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740" w:rsidRPr="00EA0094" w:rsidRDefault="00332740" w:rsidP="00EF2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094">
        <w:rPr>
          <w:rFonts w:ascii="Times New Roman" w:eastAsia="Times New Roman" w:hAnsi="Times New Roman" w:cs="Times New Roman"/>
          <w:b/>
          <w:sz w:val="28"/>
          <w:szCs w:val="28"/>
        </w:rPr>
        <w:t>Обґрунтування</w:t>
      </w:r>
    </w:p>
    <w:p w:rsidR="00EF2D98" w:rsidRPr="00EA0094" w:rsidRDefault="00332740" w:rsidP="00EF2D98">
      <w:pPr>
        <w:pStyle w:val="1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auto"/>
          <w:lang w:val="uk-UA"/>
        </w:rPr>
      </w:pPr>
      <w:r w:rsidRPr="00EA0094">
        <w:rPr>
          <w:rFonts w:ascii="Times New Roman" w:eastAsia="Times New Roman" w:hAnsi="Times New Roman" w:cs="Times New Roman"/>
          <w:color w:val="auto"/>
        </w:rPr>
        <w:t xml:space="preserve">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EF2D98" w:rsidRPr="00EA0094">
        <w:rPr>
          <w:rFonts w:ascii="Times New Roman" w:hAnsi="Times New Roman" w:cs="Times New Roman"/>
          <w:color w:val="auto"/>
        </w:rPr>
        <w:t xml:space="preserve">за кодом ДК 021:2015 -98370000-7 "Поховальні та супутні послуги" </w:t>
      </w:r>
    </w:p>
    <w:p w:rsidR="00332740" w:rsidRPr="00EA0094" w:rsidRDefault="00EF2D98" w:rsidP="00EF2D98">
      <w:pPr>
        <w:pStyle w:val="1"/>
        <w:shd w:val="clear" w:color="auto" w:fill="FFFFFF"/>
        <w:spacing w:before="0"/>
        <w:jc w:val="center"/>
        <w:textAlignment w:val="baseline"/>
        <w:rPr>
          <w:color w:val="auto"/>
          <w:bdr w:val="none" w:sz="0" w:space="0" w:color="auto" w:frame="1"/>
          <w:lang w:val="uk-UA"/>
        </w:rPr>
      </w:pPr>
      <w:r w:rsidRPr="00EA0094">
        <w:rPr>
          <w:rFonts w:ascii="Times New Roman" w:hAnsi="Times New Roman" w:cs="Times New Roman"/>
          <w:color w:val="auto"/>
          <w:lang w:val="uk-UA"/>
        </w:rPr>
        <w:t>Послуги з поховання самотніх та невідомих громадян</w:t>
      </w:r>
      <w:r w:rsidRPr="00EA0094">
        <w:rPr>
          <w:rStyle w:val="h-hidden"/>
          <w:rFonts w:ascii="Times New Roman" w:hAnsi="Times New Roman" w:cs="Times New Roman"/>
          <w:color w:val="auto"/>
          <w:bdr w:val="none" w:sz="0" w:space="0" w:color="auto" w:frame="1"/>
          <w:lang w:val="uk-UA"/>
        </w:rPr>
        <w:t xml:space="preserve"> в м.Синельникове Дніпропетровської області, </w:t>
      </w:r>
      <w:r w:rsidR="00332740" w:rsidRPr="00EA0094">
        <w:rPr>
          <w:rFonts w:ascii="Times New Roman" w:eastAsia="Times New Roman" w:hAnsi="Times New Roman" w:cs="Times New Roman"/>
          <w:color w:val="auto"/>
          <w:lang w:val="uk-UA"/>
        </w:rPr>
        <w:t>ідентифікаційний номер в електронній системі закупівель:</w:t>
      </w:r>
    </w:p>
    <w:p w:rsidR="00B13E93" w:rsidRPr="00EA0094" w:rsidRDefault="00B13E93" w:rsidP="001225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AF10CB" w:rsidRDefault="007960B3" w:rsidP="001225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7960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UA-2026-03-02-001208-a</w:t>
      </w:r>
    </w:p>
    <w:p w:rsidR="007960B3" w:rsidRPr="007960B3" w:rsidRDefault="007960B3" w:rsidP="001225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332740" w:rsidRPr="00EA0094" w:rsidRDefault="00332740" w:rsidP="007A71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0094">
        <w:rPr>
          <w:rFonts w:ascii="Times New Roman" w:eastAsia="Times New Roman" w:hAnsi="Times New Roman" w:cs="Times New Roman"/>
          <w:b/>
          <w:sz w:val="28"/>
          <w:szCs w:val="28"/>
        </w:rPr>
        <w:t>1.Найменування:</w:t>
      </w:r>
      <w:r w:rsidRPr="00EA0094">
        <w:rPr>
          <w:rFonts w:ascii="Times New Roman" w:eastAsia="Times New Roman" w:hAnsi="Times New Roman" w:cs="Times New Roman"/>
          <w:sz w:val="28"/>
          <w:szCs w:val="28"/>
        </w:rPr>
        <w:t xml:space="preserve"> Управління житлово-комунального господарства та комунальної власності Синельниківської міської ради.</w:t>
      </w:r>
    </w:p>
    <w:p w:rsidR="00332740" w:rsidRPr="00EA0094" w:rsidRDefault="00332740" w:rsidP="00ED2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0094">
        <w:rPr>
          <w:rFonts w:ascii="Times New Roman" w:eastAsia="Times New Roman" w:hAnsi="Times New Roman" w:cs="Times New Roman"/>
          <w:b/>
          <w:sz w:val="28"/>
          <w:szCs w:val="28"/>
        </w:rPr>
        <w:t>2.Місцезнаходження:</w:t>
      </w:r>
      <w:r w:rsidRPr="00EA0094">
        <w:rPr>
          <w:rFonts w:ascii="Times New Roman" w:eastAsia="Times New Roman" w:hAnsi="Times New Roman" w:cs="Times New Roman"/>
          <w:sz w:val="28"/>
          <w:szCs w:val="28"/>
        </w:rPr>
        <w:t xml:space="preserve"> 52500, Дніпропетровська обл., м</w:t>
      </w:r>
      <w:r w:rsidR="00C92226" w:rsidRPr="00EA0094">
        <w:rPr>
          <w:rFonts w:ascii="Times New Roman" w:eastAsia="Times New Roman" w:hAnsi="Times New Roman" w:cs="Times New Roman"/>
          <w:sz w:val="28"/>
          <w:szCs w:val="28"/>
        </w:rPr>
        <w:t>істо</w:t>
      </w:r>
      <w:r w:rsidR="00BC46F0" w:rsidRPr="00EA0094">
        <w:rPr>
          <w:rFonts w:ascii="Times New Roman" w:eastAsia="Times New Roman" w:hAnsi="Times New Roman" w:cs="Times New Roman"/>
          <w:sz w:val="28"/>
          <w:szCs w:val="28"/>
        </w:rPr>
        <w:t xml:space="preserve"> Синельникове</w:t>
      </w:r>
      <w:r w:rsidR="00BC46F0" w:rsidRPr="00EA009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32740" w:rsidRPr="00EA0094" w:rsidRDefault="00332740" w:rsidP="007A71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00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3.Код ЄДРПОУ:</w:t>
      </w:r>
      <w:r w:rsidRPr="00EA00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34701476</w:t>
      </w:r>
    </w:p>
    <w:p w:rsidR="00332740" w:rsidRPr="00EA0094" w:rsidRDefault="00332740" w:rsidP="00EF2D98">
      <w:pPr>
        <w:pStyle w:val="1"/>
        <w:shd w:val="clear" w:color="auto" w:fill="FFFFFF"/>
        <w:spacing w:before="0"/>
        <w:textAlignment w:val="baseline"/>
        <w:rPr>
          <w:b w:val="0"/>
          <w:color w:val="auto"/>
          <w:bdr w:val="none" w:sz="0" w:space="0" w:color="auto" w:frame="1"/>
          <w:lang w:val="uk-UA"/>
        </w:rPr>
      </w:pPr>
      <w:r w:rsidRPr="00EA0094">
        <w:rPr>
          <w:rFonts w:ascii="Times New Roman" w:eastAsia="Times New Roman" w:hAnsi="Times New Roman" w:cs="Times New Roman"/>
          <w:color w:val="auto"/>
          <w:lang w:val="uk-UA"/>
        </w:rPr>
        <w:t>4.Назва предмету закупівлі із зазначенням коду за Єдиним закупівельним словником:</w:t>
      </w:r>
      <w:r w:rsidR="009B18F6" w:rsidRPr="00EA0094">
        <w:rPr>
          <w:rFonts w:ascii="Times New Roman" w:eastAsia="Times New Roman" w:hAnsi="Times New Roman" w:cs="Times New Roman"/>
          <w:b w:val="0"/>
          <w:color w:val="auto"/>
          <w:lang w:val="uk-UA"/>
        </w:rPr>
        <w:t xml:space="preserve"> </w:t>
      </w:r>
      <w:r w:rsidR="00EF2D98" w:rsidRPr="00EA0094">
        <w:rPr>
          <w:rFonts w:ascii="Times New Roman" w:hAnsi="Times New Roman" w:cs="Times New Roman"/>
          <w:b w:val="0"/>
          <w:color w:val="auto"/>
          <w:lang w:val="uk-UA"/>
        </w:rPr>
        <w:t>Здійснення закупівлі за кодом ДК</w:t>
      </w:r>
      <w:r w:rsidR="009F062F" w:rsidRPr="00EA0094">
        <w:rPr>
          <w:rFonts w:ascii="Times New Roman" w:hAnsi="Times New Roman" w:cs="Times New Roman"/>
          <w:b w:val="0"/>
          <w:color w:val="auto"/>
          <w:lang w:val="uk-UA"/>
        </w:rPr>
        <w:t xml:space="preserve"> 021:2015</w:t>
      </w:r>
      <w:r w:rsidR="00EF2D98" w:rsidRPr="00EA0094">
        <w:rPr>
          <w:rFonts w:ascii="Times New Roman" w:hAnsi="Times New Roman" w:cs="Times New Roman"/>
          <w:b w:val="0"/>
          <w:color w:val="auto"/>
          <w:lang w:val="uk-UA"/>
        </w:rPr>
        <w:t xml:space="preserve">-98370000-7 "Поховальні та супутні послуги" </w:t>
      </w:r>
      <w:r w:rsidR="009F062F" w:rsidRPr="00EA0094">
        <w:rPr>
          <w:rFonts w:ascii="Times New Roman" w:hAnsi="Times New Roman" w:cs="Times New Roman"/>
          <w:b w:val="0"/>
          <w:color w:val="auto"/>
          <w:lang w:val="uk-UA"/>
        </w:rPr>
        <w:t>Послуги з поховання самотніх та невідомих громадян</w:t>
      </w:r>
      <w:r w:rsidR="00EF2D98" w:rsidRPr="00EA0094">
        <w:rPr>
          <w:rFonts w:ascii="Times New Roman" w:hAnsi="Times New Roman" w:cs="Times New Roman"/>
          <w:b w:val="0"/>
          <w:color w:val="auto"/>
          <w:lang w:val="uk-UA"/>
        </w:rPr>
        <w:t xml:space="preserve"> в м. Синельникове Дніпропетровської області</w:t>
      </w:r>
      <w:r w:rsidR="00EF2D98" w:rsidRPr="00EA0094">
        <w:rPr>
          <w:rStyle w:val="h-hidden"/>
          <w:rFonts w:ascii="Times New Roman" w:hAnsi="Times New Roman" w:cs="Times New Roman"/>
          <w:b w:val="0"/>
          <w:color w:val="auto"/>
          <w:bdr w:val="none" w:sz="0" w:space="0" w:color="auto" w:frame="1"/>
          <w:lang w:val="uk-UA"/>
        </w:rPr>
        <w:t xml:space="preserve"> </w:t>
      </w:r>
    </w:p>
    <w:p w:rsidR="00332740" w:rsidRPr="00EA0094" w:rsidRDefault="00C92226" w:rsidP="007A71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0094">
        <w:rPr>
          <w:rFonts w:ascii="Times New Roman" w:eastAsia="Times New Roman" w:hAnsi="Times New Roman" w:cs="Times New Roman"/>
          <w:b/>
          <w:sz w:val="28"/>
          <w:szCs w:val="28"/>
        </w:rPr>
        <w:t>5.Дата оголошення:</w:t>
      </w:r>
      <w:r w:rsidRPr="00EA0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0CB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EF76CD" w:rsidRPr="00EA009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EF76CD" w:rsidRPr="00EA00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EF76CD" w:rsidRPr="00EA0094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AF10CB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EF76CD" w:rsidRPr="00EA0094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F76CD" w:rsidRPr="00EA0094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EF76CD" w:rsidRPr="00EA0094">
        <w:rPr>
          <w:rFonts w:ascii="Times New Roman" w:eastAsia="Times New Roman" w:hAnsi="Times New Roman" w:cs="Times New Roman"/>
          <w:sz w:val="28"/>
          <w:szCs w:val="28"/>
        </w:rPr>
        <w:t xml:space="preserve"> року.</w:t>
      </w:r>
    </w:p>
    <w:p w:rsidR="00A963CB" w:rsidRPr="00EA0094" w:rsidRDefault="00332740" w:rsidP="005E4EBF">
      <w:pPr>
        <w:tabs>
          <w:tab w:val="left" w:pos="878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0094">
        <w:rPr>
          <w:rFonts w:ascii="Times New Roman" w:eastAsia="Times New Roman" w:hAnsi="Times New Roman" w:cs="Times New Roman"/>
          <w:b/>
          <w:sz w:val="28"/>
          <w:szCs w:val="28"/>
        </w:rPr>
        <w:t>6.Процедура закупівлі:</w:t>
      </w:r>
      <w:r w:rsidRPr="00EA0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062F" w:rsidRPr="00EA0094">
        <w:rPr>
          <w:rFonts w:ascii="Times New Roman" w:eastAsia="Times New Roman" w:hAnsi="Times New Roman" w:cs="Times New Roman"/>
          <w:sz w:val="28"/>
          <w:szCs w:val="28"/>
          <w:lang w:val="uk-UA"/>
        </w:rPr>
        <w:t>Закупівля без використання електронної системи</w:t>
      </w:r>
      <w:r w:rsidRPr="00EA00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E4EBF" w:rsidRPr="00EA009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963CB" w:rsidRPr="00EA0094" w:rsidRDefault="00332740" w:rsidP="00A96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00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7.Ідентифікатор закупівлі:</w:t>
      </w:r>
      <w:r w:rsidRPr="00EA00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10CB" w:rsidRPr="00AF10CB">
        <w:rPr>
          <w:rFonts w:ascii="Times New Roman" w:hAnsi="Times New Roman" w:cs="Times New Roman"/>
          <w:sz w:val="28"/>
          <w:szCs w:val="28"/>
          <w:shd w:val="clear" w:color="auto" w:fill="FFFFFF"/>
        </w:rPr>
        <w:t>UA-2026-03-02-001208-a</w:t>
      </w:r>
    </w:p>
    <w:p w:rsidR="00332740" w:rsidRPr="00EA0094" w:rsidRDefault="00F85A03" w:rsidP="007A71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0094">
        <w:rPr>
          <w:rFonts w:ascii="Times New Roman" w:eastAsia="Times New Roman" w:hAnsi="Times New Roman" w:cs="Times New Roman"/>
          <w:b/>
          <w:sz w:val="28"/>
          <w:szCs w:val="28"/>
        </w:rPr>
        <w:t>8.Строк надання послуг</w:t>
      </w:r>
      <w:r w:rsidR="006D2F3B" w:rsidRPr="00EA009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6D2F3B" w:rsidRPr="00EA0094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EF2D98" w:rsidRPr="00EA009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F13760" w:rsidRPr="00EA0094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332740" w:rsidRPr="00EA00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EF2D98" w:rsidRPr="00EA0094"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="00332740" w:rsidRPr="00EA0094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F76CD" w:rsidRPr="00EA0094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332740" w:rsidRPr="00EA0094">
        <w:rPr>
          <w:rFonts w:ascii="Times New Roman" w:eastAsia="Times New Roman" w:hAnsi="Times New Roman" w:cs="Times New Roman"/>
          <w:sz w:val="28"/>
          <w:szCs w:val="28"/>
        </w:rPr>
        <w:t xml:space="preserve"> року.</w:t>
      </w:r>
    </w:p>
    <w:p w:rsidR="00332740" w:rsidRPr="00EA0094" w:rsidRDefault="00332740" w:rsidP="001F5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0094">
        <w:rPr>
          <w:rFonts w:ascii="Times New Roman" w:eastAsia="Times New Roman" w:hAnsi="Times New Roman" w:cs="Times New Roman"/>
          <w:b/>
          <w:sz w:val="28"/>
          <w:szCs w:val="28"/>
        </w:rPr>
        <w:t>9.Очікувана вартість предмета закупівлі:</w:t>
      </w:r>
      <w:r w:rsidR="00EF76CD" w:rsidRPr="00EA0094">
        <w:rPr>
          <w:rFonts w:ascii="Times New Roman" w:eastAsia="Times New Roman" w:hAnsi="Times New Roman" w:cs="Times New Roman"/>
          <w:sz w:val="28"/>
          <w:szCs w:val="28"/>
          <w:lang w:val="uk-UA"/>
        </w:rPr>
        <w:t>71400</w:t>
      </w:r>
      <w:r w:rsidR="00F13760" w:rsidRPr="00EA009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4F7FA"/>
          <w:lang w:val="uk-UA"/>
        </w:rPr>
        <w:t>,00</w:t>
      </w:r>
      <w:r w:rsidR="001229A9" w:rsidRPr="00EA009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4F7FA"/>
        </w:rPr>
        <w:t xml:space="preserve"> </w:t>
      </w:r>
      <w:r w:rsidRPr="00EA0094">
        <w:rPr>
          <w:rFonts w:ascii="Times New Roman" w:eastAsia="Times New Roman" w:hAnsi="Times New Roman" w:cs="Times New Roman"/>
          <w:sz w:val="28"/>
          <w:szCs w:val="28"/>
        </w:rPr>
        <w:t xml:space="preserve">грн. </w:t>
      </w:r>
      <w:r w:rsidR="00BA5993" w:rsidRPr="00EA0094">
        <w:rPr>
          <w:rFonts w:ascii="Times New Roman" w:eastAsia="Times New Roman" w:hAnsi="Times New Roman" w:cs="Times New Roman"/>
          <w:sz w:val="28"/>
          <w:szCs w:val="28"/>
          <w:lang w:val="uk-UA"/>
        </w:rPr>
        <w:t>без</w:t>
      </w:r>
      <w:r w:rsidRPr="00EA0094">
        <w:rPr>
          <w:rFonts w:ascii="Times New Roman" w:eastAsia="Times New Roman" w:hAnsi="Times New Roman" w:cs="Times New Roman"/>
          <w:sz w:val="28"/>
          <w:szCs w:val="28"/>
        </w:rPr>
        <w:t xml:space="preserve"> ПДВ (визначена від</w:t>
      </w:r>
      <w:r w:rsidR="0033615E" w:rsidRPr="00EA0094">
        <w:rPr>
          <w:rFonts w:ascii="Times New Roman" w:eastAsia="Times New Roman" w:hAnsi="Times New Roman" w:cs="Times New Roman"/>
          <w:sz w:val="28"/>
          <w:szCs w:val="28"/>
        </w:rPr>
        <w:t xml:space="preserve">повідно до </w:t>
      </w:r>
      <w:r w:rsidR="0034530C" w:rsidRPr="00EA00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дефектного акту та кошторисного розрахунку вартості </w:t>
      </w:r>
      <w:r w:rsidR="006D2F3B" w:rsidRPr="00EA0094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</w:t>
      </w:r>
      <w:r w:rsidR="0034530C" w:rsidRPr="00EA0094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6622ED" w:rsidRPr="00EA0094" w:rsidRDefault="00332740" w:rsidP="001F5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A009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Технічні та якісні характеристики предмету закупівлі:</w:t>
      </w:r>
      <w:r w:rsidRPr="00EA009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9F062F" w:rsidRPr="00EA0094" w:rsidRDefault="00381BFA" w:rsidP="009F06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Послуги</w:t>
      </w:r>
      <w:r w:rsidR="009F062F" w:rsidRPr="00EA00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матеріальні ресурси, що використовуються для їх виконання повинні відповідати чинним державним стандартам. </w:t>
      </w:r>
    </w:p>
    <w:p w:rsidR="00332740" w:rsidRPr="00EA0094" w:rsidRDefault="00332740" w:rsidP="007A71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009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Бюджетне призначення:</w:t>
      </w:r>
      <w:r w:rsidR="002F75D0" w:rsidRPr="00EA009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F76CD" w:rsidRPr="00EA009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4F7FA"/>
          <w:lang w:val="uk-UA"/>
        </w:rPr>
        <w:t>71400</w:t>
      </w:r>
      <w:r w:rsidR="00F13760" w:rsidRPr="00EA009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4F7FA"/>
          <w:lang w:val="uk-UA"/>
        </w:rPr>
        <w:t>,00</w:t>
      </w:r>
      <w:r w:rsidR="001229A9" w:rsidRPr="00AF10C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4F7FA"/>
          <w:lang w:val="uk-UA"/>
        </w:rPr>
        <w:t xml:space="preserve"> </w:t>
      </w:r>
      <w:r w:rsidR="009B18F6" w:rsidRPr="00EA00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грн. </w:t>
      </w:r>
      <w:r w:rsidR="00EF76CD" w:rsidRPr="00EA0094">
        <w:rPr>
          <w:rFonts w:ascii="Times New Roman" w:eastAsia="Times New Roman" w:hAnsi="Times New Roman" w:cs="Times New Roman"/>
          <w:sz w:val="28"/>
          <w:szCs w:val="28"/>
          <w:lang w:val="uk-UA"/>
        </w:rPr>
        <w:t>(відповідно до рішення міської ради №1049-49/</w:t>
      </w:r>
      <w:r w:rsidR="00EF76CD" w:rsidRPr="00EA0094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="00EF76CD" w:rsidRPr="00EA00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15.12.2025 «Про бюджет Синельниківської міської територіальної громади на 2026 рік 0458900000»)</w:t>
      </w:r>
      <w:r w:rsidR="006D2F3B" w:rsidRPr="00EA009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81AB7" w:rsidRPr="00EA0094" w:rsidRDefault="00EA0094" w:rsidP="007A71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0094">
        <w:rPr>
          <w:rFonts w:ascii="Times New Roman" w:hAnsi="Times New Roman" w:cs="Times New Roman"/>
          <w:sz w:val="28"/>
          <w:szCs w:val="28"/>
        </w:rPr>
        <w:t>Закон України «Про похова</w:t>
      </w:r>
      <w:r w:rsidR="00105945">
        <w:rPr>
          <w:rFonts w:ascii="Times New Roman" w:hAnsi="Times New Roman" w:cs="Times New Roman"/>
          <w:sz w:val="28"/>
          <w:szCs w:val="28"/>
        </w:rPr>
        <w:t>ння та похоронну справу», наказ</w:t>
      </w:r>
      <w:r w:rsidRPr="00EA0094">
        <w:rPr>
          <w:rFonts w:ascii="Times New Roman" w:hAnsi="Times New Roman" w:cs="Times New Roman"/>
          <w:sz w:val="28"/>
          <w:szCs w:val="28"/>
        </w:rPr>
        <w:t xml:space="preserve"> Державного комітету України з питань житлово-комунального господарства від 19.11.2003р. №193 «Про затвердження нормативно-право</w:t>
      </w:r>
      <w:r w:rsidR="00105945">
        <w:rPr>
          <w:rFonts w:ascii="Times New Roman" w:hAnsi="Times New Roman" w:cs="Times New Roman"/>
          <w:sz w:val="28"/>
          <w:szCs w:val="28"/>
        </w:rPr>
        <w:t>вих актів щодо реалізації Закон</w:t>
      </w:r>
      <w:r w:rsidRPr="00EA0094">
        <w:rPr>
          <w:rFonts w:ascii="Times New Roman" w:hAnsi="Times New Roman" w:cs="Times New Roman"/>
          <w:sz w:val="28"/>
          <w:szCs w:val="28"/>
        </w:rPr>
        <w:t xml:space="preserve"> України «Про поховання та похоронну справу», Єди</w:t>
      </w:r>
      <w:r w:rsidR="00105945">
        <w:rPr>
          <w:rFonts w:ascii="Times New Roman" w:hAnsi="Times New Roman" w:cs="Times New Roman"/>
          <w:sz w:val="28"/>
          <w:szCs w:val="28"/>
        </w:rPr>
        <w:t>н</w:t>
      </w:r>
      <w:r w:rsidR="001059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05945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="001059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A0094">
        <w:rPr>
          <w:rFonts w:ascii="Times New Roman" w:hAnsi="Times New Roman" w:cs="Times New Roman"/>
          <w:sz w:val="28"/>
          <w:szCs w:val="28"/>
        </w:rPr>
        <w:t xml:space="preserve"> визначення вартості надання громадянам переліку окремих видів ритуальних послуг, реалізації предметів ритуальної належності, затвердженої наказом Державного комітету України з питань житлово-комунального господарства від 19.11.2003р. № 194, наказ Міністерства з питань житлово-комунального господарства України від 03.03.2009р. № 52 «Про затвердження норм часу на надання ритуальних послуг та виготовлення предметі</w:t>
      </w:r>
      <w:r w:rsidR="00105945">
        <w:rPr>
          <w:rFonts w:ascii="Times New Roman" w:hAnsi="Times New Roman" w:cs="Times New Roman"/>
          <w:sz w:val="28"/>
          <w:szCs w:val="28"/>
        </w:rPr>
        <w:t>в ритуальної належності» та інш</w:t>
      </w:r>
      <w:r w:rsidR="0010594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A0094">
        <w:rPr>
          <w:rFonts w:ascii="Times New Roman" w:hAnsi="Times New Roman" w:cs="Times New Roman"/>
          <w:sz w:val="28"/>
          <w:szCs w:val="28"/>
        </w:rPr>
        <w:t xml:space="preserve"> нормативно-правов</w:t>
      </w:r>
      <w:r w:rsidR="0010594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05945">
        <w:rPr>
          <w:rFonts w:ascii="Times New Roman" w:hAnsi="Times New Roman" w:cs="Times New Roman"/>
          <w:sz w:val="28"/>
          <w:szCs w:val="28"/>
        </w:rPr>
        <w:t xml:space="preserve"> акт</w:t>
      </w:r>
      <w:r w:rsidR="0010594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A0094">
        <w:rPr>
          <w:rFonts w:ascii="Times New Roman" w:hAnsi="Times New Roman" w:cs="Times New Roman"/>
          <w:sz w:val="28"/>
          <w:szCs w:val="28"/>
        </w:rPr>
        <w:t>.</w:t>
      </w:r>
      <w:r w:rsidR="001059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1100" w:rsidRPr="00EA0094">
        <w:rPr>
          <w:rFonts w:ascii="Times New Roman" w:hAnsi="Times New Roman" w:cs="Times New Roman"/>
          <w:sz w:val="28"/>
          <w:szCs w:val="28"/>
          <w:lang w:val="uk-UA"/>
        </w:rPr>
        <w:t xml:space="preserve">Очікувану вартість </w:t>
      </w:r>
      <w:r w:rsidR="00481AB7" w:rsidRPr="00EA0094">
        <w:rPr>
          <w:rFonts w:ascii="Times New Roman" w:hAnsi="Times New Roman" w:cs="Times New Roman"/>
          <w:sz w:val="28"/>
          <w:szCs w:val="28"/>
          <w:lang w:val="uk-UA"/>
        </w:rPr>
        <w:t>закупівлі</w:t>
      </w:r>
      <w:r w:rsidR="00991100" w:rsidRPr="00EA009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81F40" w:rsidRPr="00EA0094">
        <w:rPr>
          <w:rFonts w:ascii="Times New Roman" w:hAnsi="Times New Roman" w:cs="Times New Roman"/>
          <w:sz w:val="28"/>
          <w:szCs w:val="28"/>
          <w:lang w:val="uk-UA"/>
        </w:rPr>
        <w:t>Здійснення</w:t>
      </w:r>
      <w:r w:rsidR="00105945">
        <w:rPr>
          <w:rFonts w:ascii="Times New Roman" w:hAnsi="Times New Roman" w:cs="Times New Roman"/>
          <w:sz w:val="28"/>
          <w:szCs w:val="28"/>
          <w:lang w:val="uk-UA"/>
        </w:rPr>
        <w:t xml:space="preserve"> закупівлі за кодом ДК 021:2015</w:t>
      </w:r>
      <w:r w:rsidR="00F81F40" w:rsidRPr="00EA0094">
        <w:rPr>
          <w:rFonts w:ascii="Times New Roman" w:hAnsi="Times New Roman" w:cs="Times New Roman"/>
          <w:sz w:val="28"/>
          <w:szCs w:val="28"/>
          <w:lang w:val="uk-UA"/>
        </w:rPr>
        <w:t xml:space="preserve">-98370000-7 "Поховальні </w:t>
      </w:r>
      <w:r w:rsidR="00F81F40" w:rsidRPr="00EA009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 супутні послуги" </w:t>
      </w:r>
      <w:r w:rsidR="009F062F" w:rsidRPr="00EA0094">
        <w:rPr>
          <w:rFonts w:ascii="Times New Roman" w:hAnsi="Times New Roman" w:cs="Times New Roman"/>
          <w:sz w:val="28"/>
          <w:szCs w:val="28"/>
          <w:lang w:val="uk-UA"/>
        </w:rPr>
        <w:t xml:space="preserve">Послуги з поховання самотніх та невідомих громадян </w:t>
      </w:r>
      <w:r w:rsidR="00381BFA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9F062F" w:rsidRPr="00EA0094">
        <w:rPr>
          <w:rFonts w:ascii="Times New Roman" w:hAnsi="Times New Roman" w:cs="Times New Roman"/>
          <w:sz w:val="28"/>
          <w:szCs w:val="28"/>
          <w:lang w:val="uk-UA"/>
        </w:rPr>
        <w:t xml:space="preserve">в м. Синельникове Дніпропетровської області </w:t>
      </w:r>
      <w:r w:rsidR="00991100" w:rsidRPr="00EA0094">
        <w:rPr>
          <w:rFonts w:ascii="Times New Roman" w:hAnsi="Times New Roman" w:cs="Times New Roman"/>
          <w:sz w:val="28"/>
          <w:szCs w:val="28"/>
          <w:lang w:val="uk-UA"/>
        </w:rPr>
        <w:t xml:space="preserve">визначено на підставі </w:t>
      </w:r>
      <w:r w:rsidR="00481AB7" w:rsidRPr="00EA0094">
        <w:rPr>
          <w:rFonts w:ascii="Times New Roman" w:hAnsi="Times New Roman" w:cs="Times New Roman"/>
          <w:sz w:val="28"/>
          <w:szCs w:val="28"/>
          <w:lang w:val="uk-UA"/>
        </w:rPr>
        <w:t>аналізу ринкової вартості даних послуг та матеріалі</w:t>
      </w:r>
      <w:r w:rsidR="0021369C" w:rsidRPr="00EA0094">
        <w:rPr>
          <w:rFonts w:ascii="Times New Roman" w:hAnsi="Times New Roman" w:cs="Times New Roman"/>
          <w:sz w:val="28"/>
          <w:szCs w:val="28"/>
          <w:lang w:val="uk-UA"/>
        </w:rPr>
        <w:t>в, необхідних для їх виконання,</w:t>
      </w:r>
      <w:r w:rsidR="0021369C" w:rsidRPr="00EA00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 також з урахуванням середнього рівня заробітної плати.</w:t>
      </w:r>
    </w:p>
    <w:p w:rsidR="00F81F40" w:rsidRPr="00EA0094" w:rsidRDefault="009F062F" w:rsidP="007A711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094">
        <w:rPr>
          <w:rFonts w:ascii="Times New Roman" w:hAnsi="Times New Roman" w:cs="Times New Roman"/>
          <w:sz w:val="28"/>
          <w:szCs w:val="28"/>
          <w:lang w:val="uk-UA"/>
        </w:rPr>
        <w:tab/>
        <w:t>Із аналіз</w:t>
      </w:r>
      <w:r w:rsidR="00984F4E" w:rsidRPr="00EA009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A0094">
        <w:rPr>
          <w:rFonts w:ascii="Times New Roman" w:hAnsi="Times New Roman" w:cs="Times New Roman"/>
          <w:sz w:val="28"/>
          <w:szCs w:val="28"/>
          <w:lang w:val="uk-UA"/>
        </w:rPr>
        <w:t xml:space="preserve"> по похованню н</w:t>
      </w:r>
      <w:r w:rsidR="00984F4E" w:rsidRPr="00EA0094">
        <w:rPr>
          <w:rFonts w:ascii="Times New Roman" w:hAnsi="Times New Roman" w:cs="Times New Roman"/>
          <w:sz w:val="28"/>
          <w:szCs w:val="28"/>
          <w:lang w:val="uk-UA"/>
        </w:rPr>
        <w:t>евідомих осіб за 202</w:t>
      </w:r>
      <w:r w:rsidR="00EF76CD" w:rsidRPr="00EA009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84F4E" w:rsidRPr="00EA0094">
        <w:rPr>
          <w:rFonts w:ascii="Times New Roman" w:hAnsi="Times New Roman" w:cs="Times New Roman"/>
          <w:sz w:val="28"/>
          <w:szCs w:val="28"/>
          <w:lang w:val="uk-UA"/>
        </w:rPr>
        <w:t>, 202</w:t>
      </w:r>
      <w:r w:rsidR="00EF76CD" w:rsidRPr="00EA009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84F4E" w:rsidRPr="00EA00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0094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984F4E" w:rsidRPr="00EA0094">
        <w:rPr>
          <w:rFonts w:ascii="Times New Roman" w:hAnsi="Times New Roman" w:cs="Times New Roman"/>
          <w:sz w:val="28"/>
          <w:szCs w:val="28"/>
          <w:lang w:val="uk-UA"/>
        </w:rPr>
        <w:t xml:space="preserve">минулі роки, </w:t>
      </w:r>
      <w:r w:rsidRPr="00EA0094">
        <w:rPr>
          <w:rFonts w:ascii="Times New Roman" w:hAnsi="Times New Roman" w:cs="Times New Roman"/>
          <w:sz w:val="28"/>
          <w:szCs w:val="28"/>
          <w:lang w:val="uk-UA"/>
        </w:rPr>
        <w:t>в місті мешкають особи без постійного місця проживання, одинокі громадяни, які не мають родичів, та інші громадяни, які потребують поховання за рахунок держави, тому Управлінню житлово-комунального господарства та комунальної власності виділяються кошти для поховання невідомих, безродніх та одиноких громадян із бюджету</w:t>
      </w:r>
      <w:r w:rsidR="00984F4E" w:rsidRPr="00EA0094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Pr="00EA00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F81F40" w:rsidRPr="00EA0094" w:rsidSect="00D513F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A05" w:rsidRDefault="00D30A05" w:rsidP="00A24FCC">
      <w:pPr>
        <w:spacing w:after="0" w:line="240" w:lineRule="auto"/>
      </w:pPr>
      <w:r>
        <w:separator/>
      </w:r>
    </w:p>
  </w:endnote>
  <w:endnote w:type="continuationSeparator" w:id="1">
    <w:p w:rsidR="00D30A05" w:rsidRDefault="00D30A05" w:rsidP="00A2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A05" w:rsidRDefault="00D30A05" w:rsidP="00A24FCC">
      <w:pPr>
        <w:spacing w:after="0" w:line="240" w:lineRule="auto"/>
      </w:pPr>
      <w:r>
        <w:separator/>
      </w:r>
    </w:p>
  </w:footnote>
  <w:footnote w:type="continuationSeparator" w:id="1">
    <w:p w:rsidR="00D30A05" w:rsidRDefault="00D30A05" w:rsidP="00A24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2740"/>
    <w:rsid w:val="000063AA"/>
    <w:rsid w:val="000225A6"/>
    <w:rsid w:val="00033E39"/>
    <w:rsid w:val="000430A3"/>
    <w:rsid w:val="00044405"/>
    <w:rsid w:val="00071C45"/>
    <w:rsid w:val="00083BBC"/>
    <w:rsid w:val="000A37C7"/>
    <w:rsid w:val="00105945"/>
    <w:rsid w:val="00122565"/>
    <w:rsid w:val="001229A9"/>
    <w:rsid w:val="00126418"/>
    <w:rsid w:val="00126FCA"/>
    <w:rsid w:val="00166B79"/>
    <w:rsid w:val="001D2867"/>
    <w:rsid w:val="001F5B66"/>
    <w:rsid w:val="0021369C"/>
    <w:rsid w:val="002A501A"/>
    <w:rsid w:val="002E502F"/>
    <w:rsid w:val="002F75D0"/>
    <w:rsid w:val="0032341B"/>
    <w:rsid w:val="00332740"/>
    <w:rsid w:val="0033615E"/>
    <w:rsid w:val="00344ACB"/>
    <w:rsid w:val="0034530C"/>
    <w:rsid w:val="00381BFA"/>
    <w:rsid w:val="003C302F"/>
    <w:rsid w:val="003C7353"/>
    <w:rsid w:val="004041D3"/>
    <w:rsid w:val="00481AB7"/>
    <w:rsid w:val="004826B5"/>
    <w:rsid w:val="004B43B9"/>
    <w:rsid w:val="004C4C64"/>
    <w:rsid w:val="00512036"/>
    <w:rsid w:val="00515528"/>
    <w:rsid w:val="00536449"/>
    <w:rsid w:val="00571351"/>
    <w:rsid w:val="00584A5A"/>
    <w:rsid w:val="005A3239"/>
    <w:rsid w:val="005C2A36"/>
    <w:rsid w:val="005E4EBF"/>
    <w:rsid w:val="006016B1"/>
    <w:rsid w:val="00612ECB"/>
    <w:rsid w:val="006130BB"/>
    <w:rsid w:val="006622ED"/>
    <w:rsid w:val="00666210"/>
    <w:rsid w:val="006A0CB1"/>
    <w:rsid w:val="006A1281"/>
    <w:rsid w:val="006C42BF"/>
    <w:rsid w:val="006D2F3B"/>
    <w:rsid w:val="006F480A"/>
    <w:rsid w:val="00764DAB"/>
    <w:rsid w:val="00767DFC"/>
    <w:rsid w:val="00775B93"/>
    <w:rsid w:val="007960B3"/>
    <w:rsid w:val="007A4D34"/>
    <w:rsid w:val="007A7115"/>
    <w:rsid w:val="008167FA"/>
    <w:rsid w:val="00851F24"/>
    <w:rsid w:val="00873EA1"/>
    <w:rsid w:val="008767FA"/>
    <w:rsid w:val="008A5D63"/>
    <w:rsid w:val="00984F4E"/>
    <w:rsid w:val="00985B84"/>
    <w:rsid w:val="00991100"/>
    <w:rsid w:val="009B18F6"/>
    <w:rsid w:val="009F062F"/>
    <w:rsid w:val="009F25B7"/>
    <w:rsid w:val="009F4B33"/>
    <w:rsid w:val="009F5417"/>
    <w:rsid w:val="009F6F0D"/>
    <w:rsid w:val="00A059CD"/>
    <w:rsid w:val="00A171CA"/>
    <w:rsid w:val="00A24FCC"/>
    <w:rsid w:val="00A963CB"/>
    <w:rsid w:val="00AD6D56"/>
    <w:rsid w:val="00AD6D65"/>
    <w:rsid w:val="00AE712C"/>
    <w:rsid w:val="00AF10CB"/>
    <w:rsid w:val="00B11855"/>
    <w:rsid w:val="00B13E93"/>
    <w:rsid w:val="00B20E6D"/>
    <w:rsid w:val="00B429A2"/>
    <w:rsid w:val="00B638BB"/>
    <w:rsid w:val="00BA5993"/>
    <w:rsid w:val="00BB794C"/>
    <w:rsid w:val="00BC46F0"/>
    <w:rsid w:val="00BD4AC3"/>
    <w:rsid w:val="00BF46D7"/>
    <w:rsid w:val="00C27F8A"/>
    <w:rsid w:val="00C52014"/>
    <w:rsid w:val="00C57143"/>
    <w:rsid w:val="00C92226"/>
    <w:rsid w:val="00CA7439"/>
    <w:rsid w:val="00CC100A"/>
    <w:rsid w:val="00CD2E4D"/>
    <w:rsid w:val="00CD4D81"/>
    <w:rsid w:val="00CF4F24"/>
    <w:rsid w:val="00D25953"/>
    <w:rsid w:val="00D27470"/>
    <w:rsid w:val="00D30A05"/>
    <w:rsid w:val="00D34D1F"/>
    <w:rsid w:val="00D513F1"/>
    <w:rsid w:val="00D566A3"/>
    <w:rsid w:val="00D644BC"/>
    <w:rsid w:val="00D80B19"/>
    <w:rsid w:val="00DB6CA8"/>
    <w:rsid w:val="00DC4A7D"/>
    <w:rsid w:val="00E027E2"/>
    <w:rsid w:val="00E06A6B"/>
    <w:rsid w:val="00E26508"/>
    <w:rsid w:val="00E41A76"/>
    <w:rsid w:val="00E77BD4"/>
    <w:rsid w:val="00EA0094"/>
    <w:rsid w:val="00EB1060"/>
    <w:rsid w:val="00ED29E7"/>
    <w:rsid w:val="00EE5E6F"/>
    <w:rsid w:val="00EF2D98"/>
    <w:rsid w:val="00EF76CD"/>
    <w:rsid w:val="00F04AFD"/>
    <w:rsid w:val="00F13760"/>
    <w:rsid w:val="00F27C36"/>
    <w:rsid w:val="00F52D4C"/>
    <w:rsid w:val="00F81F40"/>
    <w:rsid w:val="00F85A03"/>
    <w:rsid w:val="00F94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02F"/>
  </w:style>
  <w:style w:type="paragraph" w:styleId="1">
    <w:name w:val="heading 1"/>
    <w:basedOn w:val="a"/>
    <w:next w:val="a"/>
    <w:link w:val="10"/>
    <w:uiPriority w:val="9"/>
    <w:qFormat/>
    <w:rsid w:val="00EF2D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327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274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33274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3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3274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F2D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-hidden">
    <w:name w:val="h-hidden"/>
    <w:basedOn w:val="a0"/>
    <w:rsid w:val="00EF2D98"/>
  </w:style>
  <w:style w:type="paragraph" w:styleId="a6">
    <w:name w:val="header"/>
    <w:basedOn w:val="a"/>
    <w:link w:val="a7"/>
    <w:uiPriority w:val="99"/>
    <w:semiHidden/>
    <w:unhideWhenUsed/>
    <w:rsid w:val="00A24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24FCC"/>
  </w:style>
  <w:style w:type="paragraph" w:styleId="a8">
    <w:name w:val="footer"/>
    <w:basedOn w:val="a"/>
    <w:link w:val="a9"/>
    <w:uiPriority w:val="99"/>
    <w:semiHidden/>
    <w:unhideWhenUsed/>
    <w:rsid w:val="00A24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4F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6940">
          <w:marLeft w:val="0"/>
          <w:marRight w:val="0"/>
          <w:marTop w:val="472"/>
          <w:marBottom w:val="236"/>
          <w:divBdr>
            <w:top w:val="none" w:sz="0" w:space="0" w:color="auto"/>
            <w:left w:val="none" w:sz="0" w:space="0" w:color="auto"/>
            <w:bottom w:val="single" w:sz="4" w:space="5" w:color="EEEEEE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22</cp:revision>
  <cp:lastPrinted>2024-01-29T11:57:00Z</cp:lastPrinted>
  <dcterms:created xsi:type="dcterms:W3CDTF">2024-12-30T12:51:00Z</dcterms:created>
  <dcterms:modified xsi:type="dcterms:W3CDTF">2026-03-09T07:07:00Z</dcterms:modified>
</cp:coreProperties>
</file>