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D69" w:rsidRPr="00C07D69" w:rsidRDefault="00C07D69" w:rsidP="00C07D69">
      <w:pPr>
        <w:pStyle w:val="a4"/>
        <w:jc w:val="right"/>
        <w:rPr>
          <w:rFonts w:ascii="Times New Roman" w:hAnsi="Times New Roman"/>
          <w:sz w:val="28"/>
          <w:szCs w:val="28"/>
          <w:u w:val="single"/>
        </w:rPr>
      </w:pPr>
      <w:r w:rsidRPr="00C07D69">
        <w:rPr>
          <w:rFonts w:ascii="Times New Roman" w:hAnsi="Times New Roman"/>
          <w:sz w:val="28"/>
          <w:szCs w:val="28"/>
          <w:u w:val="single"/>
        </w:rPr>
        <w:t>Проєкт</w:t>
      </w:r>
    </w:p>
    <w:p w:rsidR="00C07D69" w:rsidRPr="00C07D69" w:rsidRDefault="00C07D69" w:rsidP="00C07D69">
      <w:pPr>
        <w:pStyle w:val="a4"/>
        <w:jc w:val="right"/>
        <w:rPr>
          <w:rFonts w:ascii="Times New Roman" w:hAnsi="Times New Roman"/>
          <w:sz w:val="16"/>
          <w:szCs w:val="16"/>
          <w:u w:val="single"/>
        </w:rPr>
      </w:pPr>
    </w:p>
    <w:p w:rsidR="00C07D69" w:rsidRPr="00C07D69" w:rsidRDefault="00C07D69" w:rsidP="00C07D69">
      <w:pPr>
        <w:pStyle w:val="a4"/>
        <w:jc w:val="center"/>
        <w:rPr>
          <w:rFonts w:ascii="Times New Roman" w:hAnsi="Times New Roman"/>
          <w:sz w:val="28"/>
          <w:szCs w:val="28"/>
        </w:rPr>
      </w:pPr>
      <w:r w:rsidRPr="00C07D69">
        <w:rPr>
          <w:rFonts w:ascii="Times New Roman" w:hAnsi="Times New Roman"/>
          <w:sz w:val="28"/>
          <w:szCs w:val="28"/>
        </w:rPr>
        <w:t>УКРАЇНА</w:t>
      </w:r>
    </w:p>
    <w:p w:rsidR="00C07D69" w:rsidRPr="00C07D69" w:rsidRDefault="00C07D69" w:rsidP="00C07D69">
      <w:pPr>
        <w:pStyle w:val="a4"/>
        <w:jc w:val="center"/>
        <w:rPr>
          <w:rFonts w:ascii="Times New Roman" w:hAnsi="Times New Roman"/>
          <w:sz w:val="28"/>
          <w:szCs w:val="28"/>
        </w:rPr>
      </w:pPr>
      <w:r w:rsidRPr="00C07D69">
        <w:rPr>
          <w:rFonts w:ascii="Times New Roman" w:hAnsi="Times New Roman"/>
          <w:sz w:val="28"/>
          <w:szCs w:val="28"/>
        </w:rPr>
        <w:t xml:space="preserve">Синельниківська </w:t>
      </w:r>
      <w:proofErr w:type="spellStart"/>
      <w:r w:rsidRPr="00C07D69">
        <w:rPr>
          <w:rFonts w:ascii="Times New Roman" w:hAnsi="Times New Roman"/>
          <w:sz w:val="28"/>
          <w:szCs w:val="28"/>
        </w:rPr>
        <w:t>міська</w:t>
      </w:r>
      <w:proofErr w:type="spellEnd"/>
      <w:r w:rsidRPr="00C07D69">
        <w:rPr>
          <w:rFonts w:ascii="Times New Roman" w:hAnsi="Times New Roman"/>
          <w:sz w:val="28"/>
          <w:szCs w:val="28"/>
        </w:rPr>
        <w:t xml:space="preserve"> рада VІІІ </w:t>
      </w:r>
      <w:proofErr w:type="spellStart"/>
      <w:r w:rsidRPr="00C07D69">
        <w:rPr>
          <w:rFonts w:ascii="Times New Roman" w:hAnsi="Times New Roman"/>
          <w:sz w:val="28"/>
          <w:szCs w:val="28"/>
        </w:rPr>
        <w:t>скликання</w:t>
      </w:r>
      <w:proofErr w:type="spellEnd"/>
    </w:p>
    <w:p w:rsidR="00C07D69" w:rsidRPr="00C07D69" w:rsidRDefault="00C07D69" w:rsidP="00C07D69">
      <w:pPr>
        <w:pStyle w:val="a4"/>
        <w:jc w:val="center"/>
        <w:rPr>
          <w:rFonts w:ascii="Times New Roman" w:hAnsi="Times New Roman"/>
          <w:sz w:val="28"/>
          <w:szCs w:val="28"/>
        </w:rPr>
      </w:pPr>
      <w:r w:rsidRPr="00C07D69">
        <w:rPr>
          <w:rStyle w:val="ad"/>
          <w:sz w:val="28"/>
          <w:szCs w:val="28"/>
        </w:rPr>
        <w:t xml:space="preserve">чергова двадцять п’ята </w:t>
      </w:r>
      <w:proofErr w:type="spellStart"/>
      <w:r w:rsidRPr="00C07D69">
        <w:rPr>
          <w:rFonts w:ascii="Times New Roman" w:hAnsi="Times New Roman"/>
          <w:sz w:val="28"/>
          <w:szCs w:val="28"/>
        </w:rPr>
        <w:t>сесія</w:t>
      </w:r>
      <w:proofErr w:type="spellEnd"/>
      <w:r w:rsidRPr="00C07D69">
        <w:rPr>
          <w:rFonts w:ascii="Times New Roman" w:hAnsi="Times New Roman"/>
          <w:sz w:val="28"/>
          <w:szCs w:val="28"/>
        </w:rPr>
        <w:t xml:space="preserve"> </w:t>
      </w:r>
    </w:p>
    <w:p w:rsidR="00C07D69" w:rsidRPr="00C07D69" w:rsidRDefault="00C07D69" w:rsidP="00C07D69">
      <w:pPr>
        <w:pStyle w:val="a4"/>
        <w:jc w:val="center"/>
        <w:rPr>
          <w:rFonts w:ascii="Times New Roman" w:hAnsi="Times New Roman"/>
          <w:sz w:val="16"/>
          <w:szCs w:val="16"/>
        </w:rPr>
      </w:pPr>
    </w:p>
    <w:p w:rsidR="00C07D69" w:rsidRPr="00C07D69" w:rsidRDefault="00C07D69" w:rsidP="00C07D69">
      <w:pPr>
        <w:spacing w:after="0" w:line="240" w:lineRule="auto"/>
        <w:jc w:val="center"/>
        <w:rPr>
          <w:rFonts w:ascii="Times New Roman" w:hAnsi="Times New Roman" w:cs="Times New Roman"/>
          <w:b/>
          <w:bCs/>
          <w:spacing w:val="20"/>
          <w:sz w:val="28"/>
          <w:szCs w:val="28"/>
          <w:lang w:val="uk-UA"/>
        </w:rPr>
      </w:pPr>
      <w:r w:rsidRPr="00C07D69">
        <w:rPr>
          <w:rFonts w:ascii="Times New Roman" w:hAnsi="Times New Roman" w:cs="Times New Roman"/>
          <w:b/>
          <w:bCs/>
          <w:spacing w:val="20"/>
          <w:sz w:val="28"/>
          <w:szCs w:val="28"/>
        </w:rPr>
        <w:t xml:space="preserve">Р І Ш Е Н </w:t>
      </w:r>
      <w:proofErr w:type="spellStart"/>
      <w:proofErr w:type="gramStart"/>
      <w:r w:rsidRPr="00C07D69">
        <w:rPr>
          <w:rFonts w:ascii="Times New Roman" w:hAnsi="Times New Roman" w:cs="Times New Roman"/>
          <w:b/>
          <w:bCs/>
          <w:spacing w:val="20"/>
          <w:sz w:val="28"/>
          <w:szCs w:val="28"/>
        </w:rPr>
        <w:t>Н</w:t>
      </w:r>
      <w:proofErr w:type="spellEnd"/>
      <w:proofErr w:type="gramEnd"/>
      <w:r w:rsidRPr="00C07D69">
        <w:rPr>
          <w:rFonts w:ascii="Times New Roman" w:hAnsi="Times New Roman" w:cs="Times New Roman"/>
          <w:b/>
          <w:bCs/>
          <w:spacing w:val="20"/>
          <w:sz w:val="28"/>
          <w:szCs w:val="28"/>
        </w:rPr>
        <w:t xml:space="preserve"> Я</w:t>
      </w:r>
    </w:p>
    <w:p w:rsidR="004C5897" w:rsidRPr="00C07D69" w:rsidRDefault="004C5897" w:rsidP="00C07D69">
      <w:pPr>
        <w:spacing w:after="0" w:line="240" w:lineRule="auto"/>
        <w:rPr>
          <w:rStyle w:val="a6"/>
          <w:rFonts w:ascii="Times New Roman" w:hAnsi="Times New Roman" w:cs="Times New Roman"/>
          <w:i w:val="0"/>
          <w:sz w:val="28"/>
          <w:szCs w:val="28"/>
          <w:lang w:val="uk-UA"/>
        </w:rPr>
      </w:pPr>
    </w:p>
    <w:p w:rsidR="004C5897" w:rsidRPr="004C5897" w:rsidRDefault="004C5897" w:rsidP="00C07D69">
      <w:pPr>
        <w:tabs>
          <w:tab w:val="left" w:pos="3544"/>
        </w:tabs>
        <w:spacing w:after="0" w:line="240" w:lineRule="auto"/>
        <w:rPr>
          <w:rFonts w:ascii="Times New Roman" w:hAnsi="Times New Roman" w:cs="Times New Roman"/>
        </w:rPr>
      </w:pPr>
      <w:r w:rsidRPr="004C5897">
        <w:rPr>
          <w:rFonts w:ascii="Times New Roman" w:hAnsi="Times New Roman" w:cs="Times New Roman"/>
        </w:rPr>
        <w:t>⌐                                                                              ¬</w:t>
      </w:r>
    </w:p>
    <w:p w:rsidR="004C5897" w:rsidRPr="004C5897" w:rsidRDefault="004C5897" w:rsidP="00C07D69">
      <w:pPr>
        <w:spacing w:after="0" w:line="240" w:lineRule="auto"/>
        <w:ind w:left="142"/>
        <w:rPr>
          <w:rFonts w:ascii="Times New Roman" w:hAnsi="Times New Roman" w:cs="Times New Roman"/>
          <w:sz w:val="28"/>
          <w:szCs w:val="28"/>
        </w:rPr>
      </w:pPr>
      <w:r w:rsidRPr="004C5897">
        <w:rPr>
          <w:rFonts w:ascii="Times New Roman" w:hAnsi="Times New Roman" w:cs="Times New Roman"/>
          <w:sz w:val="28"/>
          <w:szCs w:val="28"/>
        </w:rPr>
        <w:t xml:space="preserve">Про </w:t>
      </w:r>
      <w:proofErr w:type="spellStart"/>
      <w:r w:rsidRPr="004C5897">
        <w:rPr>
          <w:rFonts w:ascii="Times New Roman" w:hAnsi="Times New Roman" w:cs="Times New Roman"/>
          <w:sz w:val="28"/>
          <w:szCs w:val="28"/>
        </w:rPr>
        <w:t>внесення</w:t>
      </w:r>
      <w:proofErr w:type="spellEnd"/>
      <w:r w:rsidRPr="004C5897">
        <w:rPr>
          <w:rFonts w:ascii="Times New Roman" w:hAnsi="Times New Roman" w:cs="Times New Roman"/>
          <w:sz w:val="28"/>
          <w:szCs w:val="28"/>
        </w:rPr>
        <w:t xml:space="preserve"> </w:t>
      </w:r>
      <w:proofErr w:type="spellStart"/>
      <w:r w:rsidRPr="004C5897">
        <w:rPr>
          <w:rFonts w:ascii="Times New Roman" w:hAnsi="Times New Roman" w:cs="Times New Roman"/>
          <w:sz w:val="28"/>
          <w:szCs w:val="28"/>
        </w:rPr>
        <w:t>змін</w:t>
      </w:r>
      <w:proofErr w:type="spellEnd"/>
      <w:r w:rsidRPr="004C5897">
        <w:rPr>
          <w:rFonts w:ascii="Times New Roman" w:hAnsi="Times New Roman" w:cs="Times New Roman"/>
          <w:sz w:val="28"/>
          <w:szCs w:val="28"/>
        </w:rPr>
        <w:t xml:space="preserve"> до </w:t>
      </w:r>
      <w:proofErr w:type="spellStart"/>
      <w:r w:rsidRPr="004C5897">
        <w:rPr>
          <w:rFonts w:ascii="Times New Roman" w:hAnsi="Times New Roman" w:cs="Times New Roman"/>
          <w:sz w:val="28"/>
          <w:szCs w:val="28"/>
        </w:rPr>
        <w:t>комплексної</w:t>
      </w:r>
      <w:proofErr w:type="spellEnd"/>
      <w:r w:rsidRPr="004C5897">
        <w:rPr>
          <w:rFonts w:ascii="Times New Roman" w:hAnsi="Times New Roman" w:cs="Times New Roman"/>
          <w:sz w:val="28"/>
          <w:szCs w:val="28"/>
        </w:rPr>
        <w:t xml:space="preserve"> </w:t>
      </w:r>
      <w:proofErr w:type="spellStart"/>
      <w:r w:rsidRPr="004C5897">
        <w:rPr>
          <w:rFonts w:ascii="Times New Roman" w:hAnsi="Times New Roman" w:cs="Times New Roman"/>
          <w:sz w:val="28"/>
          <w:szCs w:val="28"/>
        </w:rPr>
        <w:t>програми</w:t>
      </w:r>
      <w:proofErr w:type="spellEnd"/>
      <w:r w:rsidRPr="004C5897">
        <w:rPr>
          <w:rFonts w:ascii="Times New Roman" w:hAnsi="Times New Roman" w:cs="Times New Roman"/>
          <w:sz w:val="28"/>
          <w:szCs w:val="28"/>
        </w:rPr>
        <w:t xml:space="preserve"> </w:t>
      </w:r>
    </w:p>
    <w:p w:rsidR="004C5897" w:rsidRPr="004C5897" w:rsidRDefault="004C5897" w:rsidP="00C07D69">
      <w:pPr>
        <w:spacing w:after="0" w:line="240" w:lineRule="auto"/>
        <w:ind w:left="142"/>
        <w:jc w:val="both"/>
        <w:rPr>
          <w:rFonts w:ascii="Times New Roman" w:hAnsi="Times New Roman" w:cs="Times New Roman"/>
          <w:sz w:val="28"/>
          <w:szCs w:val="28"/>
        </w:rPr>
      </w:pPr>
      <w:proofErr w:type="spellStart"/>
      <w:r w:rsidRPr="004C5897">
        <w:rPr>
          <w:rFonts w:ascii="Times New Roman" w:hAnsi="Times New Roman" w:cs="Times New Roman"/>
          <w:sz w:val="28"/>
          <w:szCs w:val="28"/>
        </w:rPr>
        <w:t>захисту</w:t>
      </w:r>
      <w:proofErr w:type="spellEnd"/>
      <w:r w:rsidRPr="004C5897">
        <w:rPr>
          <w:rFonts w:ascii="Times New Roman" w:hAnsi="Times New Roman" w:cs="Times New Roman"/>
          <w:sz w:val="28"/>
          <w:szCs w:val="28"/>
        </w:rPr>
        <w:t xml:space="preserve"> </w:t>
      </w:r>
      <w:proofErr w:type="spellStart"/>
      <w:r w:rsidRPr="004C5897">
        <w:rPr>
          <w:rFonts w:ascii="Times New Roman" w:hAnsi="Times New Roman" w:cs="Times New Roman"/>
          <w:sz w:val="28"/>
          <w:szCs w:val="28"/>
        </w:rPr>
        <w:t>населення</w:t>
      </w:r>
      <w:proofErr w:type="spellEnd"/>
      <w:r w:rsidRPr="004C5897">
        <w:rPr>
          <w:rFonts w:ascii="Times New Roman" w:hAnsi="Times New Roman" w:cs="Times New Roman"/>
          <w:sz w:val="28"/>
          <w:szCs w:val="28"/>
        </w:rPr>
        <w:t xml:space="preserve"> </w:t>
      </w:r>
      <w:proofErr w:type="spellStart"/>
      <w:r w:rsidRPr="004C5897">
        <w:rPr>
          <w:rFonts w:ascii="Times New Roman" w:hAnsi="Times New Roman" w:cs="Times New Roman"/>
          <w:sz w:val="28"/>
          <w:szCs w:val="28"/>
        </w:rPr>
        <w:t>і</w:t>
      </w:r>
      <w:proofErr w:type="spellEnd"/>
      <w:r w:rsidRPr="004C5897">
        <w:rPr>
          <w:rFonts w:ascii="Times New Roman" w:hAnsi="Times New Roman" w:cs="Times New Roman"/>
          <w:sz w:val="28"/>
          <w:szCs w:val="28"/>
        </w:rPr>
        <w:t xml:space="preserve"> </w:t>
      </w:r>
      <w:proofErr w:type="spellStart"/>
      <w:r w:rsidRPr="004C5897">
        <w:rPr>
          <w:rFonts w:ascii="Times New Roman" w:hAnsi="Times New Roman" w:cs="Times New Roman"/>
          <w:sz w:val="28"/>
          <w:szCs w:val="28"/>
        </w:rPr>
        <w:t>територій</w:t>
      </w:r>
      <w:proofErr w:type="spellEnd"/>
      <w:r w:rsidRPr="004C5897">
        <w:rPr>
          <w:rFonts w:ascii="Times New Roman" w:hAnsi="Times New Roman" w:cs="Times New Roman"/>
          <w:sz w:val="28"/>
          <w:szCs w:val="28"/>
        </w:rPr>
        <w:t xml:space="preserve"> </w:t>
      </w:r>
      <w:proofErr w:type="spellStart"/>
      <w:r w:rsidRPr="004C5897">
        <w:rPr>
          <w:rFonts w:ascii="Times New Roman" w:hAnsi="Times New Roman" w:cs="Times New Roman"/>
          <w:sz w:val="28"/>
          <w:szCs w:val="28"/>
        </w:rPr>
        <w:t>м</w:t>
      </w:r>
      <w:proofErr w:type="gramStart"/>
      <w:r w:rsidRPr="004C5897">
        <w:rPr>
          <w:rFonts w:ascii="Times New Roman" w:hAnsi="Times New Roman" w:cs="Times New Roman"/>
          <w:sz w:val="28"/>
          <w:szCs w:val="28"/>
        </w:rPr>
        <w:t>.С</w:t>
      </w:r>
      <w:proofErr w:type="gramEnd"/>
      <w:r w:rsidRPr="004C5897">
        <w:rPr>
          <w:rFonts w:ascii="Times New Roman" w:hAnsi="Times New Roman" w:cs="Times New Roman"/>
          <w:sz w:val="28"/>
          <w:szCs w:val="28"/>
        </w:rPr>
        <w:t>инельникового</w:t>
      </w:r>
      <w:proofErr w:type="spellEnd"/>
      <w:r w:rsidRPr="004C5897">
        <w:rPr>
          <w:rFonts w:ascii="Times New Roman" w:hAnsi="Times New Roman" w:cs="Times New Roman"/>
          <w:sz w:val="28"/>
          <w:szCs w:val="28"/>
        </w:rPr>
        <w:t xml:space="preserve"> </w:t>
      </w:r>
    </w:p>
    <w:p w:rsidR="004C5897" w:rsidRPr="004C5897" w:rsidRDefault="004C5897" w:rsidP="00C07D69">
      <w:pPr>
        <w:spacing w:after="0" w:line="240" w:lineRule="auto"/>
        <w:ind w:left="142"/>
        <w:jc w:val="both"/>
        <w:rPr>
          <w:rFonts w:ascii="Times New Roman" w:hAnsi="Times New Roman" w:cs="Times New Roman"/>
          <w:sz w:val="28"/>
          <w:szCs w:val="28"/>
        </w:rPr>
      </w:pPr>
      <w:proofErr w:type="spellStart"/>
      <w:r w:rsidRPr="004C5897">
        <w:rPr>
          <w:rFonts w:ascii="Times New Roman" w:hAnsi="Times New Roman" w:cs="Times New Roman"/>
          <w:sz w:val="28"/>
          <w:szCs w:val="28"/>
        </w:rPr>
        <w:t>від</w:t>
      </w:r>
      <w:proofErr w:type="spellEnd"/>
      <w:r w:rsidRPr="004C5897">
        <w:rPr>
          <w:rFonts w:ascii="Times New Roman" w:hAnsi="Times New Roman" w:cs="Times New Roman"/>
          <w:sz w:val="28"/>
          <w:szCs w:val="28"/>
        </w:rPr>
        <w:t xml:space="preserve"> </w:t>
      </w:r>
      <w:proofErr w:type="spellStart"/>
      <w:r w:rsidRPr="004C5897">
        <w:rPr>
          <w:rFonts w:ascii="Times New Roman" w:hAnsi="Times New Roman" w:cs="Times New Roman"/>
          <w:sz w:val="28"/>
          <w:szCs w:val="28"/>
        </w:rPr>
        <w:t>надзвичайних</w:t>
      </w:r>
      <w:proofErr w:type="spellEnd"/>
      <w:r w:rsidRPr="004C5897">
        <w:rPr>
          <w:rFonts w:ascii="Times New Roman" w:hAnsi="Times New Roman" w:cs="Times New Roman"/>
          <w:sz w:val="28"/>
          <w:szCs w:val="28"/>
        </w:rPr>
        <w:t xml:space="preserve"> </w:t>
      </w:r>
      <w:proofErr w:type="spellStart"/>
      <w:r w:rsidRPr="004C5897">
        <w:rPr>
          <w:rFonts w:ascii="Times New Roman" w:hAnsi="Times New Roman" w:cs="Times New Roman"/>
          <w:sz w:val="28"/>
          <w:szCs w:val="28"/>
        </w:rPr>
        <w:t>ситуацій</w:t>
      </w:r>
      <w:proofErr w:type="spellEnd"/>
      <w:r w:rsidRPr="004C5897">
        <w:rPr>
          <w:rFonts w:ascii="Times New Roman" w:hAnsi="Times New Roman" w:cs="Times New Roman"/>
          <w:sz w:val="28"/>
          <w:szCs w:val="28"/>
        </w:rPr>
        <w:t xml:space="preserve"> та </w:t>
      </w:r>
      <w:proofErr w:type="spellStart"/>
      <w:r w:rsidRPr="004C5897">
        <w:rPr>
          <w:rFonts w:ascii="Times New Roman" w:hAnsi="Times New Roman" w:cs="Times New Roman"/>
          <w:sz w:val="28"/>
          <w:szCs w:val="28"/>
        </w:rPr>
        <w:t>забезпечення</w:t>
      </w:r>
      <w:proofErr w:type="spellEnd"/>
      <w:r w:rsidRPr="004C5897">
        <w:rPr>
          <w:rFonts w:ascii="Times New Roman" w:hAnsi="Times New Roman" w:cs="Times New Roman"/>
          <w:sz w:val="28"/>
          <w:szCs w:val="28"/>
        </w:rPr>
        <w:t xml:space="preserve"> </w:t>
      </w:r>
    </w:p>
    <w:p w:rsidR="004C5897" w:rsidRPr="004C5897" w:rsidRDefault="004C5897" w:rsidP="00167B09">
      <w:pPr>
        <w:spacing w:after="0" w:line="240" w:lineRule="auto"/>
        <w:ind w:left="142"/>
        <w:rPr>
          <w:rFonts w:ascii="Times New Roman" w:hAnsi="Times New Roman" w:cs="Times New Roman"/>
          <w:sz w:val="28"/>
          <w:szCs w:val="28"/>
        </w:rPr>
      </w:pPr>
      <w:proofErr w:type="spellStart"/>
      <w:r w:rsidRPr="004C5897">
        <w:rPr>
          <w:rFonts w:ascii="Times New Roman" w:hAnsi="Times New Roman" w:cs="Times New Roman"/>
          <w:sz w:val="28"/>
          <w:szCs w:val="28"/>
        </w:rPr>
        <w:t>пожежної</w:t>
      </w:r>
      <w:proofErr w:type="spellEnd"/>
      <w:r w:rsidRPr="004C5897">
        <w:rPr>
          <w:rFonts w:ascii="Times New Roman" w:hAnsi="Times New Roman" w:cs="Times New Roman"/>
          <w:sz w:val="28"/>
          <w:szCs w:val="28"/>
        </w:rPr>
        <w:t xml:space="preserve"> </w:t>
      </w:r>
      <w:proofErr w:type="spellStart"/>
      <w:r w:rsidRPr="004C5897">
        <w:rPr>
          <w:rFonts w:ascii="Times New Roman" w:hAnsi="Times New Roman" w:cs="Times New Roman"/>
          <w:sz w:val="28"/>
          <w:szCs w:val="28"/>
        </w:rPr>
        <w:t>безпеки</w:t>
      </w:r>
      <w:proofErr w:type="spellEnd"/>
      <w:r w:rsidRPr="004C5897">
        <w:rPr>
          <w:rFonts w:ascii="Times New Roman" w:hAnsi="Times New Roman" w:cs="Times New Roman"/>
          <w:sz w:val="28"/>
          <w:szCs w:val="28"/>
        </w:rPr>
        <w:t xml:space="preserve"> до 202</w:t>
      </w:r>
      <w:r w:rsidR="00912B6F">
        <w:rPr>
          <w:rFonts w:ascii="Times New Roman" w:hAnsi="Times New Roman" w:cs="Times New Roman"/>
          <w:sz w:val="28"/>
          <w:szCs w:val="28"/>
          <w:lang w:val="uk-UA"/>
        </w:rPr>
        <w:t>5</w:t>
      </w:r>
      <w:r w:rsidRPr="004C5897">
        <w:rPr>
          <w:rFonts w:ascii="Times New Roman" w:hAnsi="Times New Roman" w:cs="Times New Roman"/>
          <w:sz w:val="28"/>
          <w:szCs w:val="28"/>
        </w:rPr>
        <w:t xml:space="preserve"> року</w:t>
      </w:r>
    </w:p>
    <w:p w:rsidR="00167B09" w:rsidRPr="00167B09" w:rsidRDefault="00167B09" w:rsidP="004C5897">
      <w:pPr>
        <w:spacing w:after="0" w:line="240" w:lineRule="auto"/>
        <w:rPr>
          <w:rFonts w:ascii="Times New Roman" w:hAnsi="Times New Roman" w:cs="Times New Roman"/>
          <w:sz w:val="28"/>
          <w:szCs w:val="28"/>
          <w:lang w:val="uk-UA"/>
        </w:rPr>
      </w:pPr>
    </w:p>
    <w:p w:rsidR="004C5897" w:rsidRDefault="004C5897" w:rsidP="00912B6F">
      <w:pPr>
        <w:spacing w:after="0" w:line="240" w:lineRule="auto"/>
        <w:ind w:firstLine="708"/>
        <w:jc w:val="both"/>
        <w:rPr>
          <w:rFonts w:ascii="Times New Roman" w:hAnsi="Times New Roman" w:cs="Times New Roman"/>
          <w:sz w:val="28"/>
          <w:szCs w:val="28"/>
          <w:lang w:val="uk-UA"/>
        </w:rPr>
      </w:pPr>
      <w:proofErr w:type="spellStart"/>
      <w:r w:rsidRPr="004C5897">
        <w:rPr>
          <w:rFonts w:ascii="Times New Roman" w:hAnsi="Times New Roman" w:cs="Times New Roman"/>
          <w:sz w:val="28"/>
          <w:szCs w:val="28"/>
        </w:rPr>
        <w:t>Керуючись</w:t>
      </w:r>
      <w:proofErr w:type="spellEnd"/>
      <w:r w:rsidRPr="004C5897">
        <w:rPr>
          <w:rFonts w:ascii="Times New Roman" w:hAnsi="Times New Roman" w:cs="Times New Roman"/>
          <w:sz w:val="28"/>
          <w:szCs w:val="28"/>
        </w:rPr>
        <w:t xml:space="preserve"> </w:t>
      </w:r>
      <w:proofErr w:type="spellStart"/>
      <w:r w:rsidRPr="004C5897">
        <w:rPr>
          <w:rFonts w:ascii="Times New Roman" w:hAnsi="Times New Roman" w:cs="Times New Roman"/>
          <w:sz w:val="28"/>
          <w:szCs w:val="28"/>
        </w:rPr>
        <w:t>статтею</w:t>
      </w:r>
      <w:proofErr w:type="spellEnd"/>
      <w:r w:rsidRPr="004C5897">
        <w:rPr>
          <w:rFonts w:ascii="Times New Roman" w:hAnsi="Times New Roman" w:cs="Times New Roman"/>
          <w:sz w:val="28"/>
          <w:szCs w:val="28"/>
        </w:rPr>
        <w:t xml:space="preserve"> 26 Закону </w:t>
      </w:r>
      <w:proofErr w:type="spellStart"/>
      <w:r w:rsidRPr="004C5897">
        <w:rPr>
          <w:rFonts w:ascii="Times New Roman" w:hAnsi="Times New Roman" w:cs="Times New Roman"/>
          <w:sz w:val="28"/>
          <w:szCs w:val="28"/>
        </w:rPr>
        <w:t>України</w:t>
      </w:r>
      <w:proofErr w:type="spellEnd"/>
      <w:r w:rsidRPr="004C5897">
        <w:rPr>
          <w:rFonts w:ascii="Times New Roman" w:hAnsi="Times New Roman" w:cs="Times New Roman"/>
          <w:sz w:val="28"/>
          <w:szCs w:val="28"/>
        </w:rPr>
        <w:t xml:space="preserve"> «Про </w:t>
      </w:r>
      <w:proofErr w:type="spellStart"/>
      <w:proofErr w:type="gramStart"/>
      <w:r w:rsidRPr="004C5897">
        <w:rPr>
          <w:rFonts w:ascii="Times New Roman" w:hAnsi="Times New Roman" w:cs="Times New Roman"/>
          <w:sz w:val="28"/>
          <w:szCs w:val="28"/>
        </w:rPr>
        <w:t>м</w:t>
      </w:r>
      <w:proofErr w:type="gramEnd"/>
      <w:r w:rsidRPr="004C5897">
        <w:rPr>
          <w:rFonts w:ascii="Times New Roman" w:hAnsi="Times New Roman" w:cs="Times New Roman"/>
          <w:sz w:val="28"/>
          <w:szCs w:val="28"/>
        </w:rPr>
        <w:t>ісцеве</w:t>
      </w:r>
      <w:proofErr w:type="spellEnd"/>
      <w:r w:rsidRPr="004C5897">
        <w:rPr>
          <w:rFonts w:ascii="Times New Roman" w:hAnsi="Times New Roman" w:cs="Times New Roman"/>
          <w:sz w:val="28"/>
          <w:szCs w:val="28"/>
        </w:rPr>
        <w:t xml:space="preserve"> </w:t>
      </w:r>
      <w:proofErr w:type="spellStart"/>
      <w:r w:rsidRPr="004C5897">
        <w:rPr>
          <w:rFonts w:ascii="Times New Roman" w:hAnsi="Times New Roman" w:cs="Times New Roman"/>
          <w:sz w:val="28"/>
          <w:szCs w:val="28"/>
        </w:rPr>
        <w:t>самоврядування</w:t>
      </w:r>
      <w:proofErr w:type="spellEnd"/>
      <w:r w:rsidRPr="004C5897">
        <w:rPr>
          <w:rFonts w:ascii="Times New Roman" w:hAnsi="Times New Roman" w:cs="Times New Roman"/>
          <w:sz w:val="28"/>
          <w:szCs w:val="28"/>
        </w:rPr>
        <w:t xml:space="preserve"> в </w:t>
      </w:r>
      <w:proofErr w:type="spellStart"/>
      <w:r w:rsidRPr="004C5897">
        <w:rPr>
          <w:rFonts w:ascii="Times New Roman" w:hAnsi="Times New Roman" w:cs="Times New Roman"/>
          <w:sz w:val="28"/>
          <w:szCs w:val="28"/>
        </w:rPr>
        <w:t>Україні</w:t>
      </w:r>
      <w:proofErr w:type="spellEnd"/>
      <w:r w:rsidRPr="004C5897">
        <w:rPr>
          <w:rFonts w:ascii="Times New Roman" w:hAnsi="Times New Roman" w:cs="Times New Roman"/>
          <w:sz w:val="28"/>
          <w:szCs w:val="28"/>
        </w:rPr>
        <w:t xml:space="preserve">», </w:t>
      </w:r>
      <w:proofErr w:type="spellStart"/>
      <w:r w:rsidRPr="004C5897">
        <w:rPr>
          <w:rFonts w:ascii="Times New Roman" w:hAnsi="Times New Roman" w:cs="Times New Roman"/>
          <w:sz w:val="28"/>
          <w:szCs w:val="28"/>
        </w:rPr>
        <w:t>міська</w:t>
      </w:r>
      <w:proofErr w:type="spellEnd"/>
      <w:r w:rsidRPr="004C5897">
        <w:rPr>
          <w:rFonts w:ascii="Times New Roman" w:hAnsi="Times New Roman" w:cs="Times New Roman"/>
          <w:sz w:val="28"/>
          <w:szCs w:val="28"/>
        </w:rPr>
        <w:t xml:space="preserve"> рада </w:t>
      </w:r>
      <w:proofErr w:type="spellStart"/>
      <w:r w:rsidRPr="004C5897">
        <w:rPr>
          <w:rFonts w:ascii="Times New Roman" w:hAnsi="Times New Roman" w:cs="Times New Roman"/>
          <w:b/>
          <w:sz w:val="28"/>
          <w:szCs w:val="28"/>
        </w:rPr>
        <w:t>вирішила</w:t>
      </w:r>
      <w:proofErr w:type="spellEnd"/>
      <w:r w:rsidRPr="004C5897">
        <w:rPr>
          <w:rFonts w:ascii="Times New Roman" w:hAnsi="Times New Roman" w:cs="Times New Roman"/>
          <w:sz w:val="28"/>
          <w:szCs w:val="28"/>
        </w:rPr>
        <w:t>:</w:t>
      </w:r>
    </w:p>
    <w:p w:rsidR="00912B6F" w:rsidRPr="00912B6F" w:rsidRDefault="00912B6F" w:rsidP="00912B6F">
      <w:pPr>
        <w:spacing w:after="0" w:line="240" w:lineRule="auto"/>
        <w:ind w:firstLine="708"/>
        <w:jc w:val="both"/>
        <w:rPr>
          <w:rFonts w:ascii="Times New Roman" w:hAnsi="Times New Roman" w:cs="Times New Roman"/>
          <w:sz w:val="28"/>
          <w:szCs w:val="28"/>
          <w:lang w:val="uk-UA"/>
        </w:rPr>
      </w:pPr>
    </w:p>
    <w:p w:rsidR="004C5897" w:rsidRPr="00912B6F" w:rsidRDefault="004C5897" w:rsidP="00912B6F">
      <w:pPr>
        <w:pStyle w:val="af0"/>
        <w:numPr>
          <w:ilvl w:val="0"/>
          <w:numId w:val="9"/>
        </w:numPr>
        <w:ind w:left="0" w:firstLine="709"/>
        <w:jc w:val="both"/>
        <w:rPr>
          <w:sz w:val="28"/>
          <w:szCs w:val="28"/>
        </w:rPr>
      </w:pPr>
      <w:r w:rsidRPr="00912B6F">
        <w:rPr>
          <w:sz w:val="28"/>
          <w:szCs w:val="28"/>
        </w:rPr>
        <w:t xml:space="preserve">Внести зміни до комплексної програми захисту населення і територій </w:t>
      </w:r>
      <w:proofErr w:type="spellStart"/>
      <w:r w:rsidRPr="00912B6F">
        <w:rPr>
          <w:sz w:val="28"/>
          <w:szCs w:val="28"/>
        </w:rPr>
        <w:t>м.Синельникового</w:t>
      </w:r>
      <w:proofErr w:type="spellEnd"/>
      <w:r w:rsidRPr="00912B6F">
        <w:rPr>
          <w:sz w:val="28"/>
          <w:szCs w:val="28"/>
        </w:rPr>
        <w:t xml:space="preserve"> від надзвичайних ситуацій та забезпечення пожежної безпеки до 202</w:t>
      </w:r>
      <w:r w:rsidR="00C77E97" w:rsidRPr="00912B6F">
        <w:rPr>
          <w:sz w:val="28"/>
          <w:szCs w:val="28"/>
        </w:rPr>
        <w:t>5</w:t>
      </w:r>
      <w:r w:rsidRPr="00912B6F">
        <w:rPr>
          <w:sz w:val="28"/>
          <w:szCs w:val="28"/>
        </w:rPr>
        <w:t xml:space="preserve"> року, а саме:</w:t>
      </w:r>
    </w:p>
    <w:p w:rsidR="00912B6F" w:rsidRPr="00667A7A" w:rsidRDefault="00912B6F" w:rsidP="00912B6F">
      <w:pPr>
        <w:spacing w:after="0" w:line="240" w:lineRule="auto"/>
        <w:ind w:firstLine="709"/>
        <w:jc w:val="both"/>
        <w:rPr>
          <w:rFonts w:ascii="Times New Roman" w:hAnsi="Times New Roman" w:cs="Times New Roman"/>
          <w:sz w:val="28"/>
          <w:szCs w:val="28"/>
          <w:lang w:val="uk-UA"/>
        </w:rPr>
      </w:pPr>
      <w:r w:rsidRPr="00912B6F">
        <w:rPr>
          <w:rFonts w:ascii="Times New Roman" w:hAnsi="Times New Roman" w:cs="Times New Roman"/>
          <w:sz w:val="28"/>
          <w:szCs w:val="28"/>
          <w:lang w:val="uk-UA"/>
        </w:rPr>
        <w:t xml:space="preserve">1.1. </w:t>
      </w:r>
      <w:r w:rsidR="00667A7A">
        <w:rPr>
          <w:rFonts w:ascii="Times New Roman" w:hAnsi="Times New Roman" w:cs="Times New Roman"/>
          <w:sz w:val="28"/>
          <w:szCs w:val="28"/>
          <w:lang w:val="uk-UA"/>
        </w:rPr>
        <w:t xml:space="preserve">Назву програми </w:t>
      </w:r>
      <w:proofErr w:type="spellStart"/>
      <w:r w:rsidRPr="00912B6F">
        <w:rPr>
          <w:rFonts w:ascii="Times New Roman" w:hAnsi="Times New Roman" w:cs="Times New Roman"/>
          <w:sz w:val="28"/>
          <w:szCs w:val="28"/>
        </w:rPr>
        <w:t>викласти</w:t>
      </w:r>
      <w:proofErr w:type="spellEnd"/>
      <w:r w:rsidRPr="00912B6F">
        <w:rPr>
          <w:rFonts w:ascii="Times New Roman" w:hAnsi="Times New Roman" w:cs="Times New Roman"/>
          <w:sz w:val="28"/>
          <w:szCs w:val="28"/>
        </w:rPr>
        <w:t xml:space="preserve"> </w:t>
      </w:r>
      <w:r w:rsidR="00667A7A">
        <w:rPr>
          <w:rFonts w:ascii="Times New Roman" w:hAnsi="Times New Roman" w:cs="Times New Roman"/>
          <w:sz w:val="28"/>
          <w:szCs w:val="28"/>
          <w:lang w:val="uk-UA"/>
        </w:rPr>
        <w:t>у</w:t>
      </w:r>
      <w:r w:rsidRPr="00912B6F">
        <w:rPr>
          <w:rFonts w:ascii="Times New Roman" w:hAnsi="Times New Roman" w:cs="Times New Roman"/>
          <w:sz w:val="28"/>
          <w:szCs w:val="28"/>
          <w:lang w:val="uk-UA"/>
        </w:rPr>
        <w:t xml:space="preserve"> новій </w:t>
      </w:r>
      <w:proofErr w:type="spellStart"/>
      <w:r w:rsidRPr="00912B6F">
        <w:rPr>
          <w:rFonts w:ascii="Times New Roman" w:hAnsi="Times New Roman" w:cs="Times New Roman"/>
          <w:sz w:val="28"/>
          <w:szCs w:val="28"/>
        </w:rPr>
        <w:t>редакції</w:t>
      </w:r>
      <w:proofErr w:type="spellEnd"/>
      <w:r w:rsidR="00667A7A">
        <w:rPr>
          <w:rFonts w:ascii="Times New Roman" w:hAnsi="Times New Roman" w:cs="Times New Roman"/>
          <w:sz w:val="28"/>
          <w:szCs w:val="28"/>
          <w:lang w:val="uk-UA"/>
        </w:rPr>
        <w:t xml:space="preserve"> «К</w:t>
      </w:r>
      <w:proofErr w:type="spellStart"/>
      <w:r w:rsidR="00667A7A" w:rsidRPr="004C5897">
        <w:rPr>
          <w:rFonts w:ascii="Times New Roman" w:hAnsi="Times New Roman" w:cs="Times New Roman"/>
          <w:sz w:val="28"/>
          <w:szCs w:val="28"/>
        </w:rPr>
        <w:t>омплексн</w:t>
      </w:r>
      <w:proofErr w:type="spellEnd"/>
      <w:r w:rsidR="00667A7A">
        <w:rPr>
          <w:rFonts w:ascii="Times New Roman" w:hAnsi="Times New Roman" w:cs="Times New Roman"/>
          <w:sz w:val="28"/>
          <w:szCs w:val="28"/>
          <w:lang w:val="uk-UA"/>
        </w:rPr>
        <w:t>а</w:t>
      </w:r>
      <w:r w:rsidR="00667A7A">
        <w:rPr>
          <w:rFonts w:ascii="Times New Roman" w:hAnsi="Times New Roman" w:cs="Times New Roman"/>
          <w:sz w:val="28"/>
          <w:szCs w:val="28"/>
        </w:rPr>
        <w:t xml:space="preserve"> </w:t>
      </w:r>
      <w:proofErr w:type="spellStart"/>
      <w:r w:rsidR="00667A7A">
        <w:rPr>
          <w:rFonts w:ascii="Times New Roman" w:hAnsi="Times New Roman" w:cs="Times New Roman"/>
          <w:sz w:val="28"/>
          <w:szCs w:val="28"/>
        </w:rPr>
        <w:t>програм</w:t>
      </w:r>
      <w:proofErr w:type="spellEnd"/>
      <w:r w:rsidR="00667A7A">
        <w:rPr>
          <w:rFonts w:ascii="Times New Roman" w:hAnsi="Times New Roman" w:cs="Times New Roman"/>
          <w:sz w:val="28"/>
          <w:szCs w:val="28"/>
          <w:lang w:val="uk-UA"/>
        </w:rPr>
        <w:t>а</w:t>
      </w:r>
      <w:r w:rsidR="00667A7A" w:rsidRPr="004C5897">
        <w:rPr>
          <w:rFonts w:ascii="Times New Roman" w:hAnsi="Times New Roman" w:cs="Times New Roman"/>
          <w:sz w:val="28"/>
          <w:szCs w:val="28"/>
        </w:rPr>
        <w:t xml:space="preserve"> </w:t>
      </w:r>
      <w:proofErr w:type="spellStart"/>
      <w:r w:rsidR="00667A7A" w:rsidRPr="004C5897">
        <w:rPr>
          <w:rFonts w:ascii="Times New Roman" w:hAnsi="Times New Roman" w:cs="Times New Roman"/>
          <w:sz w:val="28"/>
          <w:szCs w:val="28"/>
        </w:rPr>
        <w:t>захисту</w:t>
      </w:r>
      <w:proofErr w:type="spellEnd"/>
      <w:r w:rsidR="00667A7A" w:rsidRPr="004C5897">
        <w:rPr>
          <w:rFonts w:ascii="Times New Roman" w:hAnsi="Times New Roman" w:cs="Times New Roman"/>
          <w:sz w:val="28"/>
          <w:szCs w:val="28"/>
        </w:rPr>
        <w:t xml:space="preserve"> </w:t>
      </w:r>
      <w:proofErr w:type="spellStart"/>
      <w:r w:rsidR="00667A7A" w:rsidRPr="004C5897">
        <w:rPr>
          <w:rFonts w:ascii="Times New Roman" w:hAnsi="Times New Roman" w:cs="Times New Roman"/>
          <w:sz w:val="28"/>
          <w:szCs w:val="28"/>
        </w:rPr>
        <w:t>населення</w:t>
      </w:r>
      <w:proofErr w:type="spellEnd"/>
      <w:r w:rsidR="00667A7A" w:rsidRPr="004C5897">
        <w:rPr>
          <w:rFonts w:ascii="Times New Roman" w:hAnsi="Times New Roman" w:cs="Times New Roman"/>
          <w:sz w:val="28"/>
          <w:szCs w:val="28"/>
        </w:rPr>
        <w:t xml:space="preserve"> </w:t>
      </w:r>
      <w:proofErr w:type="spellStart"/>
      <w:r w:rsidR="00667A7A" w:rsidRPr="004C5897">
        <w:rPr>
          <w:rFonts w:ascii="Times New Roman" w:hAnsi="Times New Roman" w:cs="Times New Roman"/>
          <w:sz w:val="28"/>
          <w:szCs w:val="28"/>
        </w:rPr>
        <w:t>і</w:t>
      </w:r>
      <w:proofErr w:type="spellEnd"/>
      <w:r w:rsidR="00667A7A" w:rsidRPr="004C5897">
        <w:rPr>
          <w:rFonts w:ascii="Times New Roman" w:hAnsi="Times New Roman" w:cs="Times New Roman"/>
          <w:sz w:val="28"/>
          <w:szCs w:val="28"/>
        </w:rPr>
        <w:t xml:space="preserve"> </w:t>
      </w:r>
      <w:proofErr w:type="spellStart"/>
      <w:r w:rsidR="00667A7A" w:rsidRPr="004C5897">
        <w:rPr>
          <w:rFonts w:ascii="Times New Roman" w:hAnsi="Times New Roman" w:cs="Times New Roman"/>
          <w:sz w:val="28"/>
          <w:szCs w:val="28"/>
        </w:rPr>
        <w:t>територій</w:t>
      </w:r>
      <w:proofErr w:type="spellEnd"/>
      <w:r w:rsidR="00667A7A" w:rsidRPr="004C5897">
        <w:rPr>
          <w:rFonts w:ascii="Times New Roman" w:hAnsi="Times New Roman" w:cs="Times New Roman"/>
          <w:sz w:val="28"/>
          <w:szCs w:val="28"/>
        </w:rPr>
        <w:t xml:space="preserve"> </w:t>
      </w:r>
      <w:proofErr w:type="spellStart"/>
      <w:r w:rsidR="00667A7A" w:rsidRPr="004C5897">
        <w:rPr>
          <w:rFonts w:ascii="Times New Roman" w:hAnsi="Times New Roman" w:cs="Times New Roman"/>
          <w:sz w:val="28"/>
          <w:szCs w:val="28"/>
        </w:rPr>
        <w:t>м.Синельникового</w:t>
      </w:r>
      <w:proofErr w:type="spellEnd"/>
      <w:r w:rsidR="00667A7A" w:rsidRPr="004C5897">
        <w:rPr>
          <w:rFonts w:ascii="Times New Roman" w:hAnsi="Times New Roman" w:cs="Times New Roman"/>
          <w:sz w:val="28"/>
          <w:szCs w:val="28"/>
        </w:rPr>
        <w:t xml:space="preserve"> </w:t>
      </w:r>
      <w:proofErr w:type="spellStart"/>
      <w:r w:rsidR="00667A7A" w:rsidRPr="004C5897">
        <w:rPr>
          <w:rFonts w:ascii="Times New Roman" w:hAnsi="Times New Roman" w:cs="Times New Roman"/>
          <w:sz w:val="28"/>
          <w:szCs w:val="28"/>
        </w:rPr>
        <w:t>від</w:t>
      </w:r>
      <w:proofErr w:type="spellEnd"/>
      <w:r w:rsidR="00667A7A" w:rsidRPr="004C5897">
        <w:rPr>
          <w:rFonts w:ascii="Times New Roman" w:hAnsi="Times New Roman" w:cs="Times New Roman"/>
          <w:sz w:val="28"/>
          <w:szCs w:val="28"/>
        </w:rPr>
        <w:t xml:space="preserve"> </w:t>
      </w:r>
      <w:proofErr w:type="spellStart"/>
      <w:r w:rsidR="00667A7A" w:rsidRPr="004C5897">
        <w:rPr>
          <w:rFonts w:ascii="Times New Roman" w:hAnsi="Times New Roman" w:cs="Times New Roman"/>
          <w:sz w:val="28"/>
          <w:szCs w:val="28"/>
        </w:rPr>
        <w:t>надзвичайних</w:t>
      </w:r>
      <w:proofErr w:type="spellEnd"/>
      <w:r w:rsidR="00667A7A" w:rsidRPr="004C5897">
        <w:rPr>
          <w:rFonts w:ascii="Times New Roman" w:hAnsi="Times New Roman" w:cs="Times New Roman"/>
          <w:sz w:val="28"/>
          <w:szCs w:val="28"/>
        </w:rPr>
        <w:t xml:space="preserve"> </w:t>
      </w:r>
      <w:proofErr w:type="spellStart"/>
      <w:r w:rsidR="00667A7A" w:rsidRPr="004C5897">
        <w:rPr>
          <w:rFonts w:ascii="Times New Roman" w:hAnsi="Times New Roman" w:cs="Times New Roman"/>
          <w:sz w:val="28"/>
          <w:szCs w:val="28"/>
        </w:rPr>
        <w:t>ситуацій</w:t>
      </w:r>
      <w:proofErr w:type="spellEnd"/>
      <w:r w:rsidR="00667A7A" w:rsidRPr="004C5897">
        <w:rPr>
          <w:rFonts w:ascii="Times New Roman" w:hAnsi="Times New Roman" w:cs="Times New Roman"/>
          <w:sz w:val="28"/>
          <w:szCs w:val="28"/>
        </w:rPr>
        <w:t xml:space="preserve"> та </w:t>
      </w:r>
      <w:proofErr w:type="spellStart"/>
      <w:r w:rsidR="00667A7A" w:rsidRPr="004C5897">
        <w:rPr>
          <w:rFonts w:ascii="Times New Roman" w:hAnsi="Times New Roman" w:cs="Times New Roman"/>
          <w:sz w:val="28"/>
          <w:szCs w:val="28"/>
        </w:rPr>
        <w:t>забезпечення</w:t>
      </w:r>
      <w:proofErr w:type="spellEnd"/>
      <w:r w:rsidR="00667A7A" w:rsidRPr="004C5897">
        <w:rPr>
          <w:rFonts w:ascii="Times New Roman" w:hAnsi="Times New Roman" w:cs="Times New Roman"/>
          <w:sz w:val="28"/>
          <w:szCs w:val="28"/>
        </w:rPr>
        <w:t xml:space="preserve"> </w:t>
      </w:r>
      <w:proofErr w:type="spellStart"/>
      <w:r w:rsidR="00667A7A" w:rsidRPr="004C5897">
        <w:rPr>
          <w:rFonts w:ascii="Times New Roman" w:hAnsi="Times New Roman" w:cs="Times New Roman"/>
          <w:sz w:val="28"/>
          <w:szCs w:val="28"/>
        </w:rPr>
        <w:t>пожежної</w:t>
      </w:r>
      <w:proofErr w:type="spellEnd"/>
      <w:r w:rsidR="00667A7A" w:rsidRPr="004C5897">
        <w:rPr>
          <w:rFonts w:ascii="Times New Roman" w:hAnsi="Times New Roman" w:cs="Times New Roman"/>
          <w:sz w:val="28"/>
          <w:szCs w:val="28"/>
        </w:rPr>
        <w:t xml:space="preserve"> </w:t>
      </w:r>
      <w:proofErr w:type="spellStart"/>
      <w:r w:rsidR="00667A7A" w:rsidRPr="004C5897">
        <w:rPr>
          <w:rFonts w:ascii="Times New Roman" w:hAnsi="Times New Roman" w:cs="Times New Roman"/>
          <w:sz w:val="28"/>
          <w:szCs w:val="28"/>
        </w:rPr>
        <w:t>безпеки</w:t>
      </w:r>
      <w:proofErr w:type="spellEnd"/>
      <w:r w:rsidR="00667A7A" w:rsidRPr="004C5897">
        <w:rPr>
          <w:rFonts w:ascii="Times New Roman" w:hAnsi="Times New Roman" w:cs="Times New Roman"/>
          <w:sz w:val="28"/>
          <w:szCs w:val="28"/>
        </w:rPr>
        <w:t xml:space="preserve"> до 202</w:t>
      </w:r>
      <w:r w:rsidR="00667A7A">
        <w:rPr>
          <w:rFonts w:ascii="Times New Roman" w:hAnsi="Times New Roman" w:cs="Times New Roman"/>
          <w:sz w:val="28"/>
          <w:szCs w:val="28"/>
          <w:lang w:val="uk-UA"/>
        </w:rPr>
        <w:t>6</w:t>
      </w:r>
      <w:r w:rsidR="00667A7A" w:rsidRPr="004C5897">
        <w:rPr>
          <w:rFonts w:ascii="Times New Roman" w:hAnsi="Times New Roman" w:cs="Times New Roman"/>
          <w:sz w:val="28"/>
          <w:szCs w:val="28"/>
        </w:rPr>
        <w:t xml:space="preserve"> року</w:t>
      </w:r>
      <w:r w:rsidR="00667A7A">
        <w:rPr>
          <w:rFonts w:ascii="Times New Roman" w:hAnsi="Times New Roman" w:cs="Times New Roman"/>
          <w:sz w:val="28"/>
          <w:szCs w:val="28"/>
          <w:lang w:val="uk-UA"/>
        </w:rPr>
        <w:t>»;</w:t>
      </w:r>
    </w:p>
    <w:p w:rsidR="004C5897" w:rsidRPr="004C5897" w:rsidRDefault="00104FF1" w:rsidP="00912B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1</w:t>
      </w:r>
      <w:r w:rsidR="004C5897" w:rsidRPr="004C5897">
        <w:rPr>
          <w:rFonts w:ascii="Times New Roman" w:hAnsi="Times New Roman" w:cs="Times New Roman"/>
          <w:sz w:val="28"/>
          <w:szCs w:val="28"/>
        </w:rPr>
        <w:t>.</w:t>
      </w:r>
      <w:r w:rsidR="00912B6F">
        <w:rPr>
          <w:rFonts w:ascii="Times New Roman" w:hAnsi="Times New Roman" w:cs="Times New Roman"/>
          <w:sz w:val="28"/>
          <w:szCs w:val="28"/>
          <w:lang w:val="uk-UA"/>
        </w:rPr>
        <w:t>2</w:t>
      </w:r>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Додаток</w:t>
      </w:r>
      <w:proofErr w:type="spellEnd"/>
      <w:r w:rsidR="004C5897" w:rsidRPr="004C5897">
        <w:rPr>
          <w:rFonts w:ascii="Times New Roman" w:hAnsi="Times New Roman" w:cs="Times New Roman"/>
          <w:sz w:val="28"/>
          <w:szCs w:val="28"/>
        </w:rPr>
        <w:t xml:space="preserve"> 1 Паспорт </w:t>
      </w:r>
      <w:proofErr w:type="spellStart"/>
      <w:r w:rsidR="004C5897" w:rsidRPr="004C5897">
        <w:rPr>
          <w:rFonts w:ascii="Times New Roman" w:hAnsi="Times New Roman" w:cs="Times New Roman"/>
          <w:sz w:val="28"/>
          <w:szCs w:val="28"/>
        </w:rPr>
        <w:t>комплексної</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програми</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захисту</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населення</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і</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територій</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м</w:t>
      </w:r>
      <w:proofErr w:type="gramStart"/>
      <w:r w:rsidR="004C5897" w:rsidRPr="004C5897">
        <w:rPr>
          <w:rFonts w:ascii="Times New Roman" w:hAnsi="Times New Roman" w:cs="Times New Roman"/>
          <w:sz w:val="28"/>
          <w:szCs w:val="28"/>
        </w:rPr>
        <w:t>.С</w:t>
      </w:r>
      <w:proofErr w:type="gramEnd"/>
      <w:r w:rsidR="004C5897" w:rsidRPr="004C5897">
        <w:rPr>
          <w:rFonts w:ascii="Times New Roman" w:hAnsi="Times New Roman" w:cs="Times New Roman"/>
          <w:sz w:val="28"/>
          <w:szCs w:val="28"/>
        </w:rPr>
        <w:t>инельникового</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від</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надзвичайних</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ситуацій</w:t>
      </w:r>
      <w:proofErr w:type="spellEnd"/>
      <w:r w:rsidR="004C5897" w:rsidRPr="004C5897">
        <w:rPr>
          <w:rFonts w:ascii="Times New Roman" w:hAnsi="Times New Roman" w:cs="Times New Roman"/>
          <w:sz w:val="28"/>
          <w:szCs w:val="28"/>
        </w:rPr>
        <w:t xml:space="preserve"> та </w:t>
      </w:r>
      <w:proofErr w:type="spellStart"/>
      <w:r w:rsidR="004C5897" w:rsidRPr="004C5897">
        <w:rPr>
          <w:rFonts w:ascii="Times New Roman" w:hAnsi="Times New Roman" w:cs="Times New Roman"/>
          <w:sz w:val="28"/>
          <w:szCs w:val="28"/>
        </w:rPr>
        <w:t>забезпечення</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пожежної</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безпеки</w:t>
      </w:r>
      <w:proofErr w:type="spellEnd"/>
      <w:r w:rsidR="004C5897" w:rsidRPr="004C5897">
        <w:rPr>
          <w:rFonts w:ascii="Times New Roman" w:hAnsi="Times New Roman" w:cs="Times New Roman"/>
          <w:sz w:val="28"/>
          <w:szCs w:val="28"/>
        </w:rPr>
        <w:t xml:space="preserve"> до 202</w:t>
      </w:r>
      <w:r w:rsidR="00C77E97">
        <w:rPr>
          <w:rFonts w:ascii="Times New Roman" w:hAnsi="Times New Roman" w:cs="Times New Roman"/>
          <w:sz w:val="28"/>
          <w:szCs w:val="28"/>
          <w:lang w:val="uk-UA"/>
        </w:rPr>
        <w:t>6</w:t>
      </w:r>
      <w:r w:rsidR="004C5897" w:rsidRPr="004C5897">
        <w:rPr>
          <w:rFonts w:ascii="Times New Roman" w:hAnsi="Times New Roman" w:cs="Times New Roman"/>
          <w:sz w:val="28"/>
          <w:szCs w:val="28"/>
        </w:rPr>
        <w:t xml:space="preserve"> року </w:t>
      </w:r>
      <w:proofErr w:type="spellStart"/>
      <w:r w:rsidR="004C5897" w:rsidRPr="004C5897">
        <w:rPr>
          <w:rFonts w:ascii="Times New Roman" w:hAnsi="Times New Roman" w:cs="Times New Roman"/>
          <w:sz w:val="28"/>
          <w:szCs w:val="28"/>
        </w:rPr>
        <w:t>викласти</w:t>
      </w:r>
      <w:proofErr w:type="spellEnd"/>
      <w:r w:rsidR="004C5897" w:rsidRPr="004C5897">
        <w:rPr>
          <w:rFonts w:ascii="Times New Roman" w:hAnsi="Times New Roman" w:cs="Times New Roman"/>
          <w:sz w:val="28"/>
          <w:szCs w:val="28"/>
        </w:rPr>
        <w:t xml:space="preserve"> в</w:t>
      </w:r>
      <w:r w:rsidR="00912B6F">
        <w:rPr>
          <w:rFonts w:ascii="Times New Roman" w:hAnsi="Times New Roman" w:cs="Times New Roman"/>
          <w:sz w:val="28"/>
          <w:szCs w:val="28"/>
          <w:lang w:val="uk-UA"/>
        </w:rPr>
        <w:t xml:space="preserve"> новій </w:t>
      </w:r>
      <w:proofErr w:type="spellStart"/>
      <w:r w:rsidR="004C5897" w:rsidRPr="004C5897">
        <w:rPr>
          <w:rFonts w:ascii="Times New Roman" w:hAnsi="Times New Roman" w:cs="Times New Roman"/>
          <w:sz w:val="28"/>
          <w:szCs w:val="28"/>
        </w:rPr>
        <w:t>редакції</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згідно</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з</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додатком</w:t>
      </w:r>
      <w:proofErr w:type="spellEnd"/>
      <w:r w:rsidR="004C5897" w:rsidRPr="004C5897">
        <w:rPr>
          <w:rFonts w:ascii="Times New Roman" w:hAnsi="Times New Roman" w:cs="Times New Roman"/>
          <w:sz w:val="28"/>
          <w:szCs w:val="28"/>
        </w:rPr>
        <w:t xml:space="preserve"> 1;</w:t>
      </w:r>
    </w:p>
    <w:p w:rsidR="004C5897" w:rsidRPr="004C5897" w:rsidRDefault="00104FF1" w:rsidP="00912B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1</w:t>
      </w:r>
      <w:r w:rsidR="004C5897" w:rsidRPr="004C5897">
        <w:rPr>
          <w:rFonts w:ascii="Times New Roman" w:hAnsi="Times New Roman" w:cs="Times New Roman"/>
          <w:sz w:val="28"/>
          <w:szCs w:val="28"/>
        </w:rPr>
        <w:t>.</w:t>
      </w:r>
      <w:r w:rsidR="00912B6F">
        <w:rPr>
          <w:rFonts w:ascii="Times New Roman" w:hAnsi="Times New Roman" w:cs="Times New Roman"/>
          <w:sz w:val="28"/>
          <w:szCs w:val="28"/>
          <w:lang w:val="uk-UA"/>
        </w:rPr>
        <w:t>3</w:t>
      </w:r>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Додаток</w:t>
      </w:r>
      <w:proofErr w:type="spellEnd"/>
      <w:r w:rsidR="004C5897" w:rsidRPr="004C5897">
        <w:rPr>
          <w:rFonts w:ascii="Times New Roman" w:hAnsi="Times New Roman" w:cs="Times New Roman"/>
          <w:sz w:val="28"/>
          <w:szCs w:val="28"/>
        </w:rPr>
        <w:t xml:space="preserve"> 2 </w:t>
      </w:r>
      <w:proofErr w:type="spellStart"/>
      <w:r w:rsidR="004C5897" w:rsidRPr="004C5897">
        <w:rPr>
          <w:rFonts w:ascii="Times New Roman" w:hAnsi="Times New Roman" w:cs="Times New Roman"/>
          <w:sz w:val="28"/>
          <w:szCs w:val="28"/>
        </w:rPr>
        <w:t>Перелік</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завдань</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і</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заходів</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комплексної</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програми</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захисту</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населення</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і</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територій</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м</w:t>
      </w:r>
      <w:proofErr w:type="gramStart"/>
      <w:r w:rsidR="004C5897" w:rsidRPr="004C5897">
        <w:rPr>
          <w:rFonts w:ascii="Times New Roman" w:hAnsi="Times New Roman" w:cs="Times New Roman"/>
          <w:sz w:val="28"/>
          <w:szCs w:val="28"/>
        </w:rPr>
        <w:t>.С</w:t>
      </w:r>
      <w:proofErr w:type="gramEnd"/>
      <w:r w:rsidR="004C5897" w:rsidRPr="004C5897">
        <w:rPr>
          <w:rFonts w:ascii="Times New Roman" w:hAnsi="Times New Roman" w:cs="Times New Roman"/>
          <w:sz w:val="28"/>
          <w:szCs w:val="28"/>
        </w:rPr>
        <w:t>инельникового</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від</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надзвичайних</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ситуацій</w:t>
      </w:r>
      <w:proofErr w:type="spellEnd"/>
      <w:r w:rsidR="004C5897" w:rsidRPr="004C5897">
        <w:rPr>
          <w:rFonts w:ascii="Times New Roman" w:hAnsi="Times New Roman" w:cs="Times New Roman"/>
          <w:sz w:val="28"/>
          <w:szCs w:val="28"/>
        </w:rPr>
        <w:t xml:space="preserve"> та </w:t>
      </w:r>
      <w:proofErr w:type="spellStart"/>
      <w:r w:rsidR="004C5897" w:rsidRPr="004C5897">
        <w:rPr>
          <w:rFonts w:ascii="Times New Roman" w:hAnsi="Times New Roman" w:cs="Times New Roman"/>
          <w:sz w:val="28"/>
          <w:szCs w:val="28"/>
        </w:rPr>
        <w:t>забезпечення</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пожежної</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безпеки</w:t>
      </w:r>
      <w:proofErr w:type="spellEnd"/>
      <w:r w:rsidR="004C5897" w:rsidRPr="004C5897">
        <w:rPr>
          <w:rFonts w:ascii="Times New Roman" w:hAnsi="Times New Roman" w:cs="Times New Roman"/>
          <w:sz w:val="28"/>
          <w:szCs w:val="28"/>
        </w:rPr>
        <w:t xml:space="preserve"> до 202</w:t>
      </w:r>
      <w:r w:rsidR="00C77E97">
        <w:rPr>
          <w:rFonts w:ascii="Times New Roman" w:hAnsi="Times New Roman" w:cs="Times New Roman"/>
          <w:sz w:val="28"/>
          <w:szCs w:val="28"/>
          <w:lang w:val="uk-UA"/>
        </w:rPr>
        <w:t>6</w:t>
      </w:r>
      <w:r w:rsidR="004C5897" w:rsidRPr="004C5897">
        <w:rPr>
          <w:rFonts w:ascii="Times New Roman" w:hAnsi="Times New Roman" w:cs="Times New Roman"/>
          <w:sz w:val="28"/>
          <w:szCs w:val="28"/>
        </w:rPr>
        <w:t xml:space="preserve"> року </w:t>
      </w:r>
      <w:proofErr w:type="spellStart"/>
      <w:r w:rsidR="004C5897" w:rsidRPr="004C5897">
        <w:rPr>
          <w:rFonts w:ascii="Times New Roman" w:hAnsi="Times New Roman" w:cs="Times New Roman"/>
          <w:sz w:val="28"/>
          <w:szCs w:val="28"/>
        </w:rPr>
        <w:t>викласти</w:t>
      </w:r>
      <w:proofErr w:type="spellEnd"/>
      <w:r w:rsidR="004C5897" w:rsidRPr="004C5897">
        <w:rPr>
          <w:rFonts w:ascii="Times New Roman" w:hAnsi="Times New Roman" w:cs="Times New Roman"/>
          <w:sz w:val="28"/>
          <w:szCs w:val="28"/>
        </w:rPr>
        <w:t xml:space="preserve"> в </w:t>
      </w:r>
      <w:r w:rsidR="00912B6F">
        <w:rPr>
          <w:rFonts w:ascii="Times New Roman" w:hAnsi="Times New Roman" w:cs="Times New Roman"/>
          <w:sz w:val="28"/>
          <w:szCs w:val="28"/>
          <w:lang w:val="uk-UA"/>
        </w:rPr>
        <w:t xml:space="preserve">новій </w:t>
      </w:r>
      <w:proofErr w:type="spellStart"/>
      <w:r w:rsidR="004C5897" w:rsidRPr="004C5897">
        <w:rPr>
          <w:rFonts w:ascii="Times New Roman" w:hAnsi="Times New Roman" w:cs="Times New Roman"/>
          <w:sz w:val="28"/>
          <w:szCs w:val="28"/>
        </w:rPr>
        <w:t>редакції</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згідно</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з</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додатком</w:t>
      </w:r>
      <w:proofErr w:type="spellEnd"/>
      <w:r w:rsidR="004C5897" w:rsidRPr="004C5897">
        <w:rPr>
          <w:rFonts w:ascii="Times New Roman" w:hAnsi="Times New Roman" w:cs="Times New Roman"/>
          <w:sz w:val="28"/>
          <w:szCs w:val="28"/>
        </w:rPr>
        <w:t xml:space="preserve"> 2;</w:t>
      </w:r>
    </w:p>
    <w:p w:rsidR="004C5897" w:rsidRPr="00912B6F" w:rsidRDefault="00104FF1" w:rsidP="00912B6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4C5897" w:rsidRPr="004C5897">
        <w:rPr>
          <w:rFonts w:ascii="Times New Roman" w:hAnsi="Times New Roman" w:cs="Times New Roman"/>
          <w:sz w:val="28"/>
          <w:szCs w:val="28"/>
        </w:rPr>
        <w:t>.</w:t>
      </w:r>
      <w:r w:rsidR="00912B6F">
        <w:rPr>
          <w:rFonts w:ascii="Times New Roman" w:hAnsi="Times New Roman" w:cs="Times New Roman"/>
          <w:sz w:val="28"/>
          <w:szCs w:val="28"/>
          <w:lang w:val="uk-UA"/>
        </w:rPr>
        <w:t>4</w:t>
      </w:r>
      <w:r w:rsidR="004C5897" w:rsidRPr="004C5897">
        <w:rPr>
          <w:rFonts w:ascii="Times New Roman" w:hAnsi="Times New Roman" w:cs="Times New Roman"/>
          <w:sz w:val="28"/>
          <w:szCs w:val="28"/>
        </w:rPr>
        <w:t>.</w:t>
      </w:r>
      <w:r w:rsidR="004C5897" w:rsidRPr="004C5897">
        <w:rPr>
          <w:rFonts w:ascii="Times New Roman" w:hAnsi="Times New Roman" w:cs="Times New Roman"/>
          <w:b/>
          <w:sz w:val="28"/>
          <w:szCs w:val="28"/>
        </w:rPr>
        <w:t xml:space="preserve"> </w:t>
      </w:r>
      <w:proofErr w:type="spellStart"/>
      <w:r w:rsidR="004C5897" w:rsidRPr="004C5897">
        <w:rPr>
          <w:rFonts w:ascii="Times New Roman" w:hAnsi="Times New Roman" w:cs="Times New Roman"/>
          <w:sz w:val="28"/>
          <w:szCs w:val="28"/>
        </w:rPr>
        <w:t>Додаток</w:t>
      </w:r>
      <w:proofErr w:type="spellEnd"/>
      <w:r w:rsidR="004C5897" w:rsidRPr="004C5897">
        <w:rPr>
          <w:rFonts w:ascii="Times New Roman" w:hAnsi="Times New Roman" w:cs="Times New Roman"/>
          <w:sz w:val="28"/>
          <w:szCs w:val="28"/>
        </w:rPr>
        <w:t xml:space="preserve"> 3 </w:t>
      </w:r>
      <w:proofErr w:type="spellStart"/>
      <w:r w:rsidR="004C5897" w:rsidRPr="004C5897">
        <w:rPr>
          <w:rFonts w:ascii="Times New Roman" w:hAnsi="Times New Roman" w:cs="Times New Roman"/>
          <w:sz w:val="28"/>
          <w:szCs w:val="28"/>
        </w:rPr>
        <w:t>Показники</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оцінки</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ефективності</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комплексної</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програми</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захисту</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населення</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і</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територій</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м</w:t>
      </w:r>
      <w:proofErr w:type="gramStart"/>
      <w:r w:rsidR="004C5897" w:rsidRPr="004C5897">
        <w:rPr>
          <w:rFonts w:ascii="Times New Roman" w:hAnsi="Times New Roman" w:cs="Times New Roman"/>
          <w:sz w:val="28"/>
          <w:szCs w:val="28"/>
        </w:rPr>
        <w:t>.С</w:t>
      </w:r>
      <w:proofErr w:type="gramEnd"/>
      <w:r w:rsidR="004C5897" w:rsidRPr="004C5897">
        <w:rPr>
          <w:rFonts w:ascii="Times New Roman" w:hAnsi="Times New Roman" w:cs="Times New Roman"/>
          <w:sz w:val="28"/>
          <w:szCs w:val="28"/>
        </w:rPr>
        <w:t>инельникового</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від</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надзвичайних</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ситуацій</w:t>
      </w:r>
      <w:proofErr w:type="spellEnd"/>
      <w:r w:rsidR="004C5897" w:rsidRPr="004C5897">
        <w:rPr>
          <w:rFonts w:ascii="Times New Roman" w:hAnsi="Times New Roman" w:cs="Times New Roman"/>
          <w:sz w:val="28"/>
          <w:szCs w:val="28"/>
        </w:rPr>
        <w:t xml:space="preserve"> та </w:t>
      </w:r>
      <w:proofErr w:type="spellStart"/>
      <w:r w:rsidR="004C5897" w:rsidRPr="004C5897">
        <w:rPr>
          <w:rFonts w:ascii="Times New Roman" w:hAnsi="Times New Roman" w:cs="Times New Roman"/>
          <w:sz w:val="28"/>
          <w:szCs w:val="28"/>
        </w:rPr>
        <w:t>забезпечення</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пожежної</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безпеки</w:t>
      </w:r>
      <w:proofErr w:type="spellEnd"/>
      <w:r w:rsidR="004C5897" w:rsidRPr="004C5897">
        <w:rPr>
          <w:rFonts w:ascii="Times New Roman" w:hAnsi="Times New Roman" w:cs="Times New Roman"/>
          <w:sz w:val="28"/>
          <w:szCs w:val="28"/>
        </w:rPr>
        <w:t xml:space="preserve"> до 202</w:t>
      </w:r>
      <w:r w:rsidR="00C77E97">
        <w:rPr>
          <w:rFonts w:ascii="Times New Roman" w:hAnsi="Times New Roman" w:cs="Times New Roman"/>
          <w:sz w:val="28"/>
          <w:szCs w:val="28"/>
          <w:lang w:val="uk-UA"/>
        </w:rPr>
        <w:t>6</w:t>
      </w:r>
      <w:r w:rsidR="004C5897" w:rsidRPr="004C5897">
        <w:rPr>
          <w:rFonts w:ascii="Times New Roman" w:hAnsi="Times New Roman" w:cs="Times New Roman"/>
          <w:sz w:val="28"/>
          <w:szCs w:val="28"/>
        </w:rPr>
        <w:t xml:space="preserve"> року</w:t>
      </w:r>
      <w:r w:rsidR="00912B6F" w:rsidRPr="00912B6F">
        <w:rPr>
          <w:rFonts w:ascii="Times New Roman" w:hAnsi="Times New Roman" w:cs="Times New Roman"/>
          <w:sz w:val="28"/>
          <w:szCs w:val="28"/>
        </w:rPr>
        <w:t xml:space="preserve"> </w:t>
      </w:r>
      <w:proofErr w:type="spellStart"/>
      <w:r w:rsidR="00912B6F" w:rsidRPr="00912B6F">
        <w:rPr>
          <w:rFonts w:ascii="Times New Roman" w:hAnsi="Times New Roman" w:cs="Times New Roman"/>
          <w:sz w:val="28"/>
          <w:szCs w:val="28"/>
        </w:rPr>
        <w:t>викласти</w:t>
      </w:r>
      <w:proofErr w:type="spellEnd"/>
      <w:r w:rsidR="00912B6F" w:rsidRPr="00912B6F">
        <w:rPr>
          <w:rFonts w:ascii="Times New Roman" w:hAnsi="Times New Roman" w:cs="Times New Roman"/>
          <w:sz w:val="28"/>
          <w:szCs w:val="28"/>
        </w:rPr>
        <w:t xml:space="preserve"> в</w:t>
      </w:r>
      <w:r w:rsidR="00912B6F" w:rsidRPr="00912B6F">
        <w:rPr>
          <w:rFonts w:ascii="Times New Roman" w:hAnsi="Times New Roman" w:cs="Times New Roman"/>
          <w:sz w:val="28"/>
          <w:szCs w:val="28"/>
          <w:lang w:val="uk-UA"/>
        </w:rPr>
        <w:t xml:space="preserve"> новій </w:t>
      </w:r>
      <w:proofErr w:type="spellStart"/>
      <w:r w:rsidR="00912B6F" w:rsidRPr="00912B6F">
        <w:rPr>
          <w:rFonts w:ascii="Times New Roman" w:hAnsi="Times New Roman" w:cs="Times New Roman"/>
          <w:sz w:val="28"/>
          <w:szCs w:val="28"/>
        </w:rPr>
        <w:t>редакції</w:t>
      </w:r>
      <w:proofErr w:type="spellEnd"/>
      <w:r w:rsidR="00912B6F" w:rsidRPr="00912B6F">
        <w:rPr>
          <w:rFonts w:ascii="Times New Roman" w:hAnsi="Times New Roman" w:cs="Times New Roman"/>
          <w:sz w:val="28"/>
          <w:szCs w:val="28"/>
        </w:rPr>
        <w:t xml:space="preserve"> </w:t>
      </w:r>
      <w:proofErr w:type="spellStart"/>
      <w:r w:rsidR="00912B6F">
        <w:rPr>
          <w:rFonts w:ascii="Times New Roman" w:hAnsi="Times New Roman" w:cs="Times New Roman"/>
          <w:sz w:val="28"/>
          <w:szCs w:val="28"/>
        </w:rPr>
        <w:t>згідно</w:t>
      </w:r>
      <w:proofErr w:type="spellEnd"/>
      <w:r w:rsidR="00912B6F">
        <w:rPr>
          <w:rFonts w:ascii="Times New Roman" w:hAnsi="Times New Roman" w:cs="Times New Roman"/>
          <w:sz w:val="28"/>
          <w:szCs w:val="28"/>
        </w:rPr>
        <w:t xml:space="preserve"> </w:t>
      </w:r>
      <w:proofErr w:type="spellStart"/>
      <w:r w:rsidR="00912B6F">
        <w:rPr>
          <w:rFonts w:ascii="Times New Roman" w:hAnsi="Times New Roman" w:cs="Times New Roman"/>
          <w:sz w:val="28"/>
          <w:szCs w:val="28"/>
        </w:rPr>
        <w:t>з</w:t>
      </w:r>
      <w:proofErr w:type="spellEnd"/>
      <w:r w:rsidR="00912B6F">
        <w:rPr>
          <w:rFonts w:ascii="Times New Roman" w:hAnsi="Times New Roman" w:cs="Times New Roman"/>
          <w:sz w:val="28"/>
          <w:szCs w:val="28"/>
        </w:rPr>
        <w:t xml:space="preserve"> </w:t>
      </w:r>
      <w:proofErr w:type="spellStart"/>
      <w:r w:rsidR="00912B6F">
        <w:rPr>
          <w:rFonts w:ascii="Times New Roman" w:hAnsi="Times New Roman" w:cs="Times New Roman"/>
          <w:sz w:val="28"/>
          <w:szCs w:val="28"/>
        </w:rPr>
        <w:t>додатком</w:t>
      </w:r>
      <w:proofErr w:type="spellEnd"/>
      <w:r w:rsidR="00912B6F">
        <w:rPr>
          <w:rFonts w:ascii="Times New Roman" w:hAnsi="Times New Roman" w:cs="Times New Roman"/>
          <w:sz w:val="28"/>
          <w:szCs w:val="28"/>
        </w:rPr>
        <w:t xml:space="preserve"> </w:t>
      </w:r>
      <w:r w:rsidR="00912B6F">
        <w:rPr>
          <w:rFonts w:ascii="Times New Roman" w:hAnsi="Times New Roman" w:cs="Times New Roman"/>
          <w:sz w:val="28"/>
          <w:szCs w:val="28"/>
          <w:lang w:val="uk-UA"/>
        </w:rPr>
        <w:t>3.</w:t>
      </w:r>
    </w:p>
    <w:p w:rsidR="004C5897" w:rsidRPr="004C5897" w:rsidRDefault="00104FF1" w:rsidP="00912B6F">
      <w:pPr>
        <w:tabs>
          <w:tab w:val="num"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2</w:t>
      </w:r>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Координацію</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роботи</w:t>
      </w:r>
      <w:proofErr w:type="spellEnd"/>
      <w:r w:rsidR="004C5897" w:rsidRPr="004C5897">
        <w:rPr>
          <w:rFonts w:ascii="Times New Roman" w:hAnsi="Times New Roman" w:cs="Times New Roman"/>
          <w:sz w:val="28"/>
          <w:szCs w:val="28"/>
        </w:rPr>
        <w:t xml:space="preserve"> по </w:t>
      </w:r>
      <w:proofErr w:type="spellStart"/>
      <w:r w:rsidR="004C5897" w:rsidRPr="004C5897">
        <w:rPr>
          <w:rFonts w:ascii="Times New Roman" w:hAnsi="Times New Roman" w:cs="Times New Roman"/>
          <w:sz w:val="28"/>
          <w:szCs w:val="28"/>
        </w:rPr>
        <w:t>виконанню</w:t>
      </w:r>
      <w:proofErr w:type="spellEnd"/>
      <w:r w:rsidR="004C5897" w:rsidRPr="004C5897">
        <w:rPr>
          <w:rFonts w:ascii="Times New Roman" w:hAnsi="Times New Roman" w:cs="Times New Roman"/>
          <w:sz w:val="28"/>
          <w:szCs w:val="28"/>
        </w:rPr>
        <w:t xml:space="preserve"> </w:t>
      </w:r>
      <w:proofErr w:type="spellStart"/>
      <w:proofErr w:type="gramStart"/>
      <w:r w:rsidR="004C5897" w:rsidRPr="004C5897">
        <w:rPr>
          <w:rFonts w:ascii="Times New Roman" w:hAnsi="Times New Roman" w:cs="Times New Roman"/>
          <w:sz w:val="28"/>
          <w:szCs w:val="28"/>
        </w:rPr>
        <w:t>р</w:t>
      </w:r>
      <w:proofErr w:type="gramEnd"/>
      <w:r w:rsidR="004C5897" w:rsidRPr="004C5897">
        <w:rPr>
          <w:rFonts w:ascii="Times New Roman" w:hAnsi="Times New Roman" w:cs="Times New Roman"/>
          <w:sz w:val="28"/>
          <w:szCs w:val="28"/>
        </w:rPr>
        <w:t>ішення</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покласти</w:t>
      </w:r>
      <w:proofErr w:type="spellEnd"/>
      <w:r w:rsidR="004C5897" w:rsidRPr="004C5897">
        <w:rPr>
          <w:rFonts w:ascii="Times New Roman" w:hAnsi="Times New Roman" w:cs="Times New Roman"/>
          <w:sz w:val="28"/>
          <w:szCs w:val="28"/>
        </w:rPr>
        <w:t xml:space="preserve"> на </w:t>
      </w:r>
      <w:proofErr w:type="spellStart"/>
      <w:r w:rsidR="004C5897" w:rsidRPr="004C5897">
        <w:rPr>
          <w:rFonts w:ascii="Times New Roman" w:hAnsi="Times New Roman" w:cs="Times New Roman"/>
          <w:sz w:val="28"/>
          <w:szCs w:val="28"/>
        </w:rPr>
        <w:t>відділ</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з</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питань</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надзвичайних</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ситуацій</w:t>
      </w:r>
      <w:proofErr w:type="spellEnd"/>
      <w:r w:rsidR="004C5897" w:rsidRPr="004C5897">
        <w:rPr>
          <w:rFonts w:ascii="Times New Roman" w:hAnsi="Times New Roman" w:cs="Times New Roman"/>
          <w:sz w:val="28"/>
          <w:szCs w:val="28"/>
        </w:rPr>
        <w:t xml:space="preserve"> та </w:t>
      </w:r>
      <w:proofErr w:type="spellStart"/>
      <w:r w:rsidR="004C5897" w:rsidRPr="004C5897">
        <w:rPr>
          <w:rFonts w:ascii="Times New Roman" w:hAnsi="Times New Roman" w:cs="Times New Roman"/>
          <w:sz w:val="28"/>
          <w:szCs w:val="28"/>
        </w:rPr>
        <w:t>цивільного</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захисту</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населення</w:t>
      </w:r>
      <w:proofErr w:type="spellEnd"/>
      <w:r w:rsidR="004C5897" w:rsidRPr="004C5897">
        <w:rPr>
          <w:rFonts w:ascii="Times New Roman" w:hAnsi="Times New Roman" w:cs="Times New Roman"/>
          <w:sz w:val="28"/>
          <w:szCs w:val="28"/>
        </w:rPr>
        <w:t xml:space="preserve"> </w:t>
      </w:r>
      <w:proofErr w:type="spellStart"/>
      <w:r w:rsidR="004C5897" w:rsidRPr="004C5897">
        <w:rPr>
          <w:rFonts w:ascii="Times New Roman" w:hAnsi="Times New Roman" w:cs="Times New Roman"/>
          <w:sz w:val="28"/>
          <w:szCs w:val="28"/>
        </w:rPr>
        <w:t>міської</w:t>
      </w:r>
      <w:proofErr w:type="spellEnd"/>
      <w:r w:rsidR="004C5897" w:rsidRPr="004C5897">
        <w:rPr>
          <w:rFonts w:ascii="Times New Roman" w:hAnsi="Times New Roman" w:cs="Times New Roman"/>
          <w:sz w:val="28"/>
          <w:szCs w:val="28"/>
        </w:rPr>
        <w:t xml:space="preserve"> ради /</w:t>
      </w:r>
      <w:proofErr w:type="spellStart"/>
      <w:r w:rsidR="004C5897" w:rsidRPr="004C5897">
        <w:rPr>
          <w:rFonts w:ascii="Times New Roman" w:hAnsi="Times New Roman" w:cs="Times New Roman"/>
          <w:sz w:val="28"/>
          <w:szCs w:val="28"/>
        </w:rPr>
        <w:t>Половна</w:t>
      </w:r>
      <w:proofErr w:type="spellEnd"/>
      <w:r w:rsidR="004C5897" w:rsidRPr="004C5897">
        <w:rPr>
          <w:rFonts w:ascii="Times New Roman" w:hAnsi="Times New Roman" w:cs="Times New Roman"/>
          <w:sz w:val="28"/>
          <w:szCs w:val="28"/>
        </w:rPr>
        <w:t xml:space="preserve">/, </w:t>
      </w:r>
    </w:p>
    <w:p w:rsidR="004C5897" w:rsidRPr="002A7919" w:rsidRDefault="00104FF1" w:rsidP="00912B6F">
      <w:pPr>
        <w:tabs>
          <w:tab w:val="num"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3</w:t>
      </w:r>
      <w:r w:rsidR="004C5897" w:rsidRPr="002A7919">
        <w:rPr>
          <w:rFonts w:ascii="Times New Roman" w:hAnsi="Times New Roman" w:cs="Times New Roman"/>
          <w:sz w:val="28"/>
          <w:szCs w:val="28"/>
        </w:rPr>
        <w:t xml:space="preserve">. Контроль за </w:t>
      </w:r>
      <w:proofErr w:type="spellStart"/>
      <w:r w:rsidR="004C5897" w:rsidRPr="002A7919">
        <w:rPr>
          <w:rFonts w:ascii="Times New Roman" w:hAnsi="Times New Roman" w:cs="Times New Roman"/>
          <w:sz w:val="28"/>
          <w:szCs w:val="28"/>
        </w:rPr>
        <w:t>виконанням</w:t>
      </w:r>
      <w:proofErr w:type="spellEnd"/>
      <w:r w:rsidR="004C5897" w:rsidRPr="002A7919">
        <w:rPr>
          <w:rFonts w:ascii="Times New Roman" w:hAnsi="Times New Roman" w:cs="Times New Roman"/>
          <w:sz w:val="28"/>
          <w:szCs w:val="28"/>
        </w:rPr>
        <w:t xml:space="preserve"> </w:t>
      </w:r>
      <w:proofErr w:type="spellStart"/>
      <w:proofErr w:type="gramStart"/>
      <w:r w:rsidR="004C5897" w:rsidRPr="002A7919">
        <w:rPr>
          <w:rFonts w:ascii="Times New Roman" w:hAnsi="Times New Roman" w:cs="Times New Roman"/>
          <w:sz w:val="28"/>
          <w:szCs w:val="28"/>
        </w:rPr>
        <w:t>р</w:t>
      </w:r>
      <w:proofErr w:type="gramEnd"/>
      <w:r w:rsidR="004C5897" w:rsidRPr="002A7919">
        <w:rPr>
          <w:rFonts w:ascii="Times New Roman" w:hAnsi="Times New Roman" w:cs="Times New Roman"/>
          <w:sz w:val="28"/>
          <w:szCs w:val="28"/>
        </w:rPr>
        <w:t>ішення</w:t>
      </w:r>
      <w:proofErr w:type="spellEnd"/>
      <w:r w:rsidR="004C5897" w:rsidRPr="002A7919">
        <w:rPr>
          <w:rFonts w:ascii="Times New Roman" w:hAnsi="Times New Roman" w:cs="Times New Roman"/>
          <w:sz w:val="28"/>
          <w:szCs w:val="28"/>
        </w:rPr>
        <w:t xml:space="preserve"> </w:t>
      </w:r>
      <w:proofErr w:type="spellStart"/>
      <w:r w:rsidR="004C5897" w:rsidRPr="002A7919">
        <w:rPr>
          <w:rFonts w:ascii="Times New Roman" w:hAnsi="Times New Roman" w:cs="Times New Roman"/>
          <w:sz w:val="28"/>
          <w:szCs w:val="28"/>
        </w:rPr>
        <w:t>покласти</w:t>
      </w:r>
      <w:proofErr w:type="spellEnd"/>
      <w:r w:rsidR="004C5897" w:rsidRPr="002A7919">
        <w:rPr>
          <w:rFonts w:ascii="Times New Roman" w:hAnsi="Times New Roman" w:cs="Times New Roman"/>
          <w:sz w:val="28"/>
          <w:szCs w:val="28"/>
        </w:rPr>
        <w:t xml:space="preserve"> на </w:t>
      </w:r>
      <w:proofErr w:type="spellStart"/>
      <w:r w:rsidR="004C5897" w:rsidRPr="002A7919">
        <w:rPr>
          <w:rFonts w:ascii="Times New Roman" w:hAnsi="Times New Roman" w:cs="Times New Roman"/>
          <w:sz w:val="28"/>
          <w:szCs w:val="28"/>
        </w:rPr>
        <w:t>постійну</w:t>
      </w:r>
      <w:proofErr w:type="spellEnd"/>
      <w:r w:rsidR="004C5897" w:rsidRPr="002A7919">
        <w:rPr>
          <w:rFonts w:ascii="Times New Roman" w:hAnsi="Times New Roman" w:cs="Times New Roman"/>
          <w:sz w:val="28"/>
          <w:szCs w:val="28"/>
        </w:rPr>
        <w:t xml:space="preserve"> </w:t>
      </w:r>
      <w:proofErr w:type="spellStart"/>
      <w:r w:rsidR="004C5897" w:rsidRPr="002A7919">
        <w:rPr>
          <w:rFonts w:ascii="Times New Roman" w:hAnsi="Times New Roman" w:cs="Times New Roman"/>
          <w:sz w:val="28"/>
          <w:szCs w:val="28"/>
        </w:rPr>
        <w:t>комісію</w:t>
      </w:r>
      <w:proofErr w:type="spellEnd"/>
      <w:r w:rsidR="004C5897" w:rsidRPr="002A7919">
        <w:rPr>
          <w:rFonts w:ascii="Times New Roman" w:hAnsi="Times New Roman" w:cs="Times New Roman"/>
          <w:sz w:val="28"/>
          <w:szCs w:val="28"/>
        </w:rPr>
        <w:t xml:space="preserve"> </w:t>
      </w:r>
      <w:proofErr w:type="spellStart"/>
      <w:r w:rsidR="004C5897" w:rsidRPr="002A7919">
        <w:rPr>
          <w:rFonts w:ascii="Times New Roman" w:hAnsi="Times New Roman" w:cs="Times New Roman"/>
          <w:sz w:val="28"/>
          <w:szCs w:val="28"/>
        </w:rPr>
        <w:t>міської</w:t>
      </w:r>
      <w:proofErr w:type="spellEnd"/>
      <w:r w:rsidR="004C5897" w:rsidRPr="002A7919">
        <w:rPr>
          <w:rFonts w:ascii="Times New Roman" w:hAnsi="Times New Roman" w:cs="Times New Roman"/>
          <w:sz w:val="28"/>
          <w:szCs w:val="28"/>
        </w:rPr>
        <w:t xml:space="preserve"> ради </w:t>
      </w:r>
      <w:proofErr w:type="spellStart"/>
      <w:r w:rsidR="004C5897" w:rsidRPr="002A7919">
        <w:rPr>
          <w:rFonts w:ascii="Times New Roman" w:hAnsi="Times New Roman" w:cs="Times New Roman"/>
          <w:sz w:val="28"/>
          <w:szCs w:val="28"/>
        </w:rPr>
        <w:t>з</w:t>
      </w:r>
      <w:proofErr w:type="spellEnd"/>
      <w:r w:rsidR="004C5897" w:rsidRPr="002A7919">
        <w:rPr>
          <w:rFonts w:ascii="Times New Roman" w:hAnsi="Times New Roman" w:cs="Times New Roman"/>
          <w:sz w:val="28"/>
          <w:szCs w:val="28"/>
        </w:rPr>
        <w:t xml:space="preserve"> </w:t>
      </w:r>
      <w:proofErr w:type="spellStart"/>
      <w:r w:rsidR="004C5897" w:rsidRPr="002A7919">
        <w:rPr>
          <w:rFonts w:ascii="Times New Roman" w:hAnsi="Times New Roman" w:cs="Times New Roman"/>
          <w:sz w:val="28"/>
          <w:szCs w:val="28"/>
        </w:rPr>
        <w:t>питань</w:t>
      </w:r>
      <w:proofErr w:type="spellEnd"/>
      <w:r w:rsidR="004C5897" w:rsidRPr="002A7919">
        <w:rPr>
          <w:rFonts w:ascii="Times New Roman" w:hAnsi="Times New Roman" w:cs="Times New Roman"/>
          <w:sz w:val="28"/>
          <w:szCs w:val="28"/>
        </w:rPr>
        <w:t xml:space="preserve"> </w:t>
      </w:r>
      <w:proofErr w:type="spellStart"/>
      <w:r w:rsidR="004C5897" w:rsidRPr="002A7919">
        <w:rPr>
          <w:rFonts w:ascii="Times New Roman" w:hAnsi="Times New Roman" w:cs="Times New Roman"/>
          <w:sz w:val="28"/>
          <w:szCs w:val="28"/>
        </w:rPr>
        <w:t>законно</w:t>
      </w:r>
      <w:r w:rsidR="002A7919" w:rsidRPr="002A7919">
        <w:rPr>
          <w:rFonts w:ascii="Times New Roman" w:hAnsi="Times New Roman" w:cs="Times New Roman"/>
          <w:sz w:val="28"/>
          <w:szCs w:val="28"/>
        </w:rPr>
        <w:t>сті</w:t>
      </w:r>
      <w:proofErr w:type="spellEnd"/>
      <w:r w:rsidR="002A7919" w:rsidRPr="002A7919">
        <w:rPr>
          <w:rFonts w:ascii="Times New Roman" w:hAnsi="Times New Roman" w:cs="Times New Roman"/>
          <w:sz w:val="28"/>
          <w:szCs w:val="28"/>
        </w:rPr>
        <w:t xml:space="preserve"> та </w:t>
      </w:r>
      <w:proofErr w:type="spellStart"/>
      <w:r w:rsidR="002A7919" w:rsidRPr="002A7919">
        <w:rPr>
          <w:rFonts w:ascii="Times New Roman" w:hAnsi="Times New Roman" w:cs="Times New Roman"/>
          <w:sz w:val="28"/>
          <w:szCs w:val="28"/>
        </w:rPr>
        <w:t>депутатської</w:t>
      </w:r>
      <w:proofErr w:type="spellEnd"/>
      <w:r w:rsidR="002A7919" w:rsidRPr="002A7919">
        <w:rPr>
          <w:rFonts w:ascii="Times New Roman" w:hAnsi="Times New Roman" w:cs="Times New Roman"/>
          <w:sz w:val="28"/>
          <w:szCs w:val="28"/>
        </w:rPr>
        <w:t xml:space="preserve"> </w:t>
      </w:r>
      <w:proofErr w:type="spellStart"/>
      <w:r w:rsidR="002A7919" w:rsidRPr="002A7919">
        <w:rPr>
          <w:rFonts w:ascii="Times New Roman" w:hAnsi="Times New Roman" w:cs="Times New Roman"/>
          <w:sz w:val="28"/>
          <w:szCs w:val="28"/>
        </w:rPr>
        <w:t>діяльності</w:t>
      </w:r>
      <w:proofErr w:type="spellEnd"/>
      <w:r w:rsidR="004C5897" w:rsidRPr="002A7919">
        <w:rPr>
          <w:rFonts w:ascii="Times New Roman" w:hAnsi="Times New Roman" w:cs="Times New Roman"/>
          <w:sz w:val="28"/>
          <w:szCs w:val="28"/>
        </w:rPr>
        <w:t>.</w:t>
      </w:r>
    </w:p>
    <w:p w:rsidR="004C5897" w:rsidRPr="004C5897" w:rsidRDefault="004C5897" w:rsidP="00912B6F">
      <w:pPr>
        <w:spacing w:after="0" w:line="240" w:lineRule="auto"/>
        <w:jc w:val="both"/>
        <w:rPr>
          <w:rFonts w:ascii="Times New Roman" w:hAnsi="Times New Roman" w:cs="Times New Roman"/>
          <w:sz w:val="28"/>
          <w:szCs w:val="28"/>
        </w:rPr>
      </w:pPr>
    </w:p>
    <w:p w:rsidR="004C5897" w:rsidRPr="004C5897" w:rsidRDefault="004C5897" w:rsidP="004C5897">
      <w:pPr>
        <w:spacing w:line="240" w:lineRule="auto"/>
        <w:jc w:val="both"/>
        <w:rPr>
          <w:rFonts w:ascii="Times New Roman" w:hAnsi="Times New Roman" w:cs="Times New Roman"/>
          <w:sz w:val="28"/>
          <w:szCs w:val="28"/>
        </w:rPr>
      </w:pPr>
    </w:p>
    <w:p w:rsidR="004C5897" w:rsidRPr="004C5897" w:rsidRDefault="004C5897" w:rsidP="004C5897">
      <w:pPr>
        <w:spacing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rPr>
        <w:t>Міський</w:t>
      </w:r>
      <w:proofErr w:type="spellEnd"/>
      <w:r>
        <w:rPr>
          <w:rFonts w:ascii="Times New Roman" w:hAnsi="Times New Roman" w:cs="Times New Roman"/>
          <w:sz w:val="28"/>
          <w:szCs w:val="28"/>
        </w:rPr>
        <w:t xml:space="preserve"> голова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350FA">
        <w:rPr>
          <w:rFonts w:ascii="Times New Roman" w:hAnsi="Times New Roman" w:cs="Times New Roman"/>
          <w:sz w:val="28"/>
          <w:szCs w:val="28"/>
          <w:lang w:val="uk-UA"/>
        </w:rPr>
        <w:t xml:space="preserve">  </w:t>
      </w:r>
      <w:r w:rsidRPr="004C5897">
        <w:rPr>
          <w:rFonts w:ascii="Times New Roman" w:hAnsi="Times New Roman" w:cs="Times New Roman"/>
          <w:sz w:val="28"/>
          <w:szCs w:val="28"/>
        </w:rPr>
        <w:t>Д</w:t>
      </w:r>
      <w:r>
        <w:rPr>
          <w:rFonts w:ascii="Times New Roman" w:hAnsi="Times New Roman" w:cs="Times New Roman"/>
          <w:sz w:val="28"/>
          <w:szCs w:val="28"/>
          <w:lang w:val="uk-UA"/>
        </w:rPr>
        <w:t xml:space="preserve">митро </w:t>
      </w:r>
      <w:r w:rsidRPr="004C5897">
        <w:rPr>
          <w:rFonts w:ascii="Times New Roman" w:hAnsi="Times New Roman" w:cs="Times New Roman"/>
          <w:sz w:val="28"/>
          <w:szCs w:val="28"/>
        </w:rPr>
        <w:t>ЗРАЖЕВСЬКИЙ</w:t>
      </w:r>
    </w:p>
    <w:p w:rsidR="004C5897" w:rsidRPr="004C5897" w:rsidRDefault="004C5897" w:rsidP="004C5897">
      <w:pPr>
        <w:spacing w:line="240" w:lineRule="auto"/>
        <w:jc w:val="both"/>
        <w:rPr>
          <w:rFonts w:ascii="Times New Roman" w:hAnsi="Times New Roman" w:cs="Times New Roman"/>
          <w:sz w:val="28"/>
          <w:szCs w:val="28"/>
          <w:lang w:val="uk-UA"/>
        </w:rPr>
      </w:pPr>
    </w:p>
    <w:p w:rsidR="00772C99" w:rsidRDefault="00772C99" w:rsidP="002F77A3">
      <w:pPr>
        <w:spacing w:after="0" w:line="240" w:lineRule="auto"/>
        <w:ind w:left="844" w:firstLine="4820"/>
        <w:rPr>
          <w:rFonts w:ascii="Times New Roman" w:hAnsi="Times New Roman" w:cs="Times New Roman"/>
          <w:sz w:val="26"/>
          <w:szCs w:val="26"/>
          <w:lang w:val="uk-UA"/>
        </w:rPr>
      </w:pPr>
    </w:p>
    <w:p w:rsidR="00772C99" w:rsidRDefault="00772C99" w:rsidP="00C07D69">
      <w:pPr>
        <w:spacing w:after="0" w:line="240" w:lineRule="auto"/>
        <w:rPr>
          <w:rFonts w:ascii="Times New Roman" w:hAnsi="Times New Roman" w:cs="Times New Roman"/>
          <w:sz w:val="26"/>
          <w:szCs w:val="26"/>
          <w:lang w:val="uk-UA"/>
        </w:rPr>
      </w:pPr>
    </w:p>
    <w:p w:rsidR="004C5897" w:rsidRPr="002F77A3" w:rsidRDefault="004C5897" w:rsidP="002F77A3">
      <w:pPr>
        <w:spacing w:after="0" w:line="240" w:lineRule="auto"/>
        <w:ind w:left="844" w:firstLine="4820"/>
        <w:rPr>
          <w:rFonts w:ascii="Times New Roman" w:hAnsi="Times New Roman" w:cs="Times New Roman"/>
          <w:sz w:val="26"/>
          <w:szCs w:val="26"/>
        </w:rPr>
      </w:pPr>
      <w:proofErr w:type="spellStart"/>
      <w:r w:rsidRPr="002F77A3">
        <w:rPr>
          <w:rFonts w:ascii="Times New Roman" w:hAnsi="Times New Roman" w:cs="Times New Roman"/>
          <w:sz w:val="26"/>
          <w:szCs w:val="26"/>
        </w:rPr>
        <w:lastRenderedPageBreak/>
        <w:t>Додаток</w:t>
      </w:r>
      <w:proofErr w:type="spellEnd"/>
      <w:r w:rsidRPr="002F77A3">
        <w:rPr>
          <w:rFonts w:ascii="Times New Roman" w:hAnsi="Times New Roman" w:cs="Times New Roman"/>
          <w:sz w:val="26"/>
          <w:szCs w:val="26"/>
        </w:rPr>
        <w:t xml:space="preserve"> 1</w:t>
      </w:r>
    </w:p>
    <w:p w:rsidR="004C5897" w:rsidRPr="002F77A3" w:rsidRDefault="004C5897" w:rsidP="002F77A3">
      <w:pPr>
        <w:spacing w:after="0" w:line="240" w:lineRule="auto"/>
        <w:ind w:left="4956" w:firstLine="708"/>
        <w:jc w:val="both"/>
        <w:rPr>
          <w:rFonts w:ascii="Times New Roman" w:hAnsi="Times New Roman" w:cs="Times New Roman"/>
          <w:sz w:val="26"/>
          <w:szCs w:val="26"/>
        </w:rPr>
      </w:pPr>
      <w:r w:rsidRPr="002F77A3">
        <w:rPr>
          <w:rFonts w:ascii="Times New Roman" w:hAnsi="Times New Roman" w:cs="Times New Roman"/>
          <w:sz w:val="26"/>
          <w:szCs w:val="26"/>
        </w:rPr>
        <w:t xml:space="preserve">до </w:t>
      </w:r>
      <w:proofErr w:type="spellStart"/>
      <w:r w:rsidRPr="002F77A3">
        <w:rPr>
          <w:rFonts w:ascii="Times New Roman" w:hAnsi="Times New Roman" w:cs="Times New Roman"/>
          <w:sz w:val="26"/>
          <w:szCs w:val="26"/>
        </w:rPr>
        <w:t>комплексної</w:t>
      </w:r>
      <w:proofErr w:type="spellEnd"/>
      <w:r w:rsidRPr="002F77A3">
        <w:rPr>
          <w:rFonts w:ascii="Times New Roman" w:hAnsi="Times New Roman" w:cs="Times New Roman"/>
          <w:sz w:val="26"/>
          <w:szCs w:val="26"/>
        </w:rPr>
        <w:t xml:space="preserve"> </w:t>
      </w:r>
      <w:proofErr w:type="spellStart"/>
      <w:r w:rsidRPr="002F77A3">
        <w:rPr>
          <w:rFonts w:ascii="Times New Roman" w:hAnsi="Times New Roman" w:cs="Times New Roman"/>
          <w:sz w:val="26"/>
          <w:szCs w:val="26"/>
        </w:rPr>
        <w:t>програми</w:t>
      </w:r>
      <w:proofErr w:type="spellEnd"/>
      <w:r w:rsidRPr="002F77A3">
        <w:rPr>
          <w:rFonts w:ascii="Times New Roman" w:hAnsi="Times New Roman" w:cs="Times New Roman"/>
          <w:sz w:val="26"/>
          <w:szCs w:val="26"/>
        </w:rPr>
        <w:t xml:space="preserve"> </w:t>
      </w:r>
    </w:p>
    <w:p w:rsidR="004C5897" w:rsidRPr="002F77A3" w:rsidRDefault="004C5897" w:rsidP="002F77A3">
      <w:pPr>
        <w:spacing w:after="0" w:line="240" w:lineRule="auto"/>
        <w:ind w:left="5664"/>
        <w:jc w:val="both"/>
        <w:rPr>
          <w:rFonts w:ascii="Times New Roman" w:hAnsi="Times New Roman" w:cs="Times New Roman"/>
          <w:sz w:val="26"/>
          <w:szCs w:val="26"/>
        </w:rPr>
      </w:pPr>
      <w:proofErr w:type="spellStart"/>
      <w:r w:rsidRPr="002F77A3">
        <w:rPr>
          <w:rFonts w:ascii="Times New Roman" w:hAnsi="Times New Roman" w:cs="Times New Roman"/>
          <w:sz w:val="26"/>
          <w:szCs w:val="26"/>
        </w:rPr>
        <w:t>захисту</w:t>
      </w:r>
      <w:proofErr w:type="spellEnd"/>
      <w:r w:rsidRPr="002F77A3">
        <w:rPr>
          <w:rFonts w:ascii="Times New Roman" w:hAnsi="Times New Roman" w:cs="Times New Roman"/>
          <w:sz w:val="26"/>
          <w:szCs w:val="26"/>
        </w:rPr>
        <w:t xml:space="preserve"> </w:t>
      </w:r>
      <w:proofErr w:type="spellStart"/>
      <w:r w:rsidRPr="002F77A3">
        <w:rPr>
          <w:rFonts w:ascii="Times New Roman" w:hAnsi="Times New Roman" w:cs="Times New Roman"/>
          <w:sz w:val="26"/>
          <w:szCs w:val="26"/>
        </w:rPr>
        <w:t>населення</w:t>
      </w:r>
      <w:proofErr w:type="spellEnd"/>
      <w:r w:rsidRPr="002F77A3">
        <w:rPr>
          <w:rFonts w:ascii="Times New Roman" w:hAnsi="Times New Roman" w:cs="Times New Roman"/>
          <w:sz w:val="26"/>
          <w:szCs w:val="26"/>
        </w:rPr>
        <w:t xml:space="preserve"> </w:t>
      </w:r>
      <w:proofErr w:type="spellStart"/>
      <w:r w:rsidRPr="002F77A3">
        <w:rPr>
          <w:rFonts w:ascii="Times New Roman" w:hAnsi="Times New Roman" w:cs="Times New Roman"/>
          <w:sz w:val="26"/>
          <w:szCs w:val="26"/>
        </w:rPr>
        <w:t>і</w:t>
      </w:r>
      <w:proofErr w:type="spellEnd"/>
      <w:r w:rsidRPr="002F77A3">
        <w:rPr>
          <w:rFonts w:ascii="Times New Roman" w:hAnsi="Times New Roman" w:cs="Times New Roman"/>
          <w:sz w:val="26"/>
          <w:szCs w:val="26"/>
        </w:rPr>
        <w:t xml:space="preserve"> </w:t>
      </w:r>
      <w:proofErr w:type="spellStart"/>
      <w:r w:rsidRPr="002F77A3">
        <w:rPr>
          <w:rFonts w:ascii="Times New Roman" w:hAnsi="Times New Roman" w:cs="Times New Roman"/>
          <w:sz w:val="26"/>
          <w:szCs w:val="26"/>
        </w:rPr>
        <w:t>територій</w:t>
      </w:r>
      <w:proofErr w:type="spellEnd"/>
      <w:r w:rsidRPr="002F77A3">
        <w:rPr>
          <w:rFonts w:ascii="Times New Roman" w:hAnsi="Times New Roman" w:cs="Times New Roman"/>
          <w:sz w:val="26"/>
          <w:szCs w:val="26"/>
        </w:rPr>
        <w:t xml:space="preserve">              м. </w:t>
      </w:r>
      <w:proofErr w:type="spellStart"/>
      <w:r w:rsidRPr="002F77A3">
        <w:rPr>
          <w:rFonts w:ascii="Times New Roman" w:hAnsi="Times New Roman" w:cs="Times New Roman"/>
          <w:sz w:val="26"/>
          <w:szCs w:val="26"/>
        </w:rPr>
        <w:t>Синельникового</w:t>
      </w:r>
      <w:proofErr w:type="spellEnd"/>
      <w:r w:rsidRPr="002F77A3">
        <w:rPr>
          <w:rFonts w:ascii="Times New Roman" w:hAnsi="Times New Roman" w:cs="Times New Roman"/>
          <w:sz w:val="26"/>
          <w:szCs w:val="26"/>
        </w:rPr>
        <w:t xml:space="preserve"> </w:t>
      </w:r>
    </w:p>
    <w:p w:rsidR="004C5897" w:rsidRPr="002F77A3" w:rsidRDefault="004C5897" w:rsidP="002F77A3">
      <w:pPr>
        <w:spacing w:after="0" w:line="240" w:lineRule="auto"/>
        <w:ind w:left="5658"/>
        <w:jc w:val="both"/>
        <w:rPr>
          <w:rFonts w:ascii="Times New Roman" w:hAnsi="Times New Roman" w:cs="Times New Roman"/>
          <w:sz w:val="26"/>
          <w:szCs w:val="26"/>
          <w:lang w:val="uk-UA"/>
        </w:rPr>
      </w:pPr>
      <w:proofErr w:type="spellStart"/>
      <w:r w:rsidRPr="002F77A3">
        <w:rPr>
          <w:rFonts w:ascii="Times New Roman" w:hAnsi="Times New Roman" w:cs="Times New Roman"/>
          <w:sz w:val="26"/>
          <w:szCs w:val="26"/>
        </w:rPr>
        <w:t>від</w:t>
      </w:r>
      <w:proofErr w:type="spellEnd"/>
      <w:r w:rsidRPr="002F77A3">
        <w:rPr>
          <w:rFonts w:ascii="Times New Roman" w:hAnsi="Times New Roman" w:cs="Times New Roman"/>
          <w:sz w:val="26"/>
          <w:szCs w:val="26"/>
        </w:rPr>
        <w:t xml:space="preserve"> </w:t>
      </w:r>
      <w:proofErr w:type="spellStart"/>
      <w:r w:rsidRPr="002F77A3">
        <w:rPr>
          <w:rFonts w:ascii="Times New Roman" w:hAnsi="Times New Roman" w:cs="Times New Roman"/>
          <w:sz w:val="26"/>
          <w:szCs w:val="26"/>
        </w:rPr>
        <w:t>надзвичайних</w:t>
      </w:r>
      <w:proofErr w:type="spellEnd"/>
      <w:r w:rsidRPr="002F77A3">
        <w:rPr>
          <w:rFonts w:ascii="Times New Roman" w:hAnsi="Times New Roman" w:cs="Times New Roman"/>
          <w:sz w:val="26"/>
          <w:szCs w:val="26"/>
        </w:rPr>
        <w:t xml:space="preserve"> </w:t>
      </w:r>
      <w:proofErr w:type="spellStart"/>
      <w:r w:rsidRPr="002F77A3">
        <w:rPr>
          <w:rFonts w:ascii="Times New Roman" w:hAnsi="Times New Roman" w:cs="Times New Roman"/>
          <w:sz w:val="26"/>
          <w:szCs w:val="26"/>
        </w:rPr>
        <w:t>ситуацій</w:t>
      </w:r>
      <w:proofErr w:type="spellEnd"/>
      <w:r w:rsidRPr="002F77A3">
        <w:rPr>
          <w:rFonts w:ascii="Times New Roman" w:hAnsi="Times New Roman" w:cs="Times New Roman"/>
          <w:sz w:val="26"/>
          <w:szCs w:val="26"/>
        </w:rPr>
        <w:t xml:space="preserve"> та </w:t>
      </w:r>
      <w:proofErr w:type="spellStart"/>
      <w:r w:rsidRPr="002F77A3">
        <w:rPr>
          <w:rFonts w:ascii="Times New Roman" w:hAnsi="Times New Roman" w:cs="Times New Roman"/>
          <w:sz w:val="26"/>
          <w:szCs w:val="26"/>
        </w:rPr>
        <w:t>забезпечення</w:t>
      </w:r>
      <w:proofErr w:type="spellEnd"/>
      <w:r w:rsidRPr="002F77A3">
        <w:rPr>
          <w:rFonts w:ascii="Times New Roman" w:hAnsi="Times New Roman" w:cs="Times New Roman"/>
          <w:sz w:val="26"/>
          <w:szCs w:val="26"/>
        </w:rPr>
        <w:t xml:space="preserve"> </w:t>
      </w:r>
      <w:proofErr w:type="spellStart"/>
      <w:r w:rsidRPr="002F77A3">
        <w:rPr>
          <w:rFonts w:ascii="Times New Roman" w:hAnsi="Times New Roman" w:cs="Times New Roman"/>
          <w:sz w:val="26"/>
          <w:szCs w:val="26"/>
        </w:rPr>
        <w:t>пожежної</w:t>
      </w:r>
      <w:proofErr w:type="spellEnd"/>
      <w:r w:rsidRPr="002F77A3">
        <w:rPr>
          <w:rFonts w:ascii="Times New Roman" w:hAnsi="Times New Roman" w:cs="Times New Roman"/>
          <w:sz w:val="26"/>
          <w:szCs w:val="26"/>
        </w:rPr>
        <w:t xml:space="preserve"> </w:t>
      </w:r>
      <w:proofErr w:type="spellStart"/>
      <w:r w:rsidRPr="002F77A3">
        <w:rPr>
          <w:rFonts w:ascii="Times New Roman" w:hAnsi="Times New Roman" w:cs="Times New Roman"/>
          <w:sz w:val="26"/>
          <w:szCs w:val="26"/>
        </w:rPr>
        <w:t>безпеки</w:t>
      </w:r>
      <w:proofErr w:type="spellEnd"/>
      <w:r w:rsidRPr="002F77A3">
        <w:rPr>
          <w:rFonts w:ascii="Times New Roman" w:hAnsi="Times New Roman" w:cs="Times New Roman"/>
          <w:sz w:val="26"/>
          <w:szCs w:val="26"/>
        </w:rPr>
        <w:t xml:space="preserve"> до 202</w:t>
      </w:r>
      <w:r w:rsidR="00C77E97">
        <w:rPr>
          <w:rFonts w:ascii="Times New Roman" w:hAnsi="Times New Roman" w:cs="Times New Roman"/>
          <w:sz w:val="26"/>
          <w:szCs w:val="26"/>
          <w:lang w:val="uk-UA"/>
        </w:rPr>
        <w:t>6</w:t>
      </w:r>
      <w:r w:rsidRPr="002F77A3">
        <w:rPr>
          <w:rFonts w:ascii="Times New Roman" w:hAnsi="Times New Roman" w:cs="Times New Roman"/>
          <w:sz w:val="26"/>
          <w:szCs w:val="26"/>
        </w:rPr>
        <w:t xml:space="preserve"> року</w:t>
      </w:r>
    </w:p>
    <w:p w:rsidR="004C5897" w:rsidRPr="002F77A3" w:rsidRDefault="004C5897" w:rsidP="002F77A3">
      <w:pPr>
        <w:spacing w:after="0" w:line="240" w:lineRule="auto"/>
        <w:jc w:val="center"/>
        <w:rPr>
          <w:rFonts w:ascii="Times New Roman" w:hAnsi="Times New Roman" w:cs="Times New Roman"/>
          <w:b/>
          <w:sz w:val="26"/>
          <w:szCs w:val="26"/>
        </w:rPr>
      </w:pPr>
      <w:r w:rsidRPr="002F77A3">
        <w:rPr>
          <w:rFonts w:ascii="Times New Roman" w:hAnsi="Times New Roman" w:cs="Times New Roman"/>
          <w:b/>
          <w:sz w:val="26"/>
          <w:szCs w:val="26"/>
        </w:rPr>
        <w:t>ПАСПОРТ</w:t>
      </w:r>
    </w:p>
    <w:p w:rsidR="004C5897" w:rsidRPr="002F77A3" w:rsidRDefault="004C5897" w:rsidP="004C5897">
      <w:pPr>
        <w:pStyle w:val="ab"/>
        <w:spacing w:after="0"/>
        <w:ind w:firstLine="709"/>
        <w:jc w:val="both"/>
        <w:rPr>
          <w:bCs/>
          <w:iCs/>
          <w:sz w:val="26"/>
          <w:szCs w:val="26"/>
        </w:rPr>
      </w:pPr>
      <w:r w:rsidRPr="002F77A3">
        <w:rPr>
          <w:sz w:val="26"/>
          <w:szCs w:val="26"/>
        </w:rPr>
        <w:t>1. Назва Програми: «Комплексна програма захисту населення і територій м. Синельникового від надзвичайних ситуацій та забезпечення пожежної безпеки до 202</w:t>
      </w:r>
      <w:r w:rsidR="00C77E97">
        <w:rPr>
          <w:sz w:val="26"/>
          <w:szCs w:val="26"/>
        </w:rPr>
        <w:t>6</w:t>
      </w:r>
      <w:r w:rsidRPr="002F77A3">
        <w:rPr>
          <w:sz w:val="26"/>
          <w:szCs w:val="26"/>
        </w:rPr>
        <w:t xml:space="preserve"> року</w:t>
      </w:r>
      <w:r w:rsidRPr="002F77A3">
        <w:rPr>
          <w:bCs/>
          <w:iCs/>
          <w:sz w:val="26"/>
          <w:szCs w:val="26"/>
        </w:rPr>
        <w:t>» (далі – міська програма).</w:t>
      </w:r>
    </w:p>
    <w:p w:rsidR="004C5897" w:rsidRPr="00151CEE" w:rsidRDefault="004C5897" w:rsidP="00151CEE">
      <w:pPr>
        <w:pStyle w:val="a4"/>
        <w:ind w:firstLine="708"/>
        <w:jc w:val="both"/>
        <w:rPr>
          <w:rStyle w:val="a6"/>
          <w:rFonts w:ascii="Times New Roman" w:hAnsi="Times New Roman"/>
          <w:sz w:val="26"/>
          <w:szCs w:val="26"/>
          <w:lang w:val="uk-UA"/>
        </w:rPr>
      </w:pPr>
      <w:r w:rsidRPr="00151CEE">
        <w:rPr>
          <w:rFonts w:ascii="Times New Roman" w:hAnsi="Times New Roman"/>
          <w:sz w:val="26"/>
          <w:szCs w:val="26"/>
          <w:lang w:val="uk-UA"/>
        </w:rPr>
        <w:t>2. Підстава для розроблення: Кодекс цивільного захисту України, Бюджетний кодекс України, «Регіональна цільову програм захисту населення і територій від надзвичайних ситуацій техногенного та природного характеру, забезпечення пожежної безпеки Дніпропетровській області на 2021-2025 роки, затвердженої розпорядженням голови обласної державної адміністрації від 26.02.2021 №27-4/</w:t>
      </w:r>
      <w:r w:rsidRPr="00151CEE">
        <w:rPr>
          <w:rFonts w:ascii="Times New Roman" w:hAnsi="Times New Roman"/>
          <w:bCs/>
          <w:caps/>
          <w:color w:val="000000"/>
          <w:kern w:val="36"/>
          <w:sz w:val="26"/>
          <w:szCs w:val="26"/>
        </w:rPr>
        <w:t>VIII</w:t>
      </w:r>
      <w:r w:rsidR="00151CEE">
        <w:rPr>
          <w:rFonts w:ascii="Times New Roman" w:hAnsi="Times New Roman"/>
          <w:bCs/>
          <w:caps/>
          <w:color w:val="000000"/>
          <w:kern w:val="36"/>
          <w:sz w:val="26"/>
          <w:szCs w:val="26"/>
          <w:lang w:val="uk-UA"/>
        </w:rPr>
        <w:t>.</w:t>
      </w:r>
    </w:p>
    <w:p w:rsidR="004C5897" w:rsidRPr="002F77A3" w:rsidRDefault="004C5897" w:rsidP="002F77A3">
      <w:pPr>
        <w:tabs>
          <w:tab w:val="left" w:pos="0"/>
          <w:tab w:val="left" w:pos="5040"/>
        </w:tabs>
        <w:spacing w:after="0" w:line="240" w:lineRule="auto"/>
        <w:ind w:firstLine="709"/>
        <w:jc w:val="both"/>
        <w:rPr>
          <w:rFonts w:ascii="Times New Roman" w:hAnsi="Times New Roman" w:cs="Times New Roman"/>
          <w:sz w:val="26"/>
          <w:szCs w:val="26"/>
        </w:rPr>
      </w:pPr>
      <w:r w:rsidRPr="002F77A3">
        <w:rPr>
          <w:rFonts w:ascii="Times New Roman" w:hAnsi="Times New Roman" w:cs="Times New Roman"/>
          <w:sz w:val="26"/>
          <w:szCs w:val="26"/>
        </w:rPr>
        <w:t xml:space="preserve">3. </w:t>
      </w:r>
      <w:proofErr w:type="spellStart"/>
      <w:r w:rsidRPr="002F77A3">
        <w:rPr>
          <w:rFonts w:ascii="Times New Roman" w:hAnsi="Times New Roman" w:cs="Times New Roman"/>
          <w:sz w:val="26"/>
          <w:szCs w:val="26"/>
        </w:rPr>
        <w:t>Замовник</w:t>
      </w:r>
      <w:proofErr w:type="spellEnd"/>
      <w:r w:rsidRPr="002F77A3">
        <w:rPr>
          <w:rFonts w:ascii="Times New Roman" w:hAnsi="Times New Roman" w:cs="Times New Roman"/>
          <w:sz w:val="26"/>
          <w:szCs w:val="26"/>
        </w:rPr>
        <w:t xml:space="preserve"> </w:t>
      </w:r>
      <w:proofErr w:type="spellStart"/>
      <w:r w:rsidRPr="002F77A3">
        <w:rPr>
          <w:rFonts w:ascii="Times New Roman" w:hAnsi="Times New Roman" w:cs="Times New Roman"/>
          <w:sz w:val="26"/>
          <w:szCs w:val="26"/>
        </w:rPr>
        <w:t>Програми</w:t>
      </w:r>
      <w:proofErr w:type="spellEnd"/>
      <w:r w:rsidRPr="002F77A3">
        <w:rPr>
          <w:rFonts w:ascii="Times New Roman" w:hAnsi="Times New Roman" w:cs="Times New Roman"/>
          <w:sz w:val="26"/>
          <w:szCs w:val="26"/>
        </w:rPr>
        <w:t xml:space="preserve">: Синельниківська </w:t>
      </w:r>
      <w:proofErr w:type="spellStart"/>
      <w:r w:rsidRPr="002F77A3">
        <w:rPr>
          <w:rFonts w:ascii="Times New Roman" w:hAnsi="Times New Roman" w:cs="Times New Roman"/>
          <w:sz w:val="26"/>
          <w:szCs w:val="26"/>
        </w:rPr>
        <w:t>міська</w:t>
      </w:r>
      <w:proofErr w:type="spellEnd"/>
      <w:r w:rsidRPr="002F77A3">
        <w:rPr>
          <w:rFonts w:ascii="Times New Roman" w:hAnsi="Times New Roman" w:cs="Times New Roman"/>
          <w:sz w:val="26"/>
          <w:szCs w:val="26"/>
        </w:rPr>
        <w:t xml:space="preserve"> рада.</w:t>
      </w:r>
    </w:p>
    <w:p w:rsidR="004C5897" w:rsidRPr="002F77A3" w:rsidRDefault="004C5897" w:rsidP="004C5897">
      <w:pPr>
        <w:pStyle w:val="a7"/>
        <w:tabs>
          <w:tab w:val="left" w:pos="9540"/>
        </w:tabs>
        <w:ind w:right="96" w:firstLine="709"/>
        <w:rPr>
          <w:sz w:val="26"/>
          <w:szCs w:val="26"/>
        </w:rPr>
      </w:pPr>
      <w:r w:rsidRPr="002F77A3">
        <w:rPr>
          <w:sz w:val="26"/>
          <w:szCs w:val="26"/>
        </w:rPr>
        <w:t>4.Відповідальні за виконання Програми: виконавчий комітет Синельниківської міської ради, відділ з питань надзвичайних ситуацій та цивільного захисту населення</w:t>
      </w:r>
      <w:r w:rsidR="00151CEE">
        <w:rPr>
          <w:sz w:val="26"/>
          <w:szCs w:val="26"/>
        </w:rPr>
        <w:t xml:space="preserve"> міської ради</w:t>
      </w:r>
      <w:r w:rsidRPr="002F77A3">
        <w:rPr>
          <w:sz w:val="26"/>
          <w:szCs w:val="26"/>
        </w:rPr>
        <w:t xml:space="preserve">, Синельниківське районне управління Головного управління </w:t>
      </w:r>
      <w:r w:rsidRPr="002F77A3">
        <w:rPr>
          <w:sz w:val="26"/>
          <w:szCs w:val="26"/>
          <w:shd w:val="clear" w:color="auto" w:fill="FFFFFF"/>
        </w:rPr>
        <w:t>Державної служби України з</w:t>
      </w:r>
      <w:r w:rsidRPr="002F77A3">
        <w:rPr>
          <w:rStyle w:val="apple-converted-space"/>
          <w:sz w:val="26"/>
          <w:szCs w:val="26"/>
          <w:shd w:val="clear" w:color="auto" w:fill="FFFFFF"/>
        </w:rPr>
        <w:t> </w:t>
      </w:r>
      <w:r w:rsidRPr="002F77A3">
        <w:rPr>
          <w:sz w:val="26"/>
          <w:szCs w:val="26"/>
          <w:shd w:val="clear" w:color="auto" w:fill="FFFFFF"/>
        </w:rPr>
        <w:t>надзвичайних ситуацій</w:t>
      </w:r>
      <w:r w:rsidRPr="002F77A3">
        <w:rPr>
          <w:sz w:val="26"/>
          <w:szCs w:val="26"/>
        </w:rPr>
        <w:t xml:space="preserve"> України в Дніпропетровській області, керівники потенційно небезпечних об’єктів, керівники підприємств, установ та організацій.</w:t>
      </w:r>
    </w:p>
    <w:p w:rsidR="004C5897" w:rsidRPr="002F77A3" w:rsidRDefault="004C5897" w:rsidP="002F77A3">
      <w:pPr>
        <w:spacing w:after="0" w:line="240" w:lineRule="auto"/>
        <w:ind w:right="96" w:firstLine="709"/>
        <w:jc w:val="both"/>
        <w:rPr>
          <w:rFonts w:ascii="Times New Roman" w:hAnsi="Times New Roman" w:cs="Times New Roman"/>
          <w:sz w:val="26"/>
          <w:szCs w:val="26"/>
          <w:lang w:val="uk-UA"/>
        </w:rPr>
      </w:pPr>
      <w:r w:rsidRPr="002F77A3">
        <w:rPr>
          <w:rFonts w:ascii="Times New Roman" w:hAnsi="Times New Roman" w:cs="Times New Roman"/>
          <w:sz w:val="26"/>
          <w:szCs w:val="26"/>
          <w:lang w:val="uk-UA"/>
        </w:rPr>
        <w:t xml:space="preserve">5. Мета Програми: є послідовне зниження ризику виникнення надзвичайних ситуацій техногенного та природного характеру, підвищення рівня безпеки населення і захищеності територій від наслідків таких ситуацій, забезпечення захисту населення </w:t>
      </w:r>
      <w:r w:rsidRPr="002F77A3">
        <w:rPr>
          <w:rFonts w:ascii="Times New Roman" w:hAnsi="Times New Roman" w:cs="Times New Roman"/>
          <w:color w:val="000000"/>
          <w:sz w:val="26"/>
          <w:szCs w:val="26"/>
          <w:lang w:val="uk-UA"/>
        </w:rPr>
        <w:t>в мирний час і в особливий період, запобігання виникненню можливих надзвичайних ситуацій і мінімізація їх наслідків</w:t>
      </w:r>
      <w:r w:rsidRPr="002F77A3">
        <w:rPr>
          <w:rFonts w:ascii="Times New Roman" w:hAnsi="Times New Roman" w:cs="Times New Roman"/>
          <w:sz w:val="26"/>
          <w:szCs w:val="26"/>
          <w:lang w:val="uk-UA"/>
        </w:rPr>
        <w:t>.</w:t>
      </w:r>
    </w:p>
    <w:p w:rsidR="004C5897" w:rsidRPr="002F77A3" w:rsidRDefault="004C5897" w:rsidP="002F77A3">
      <w:pPr>
        <w:spacing w:after="0" w:line="240" w:lineRule="auto"/>
        <w:ind w:firstLine="709"/>
        <w:rPr>
          <w:rFonts w:ascii="Times New Roman" w:hAnsi="Times New Roman" w:cs="Times New Roman"/>
          <w:sz w:val="26"/>
          <w:szCs w:val="26"/>
        </w:rPr>
      </w:pPr>
      <w:r w:rsidRPr="002F77A3">
        <w:rPr>
          <w:rFonts w:ascii="Times New Roman" w:hAnsi="Times New Roman" w:cs="Times New Roman"/>
          <w:sz w:val="26"/>
          <w:szCs w:val="26"/>
        </w:rPr>
        <w:t xml:space="preserve">6. Початок </w:t>
      </w:r>
      <w:proofErr w:type="spellStart"/>
      <w:r w:rsidRPr="002F77A3">
        <w:rPr>
          <w:rFonts w:ascii="Times New Roman" w:hAnsi="Times New Roman" w:cs="Times New Roman"/>
          <w:sz w:val="26"/>
          <w:szCs w:val="26"/>
        </w:rPr>
        <w:t>Програми</w:t>
      </w:r>
      <w:proofErr w:type="spellEnd"/>
      <w:r w:rsidRPr="002F77A3">
        <w:rPr>
          <w:rFonts w:ascii="Times New Roman" w:hAnsi="Times New Roman" w:cs="Times New Roman"/>
          <w:sz w:val="26"/>
          <w:szCs w:val="26"/>
        </w:rPr>
        <w:t xml:space="preserve">: 2020 </w:t>
      </w:r>
      <w:proofErr w:type="spellStart"/>
      <w:proofErr w:type="gramStart"/>
      <w:r w:rsidRPr="002F77A3">
        <w:rPr>
          <w:rFonts w:ascii="Times New Roman" w:hAnsi="Times New Roman" w:cs="Times New Roman"/>
          <w:sz w:val="26"/>
          <w:szCs w:val="26"/>
        </w:rPr>
        <w:t>р</w:t>
      </w:r>
      <w:proofErr w:type="gramEnd"/>
      <w:r w:rsidRPr="002F77A3">
        <w:rPr>
          <w:rFonts w:ascii="Times New Roman" w:hAnsi="Times New Roman" w:cs="Times New Roman"/>
          <w:sz w:val="26"/>
          <w:szCs w:val="26"/>
        </w:rPr>
        <w:t>ік</w:t>
      </w:r>
      <w:proofErr w:type="spellEnd"/>
      <w:r w:rsidRPr="002F77A3">
        <w:rPr>
          <w:rFonts w:ascii="Times New Roman" w:hAnsi="Times New Roman" w:cs="Times New Roman"/>
          <w:sz w:val="26"/>
          <w:szCs w:val="26"/>
        </w:rPr>
        <w:t xml:space="preserve">, </w:t>
      </w:r>
      <w:proofErr w:type="spellStart"/>
      <w:r w:rsidRPr="002F77A3">
        <w:rPr>
          <w:rFonts w:ascii="Times New Roman" w:hAnsi="Times New Roman" w:cs="Times New Roman"/>
          <w:sz w:val="26"/>
          <w:szCs w:val="26"/>
        </w:rPr>
        <w:t>закінчення</w:t>
      </w:r>
      <w:proofErr w:type="spellEnd"/>
      <w:r w:rsidRPr="002F77A3">
        <w:rPr>
          <w:rFonts w:ascii="Times New Roman" w:hAnsi="Times New Roman" w:cs="Times New Roman"/>
          <w:sz w:val="26"/>
          <w:szCs w:val="26"/>
        </w:rPr>
        <w:t>: 202</w:t>
      </w:r>
      <w:r w:rsidR="00C77E97">
        <w:rPr>
          <w:rFonts w:ascii="Times New Roman" w:hAnsi="Times New Roman" w:cs="Times New Roman"/>
          <w:sz w:val="26"/>
          <w:szCs w:val="26"/>
          <w:lang w:val="uk-UA"/>
        </w:rPr>
        <w:t>6</w:t>
      </w:r>
      <w:r w:rsidRPr="002F77A3">
        <w:rPr>
          <w:rFonts w:ascii="Times New Roman" w:hAnsi="Times New Roman" w:cs="Times New Roman"/>
          <w:sz w:val="26"/>
          <w:szCs w:val="26"/>
        </w:rPr>
        <w:t xml:space="preserve"> </w:t>
      </w:r>
      <w:proofErr w:type="spellStart"/>
      <w:r w:rsidRPr="002F77A3">
        <w:rPr>
          <w:rFonts w:ascii="Times New Roman" w:hAnsi="Times New Roman" w:cs="Times New Roman"/>
          <w:sz w:val="26"/>
          <w:szCs w:val="26"/>
        </w:rPr>
        <w:t>рік</w:t>
      </w:r>
      <w:proofErr w:type="spellEnd"/>
      <w:r w:rsidRPr="002F77A3">
        <w:rPr>
          <w:rFonts w:ascii="Times New Roman" w:hAnsi="Times New Roman" w:cs="Times New Roman"/>
          <w:sz w:val="26"/>
          <w:szCs w:val="26"/>
        </w:rPr>
        <w:t>.</w:t>
      </w:r>
    </w:p>
    <w:p w:rsidR="004C5897" w:rsidRPr="002F77A3" w:rsidRDefault="004C5897" w:rsidP="002F77A3">
      <w:pPr>
        <w:tabs>
          <w:tab w:val="left" w:pos="0"/>
        </w:tabs>
        <w:spacing w:after="0" w:line="240" w:lineRule="auto"/>
        <w:ind w:firstLine="709"/>
        <w:rPr>
          <w:rFonts w:ascii="Times New Roman" w:hAnsi="Times New Roman" w:cs="Times New Roman"/>
          <w:sz w:val="26"/>
          <w:szCs w:val="26"/>
        </w:rPr>
      </w:pPr>
      <w:r w:rsidRPr="002F77A3">
        <w:rPr>
          <w:rFonts w:ascii="Times New Roman" w:hAnsi="Times New Roman" w:cs="Times New Roman"/>
          <w:sz w:val="26"/>
          <w:szCs w:val="26"/>
        </w:rPr>
        <w:t xml:space="preserve">7. </w:t>
      </w:r>
      <w:proofErr w:type="spellStart"/>
      <w:r w:rsidRPr="002F77A3">
        <w:rPr>
          <w:rFonts w:ascii="Times New Roman" w:hAnsi="Times New Roman" w:cs="Times New Roman"/>
          <w:sz w:val="26"/>
          <w:szCs w:val="26"/>
        </w:rPr>
        <w:t>Етапи</w:t>
      </w:r>
      <w:proofErr w:type="spellEnd"/>
      <w:r w:rsidRPr="002F77A3">
        <w:rPr>
          <w:rFonts w:ascii="Times New Roman" w:hAnsi="Times New Roman" w:cs="Times New Roman"/>
          <w:sz w:val="26"/>
          <w:szCs w:val="26"/>
        </w:rPr>
        <w:t xml:space="preserve"> </w:t>
      </w:r>
      <w:proofErr w:type="spellStart"/>
      <w:r w:rsidRPr="002F77A3">
        <w:rPr>
          <w:rFonts w:ascii="Times New Roman" w:hAnsi="Times New Roman" w:cs="Times New Roman"/>
          <w:sz w:val="26"/>
          <w:szCs w:val="26"/>
        </w:rPr>
        <w:t>виконання</w:t>
      </w:r>
      <w:proofErr w:type="spellEnd"/>
      <w:r w:rsidRPr="002F77A3">
        <w:rPr>
          <w:rFonts w:ascii="Times New Roman" w:hAnsi="Times New Roman" w:cs="Times New Roman"/>
          <w:sz w:val="26"/>
          <w:szCs w:val="26"/>
        </w:rPr>
        <w:t xml:space="preserve"> </w:t>
      </w:r>
      <w:proofErr w:type="spellStart"/>
      <w:r w:rsidRPr="002F77A3">
        <w:rPr>
          <w:rFonts w:ascii="Times New Roman" w:hAnsi="Times New Roman" w:cs="Times New Roman"/>
          <w:sz w:val="26"/>
          <w:szCs w:val="26"/>
        </w:rPr>
        <w:t>Програми</w:t>
      </w:r>
      <w:proofErr w:type="spellEnd"/>
      <w:r w:rsidRPr="002F77A3">
        <w:rPr>
          <w:rFonts w:ascii="Times New Roman" w:hAnsi="Times New Roman" w:cs="Times New Roman"/>
          <w:sz w:val="26"/>
          <w:szCs w:val="26"/>
        </w:rPr>
        <w:t xml:space="preserve">: </w:t>
      </w:r>
      <w:proofErr w:type="spellStart"/>
      <w:r w:rsidRPr="002F77A3">
        <w:rPr>
          <w:rFonts w:ascii="Times New Roman" w:hAnsi="Times New Roman" w:cs="Times New Roman"/>
          <w:sz w:val="26"/>
          <w:szCs w:val="26"/>
        </w:rPr>
        <w:t>міська</w:t>
      </w:r>
      <w:proofErr w:type="spellEnd"/>
      <w:r w:rsidRPr="002F77A3">
        <w:rPr>
          <w:rFonts w:ascii="Times New Roman" w:hAnsi="Times New Roman" w:cs="Times New Roman"/>
          <w:sz w:val="26"/>
          <w:szCs w:val="26"/>
        </w:rPr>
        <w:t xml:space="preserve"> </w:t>
      </w:r>
      <w:proofErr w:type="spellStart"/>
      <w:r w:rsidRPr="002F77A3">
        <w:rPr>
          <w:rFonts w:ascii="Times New Roman" w:hAnsi="Times New Roman" w:cs="Times New Roman"/>
          <w:sz w:val="26"/>
          <w:szCs w:val="26"/>
        </w:rPr>
        <w:t>програма</w:t>
      </w:r>
      <w:proofErr w:type="spellEnd"/>
      <w:r w:rsidRPr="002F77A3">
        <w:rPr>
          <w:rFonts w:ascii="Times New Roman" w:hAnsi="Times New Roman" w:cs="Times New Roman"/>
          <w:sz w:val="26"/>
          <w:szCs w:val="26"/>
        </w:rPr>
        <w:t xml:space="preserve"> </w:t>
      </w:r>
      <w:proofErr w:type="spellStart"/>
      <w:r w:rsidRPr="002F77A3">
        <w:rPr>
          <w:rFonts w:ascii="Times New Roman" w:hAnsi="Times New Roman" w:cs="Times New Roman"/>
          <w:sz w:val="26"/>
          <w:szCs w:val="26"/>
        </w:rPr>
        <w:t>виконується</w:t>
      </w:r>
      <w:proofErr w:type="spellEnd"/>
      <w:r w:rsidRPr="002F77A3">
        <w:rPr>
          <w:rFonts w:ascii="Times New Roman" w:hAnsi="Times New Roman" w:cs="Times New Roman"/>
          <w:sz w:val="26"/>
          <w:szCs w:val="26"/>
        </w:rPr>
        <w:t xml:space="preserve"> в один </w:t>
      </w:r>
      <w:proofErr w:type="spellStart"/>
      <w:r w:rsidRPr="002F77A3">
        <w:rPr>
          <w:rFonts w:ascii="Times New Roman" w:hAnsi="Times New Roman" w:cs="Times New Roman"/>
          <w:sz w:val="26"/>
          <w:szCs w:val="26"/>
        </w:rPr>
        <w:t>етап</w:t>
      </w:r>
      <w:proofErr w:type="spellEnd"/>
      <w:r w:rsidRPr="002F77A3">
        <w:rPr>
          <w:rFonts w:ascii="Times New Roman" w:hAnsi="Times New Roman" w:cs="Times New Roman"/>
          <w:sz w:val="26"/>
          <w:szCs w:val="26"/>
        </w:rPr>
        <w:t xml:space="preserve">.  </w:t>
      </w:r>
    </w:p>
    <w:p w:rsidR="004C5897" w:rsidRPr="002F77A3" w:rsidRDefault="004C5897" w:rsidP="004C5897">
      <w:pPr>
        <w:tabs>
          <w:tab w:val="left" w:pos="0"/>
        </w:tabs>
        <w:spacing w:line="240" w:lineRule="auto"/>
        <w:ind w:firstLine="709"/>
        <w:jc w:val="both"/>
        <w:rPr>
          <w:rFonts w:ascii="Times New Roman" w:hAnsi="Times New Roman" w:cs="Times New Roman"/>
          <w:sz w:val="26"/>
          <w:szCs w:val="26"/>
        </w:rPr>
      </w:pPr>
      <w:r w:rsidRPr="002F77A3">
        <w:rPr>
          <w:rFonts w:ascii="Times New Roman" w:hAnsi="Times New Roman" w:cs="Times New Roman"/>
          <w:sz w:val="26"/>
          <w:szCs w:val="26"/>
        </w:rPr>
        <w:t xml:space="preserve">8. </w:t>
      </w:r>
      <w:proofErr w:type="spellStart"/>
      <w:r w:rsidRPr="002F77A3">
        <w:rPr>
          <w:rFonts w:ascii="Times New Roman" w:hAnsi="Times New Roman" w:cs="Times New Roman"/>
          <w:sz w:val="26"/>
          <w:szCs w:val="26"/>
        </w:rPr>
        <w:t>Загальні</w:t>
      </w:r>
      <w:proofErr w:type="spellEnd"/>
      <w:r w:rsidRPr="002F77A3">
        <w:rPr>
          <w:rFonts w:ascii="Times New Roman" w:hAnsi="Times New Roman" w:cs="Times New Roman"/>
          <w:sz w:val="26"/>
          <w:szCs w:val="26"/>
        </w:rPr>
        <w:t xml:space="preserve"> </w:t>
      </w:r>
      <w:proofErr w:type="spellStart"/>
      <w:r w:rsidRPr="002F77A3">
        <w:rPr>
          <w:rFonts w:ascii="Times New Roman" w:hAnsi="Times New Roman" w:cs="Times New Roman"/>
          <w:sz w:val="26"/>
          <w:szCs w:val="26"/>
        </w:rPr>
        <w:t>обсяги</w:t>
      </w:r>
      <w:proofErr w:type="spellEnd"/>
      <w:r w:rsidRPr="002F77A3">
        <w:rPr>
          <w:rFonts w:ascii="Times New Roman" w:hAnsi="Times New Roman" w:cs="Times New Roman"/>
          <w:sz w:val="26"/>
          <w:szCs w:val="26"/>
        </w:rPr>
        <w:t xml:space="preserve"> </w:t>
      </w:r>
      <w:proofErr w:type="spellStart"/>
      <w:r w:rsidRPr="002F77A3">
        <w:rPr>
          <w:rFonts w:ascii="Times New Roman" w:hAnsi="Times New Roman" w:cs="Times New Roman"/>
          <w:sz w:val="26"/>
          <w:szCs w:val="26"/>
        </w:rPr>
        <w:t>фінансування</w:t>
      </w:r>
      <w:proofErr w:type="spellEnd"/>
      <w:r w:rsidRPr="002F77A3">
        <w:rPr>
          <w:rFonts w:ascii="Times New Roman" w:hAnsi="Times New Roman" w:cs="Times New Roman"/>
          <w:sz w:val="26"/>
          <w:szCs w:val="26"/>
        </w:rPr>
        <w:t xml:space="preserve"> </w:t>
      </w:r>
      <w:proofErr w:type="spellStart"/>
      <w:r w:rsidRPr="002F77A3">
        <w:rPr>
          <w:rFonts w:ascii="Times New Roman" w:hAnsi="Times New Roman" w:cs="Times New Roman"/>
          <w:sz w:val="26"/>
          <w:szCs w:val="26"/>
        </w:rPr>
        <w:t>Програми</w:t>
      </w:r>
      <w:proofErr w:type="spellEnd"/>
      <w:r w:rsidRPr="002F77A3">
        <w:rPr>
          <w:rFonts w:ascii="Times New Roman" w:hAnsi="Times New Roman" w:cs="Times New Roman"/>
          <w:sz w:val="26"/>
          <w:szCs w:val="26"/>
        </w:rPr>
        <w:t xml:space="preserve">: </w:t>
      </w:r>
    </w:p>
    <w:tbl>
      <w:tblPr>
        <w:tblpPr w:leftFromText="180" w:rightFromText="180" w:vertAnchor="text" w:horzAnchor="margin" w:tblpX="74" w:tblpY="123"/>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134"/>
        <w:gridCol w:w="759"/>
        <w:gridCol w:w="800"/>
        <w:gridCol w:w="992"/>
        <w:gridCol w:w="993"/>
        <w:gridCol w:w="851"/>
        <w:gridCol w:w="992"/>
        <w:gridCol w:w="992"/>
      </w:tblGrid>
      <w:tr w:rsidR="00C77E97" w:rsidRPr="00C77E97" w:rsidTr="00363A98">
        <w:trPr>
          <w:gridAfter w:val="7"/>
          <w:wAfter w:w="6379" w:type="dxa"/>
          <w:cantSplit/>
          <w:trHeight w:val="481"/>
        </w:trPr>
        <w:tc>
          <w:tcPr>
            <w:tcW w:w="2235" w:type="dxa"/>
            <w:vMerge w:val="restart"/>
            <w:vAlign w:val="center"/>
          </w:tcPr>
          <w:p w:rsidR="00C77E97" w:rsidRPr="00C77E97" w:rsidRDefault="00C77E97" w:rsidP="00C77E97">
            <w:pPr>
              <w:tabs>
                <w:tab w:val="left" w:pos="9540"/>
              </w:tabs>
              <w:spacing w:after="0" w:line="240" w:lineRule="auto"/>
              <w:jc w:val="center"/>
              <w:rPr>
                <w:rFonts w:ascii="Times New Roman" w:hAnsi="Times New Roman" w:cs="Times New Roman"/>
                <w:sz w:val="20"/>
                <w:szCs w:val="20"/>
              </w:rPr>
            </w:pPr>
            <w:proofErr w:type="spellStart"/>
            <w:r w:rsidRPr="00C77E97">
              <w:rPr>
                <w:rFonts w:ascii="Times New Roman" w:hAnsi="Times New Roman" w:cs="Times New Roman"/>
                <w:sz w:val="20"/>
                <w:szCs w:val="20"/>
              </w:rPr>
              <w:t>Джерела</w:t>
            </w:r>
            <w:proofErr w:type="spellEnd"/>
            <w:r w:rsidRPr="00C77E97">
              <w:rPr>
                <w:rFonts w:ascii="Times New Roman" w:hAnsi="Times New Roman" w:cs="Times New Roman"/>
                <w:sz w:val="20"/>
                <w:szCs w:val="20"/>
              </w:rPr>
              <w:t xml:space="preserve"> </w:t>
            </w:r>
            <w:proofErr w:type="spellStart"/>
            <w:r w:rsidRPr="00C77E97">
              <w:rPr>
                <w:rFonts w:ascii="Times New Roman" w:hAnsi="Times New Roman" w:cs="Times New Roman"/>
                <w:sz w:val="20"/>
                <w:szCs w:val="20"/>
              </w:rPr>
              <w:t>фінансування</w:t>
            </w:r>
            <w:proofErr w:type="spellEnd"/>
          </w:p>
        </w:tc>
        <w:tc>
          <w:tcPr>
            <w:tcW w:w="1134" w:type="dxa"/>
            <w:vMerge w:val="restart"/>
            <w:vAlign w:val="center"/>
          </w:tcPr>
          <w:p w:rsidR="00C77E97" w:rsidRPr="00C77E97" w:rsidRDefault="00C77E97" w:rsidP="00C77E97">
            <w:pPr>
              <w:tabs>
                <w:tab w:val="left" w:pos="9540"/>
              </w:tabs>
              <w:spacing w:after="0" w:line="240" w:lineRule="auto"/>
              <w:ind w:left="-57" w:right="-57"/>
              <w:jc w:val="center"/>
              <w:rPr>
                <w:rFonts w:ascii="Times New Roman" w:hAnsi="Times New Roman" w:cs="Times New Roman"/>
                <w:sz w:val="20"/>
                <w:szCs w:val="20"/>
              </w:rPr>
            </w:pPr>
            <w:proofErr w:type="spellStart"/>
            <w:r w:rsidRPr="00C77E97">
              <w:rPr>
                <w:rFonts w:ascii="Times New Roman" w:hAnsi="Times New Roman" w:cs="Times New Roman"/>
                <w:sz w:val="20"/>
                <w:szCs w:val="20"/>
              </w:rPr>
              <w:t>Обсяги</w:t>
            </w:r>
            <w:proofErr w:type="spellEnd"/>
            <w:r w:rsidRPr="00C77E97">
              <w:rPr>
                <w:rFonts w:ascii="Times New Roman" w:hAnsi="Times New Roman" w:cs="Times New Roman"/>
                <w:sz w:val="20"/>
                <w:szCs w:val="20"/>
              </w:rPr>
              <w:t xml:space="preserve"> </w:t>
            </w:r>
            <w:proofErr w:type="spellStart"/>
            <w:r w:rsidRPr="00C77E97">
              <w:rPr>
                <w:rFonts w:ascii="Times New Roman" w:hAnsi="Times New Roman" w:cs="Times New Roman"/>
                <w:sz w:val="20"/>
                <w:szCs w:val="20"/>
              </w:rPr>
              <w:t>фінансування</w:t>
            </w:r>
            <w:proofErr w:type="spellEnd"/>
            <w:r w:rsidRPr="00C77E97">
              <w:rPr>
                <w:rFonts w:ascii="Times New Roman" w:hAnsi="Times New Roman" w:cs="Times New Roman"/>
                <w:sz w:val="20"/>
                <w:szCs w:val="20"/>
              </w:rPr>
              <w:t xml:space="preserve"> тис</w:t>
            </w:r>
            <w:proofErr w:type="gramStart"/>
            <w:r w:rsidRPr="00C77E97">
              <w:rPr>
                <w:rFonts w:ascii="Times New Roman" w:hAnsi="Times New Roman" w:cs="Times New Roman"/>
                <w:sz w:val="20"/>
                <w:szCs w:val="20"/>
              </w:rPr>
              <w:t>.</w:t>
            </w:r>
            <w:proofErr w:type="gramEnd"/>
            <w:r w:rsidRPr="00C77E97">
              <w:rPr>
                <w:rFonts w:ascii="Times New Roman" w:hAnsi="Times New Roman" w:cs="Times New Roman"/>
                <w:sz w:val="20"/>
                <w:szCs w:val="20"/>
              </w:rPr>
              <w:t xml:space="preserve"> </w:t>
            </w:r>
            <w:proofErr w:type="spellStart"/>
            <w:proofErr w:type="gramStart"/>
            <w:r w:rsidRPr="00C77E97">
              <w:rPr>
                <w:rFonts w:ascii="Times New Roman" w:hAnsi="Times New Roman" w:cs="Times New Roman"/>
                <w:sz w:val="20"/>
                <w:szCs w:val="20"/>
              </w:rPr>
              <w:t>г</w:t>
            </w:r>
            <w:proofErr w:type="gramEnd"/>
            <w:r w:rsidRPr="00C77E97">
              <w:rPr>
                <w:rFonts w:ascii="Times New Roman" w:hAnsi="Times New Roman" w:cs="Times New Roman"/>
                <w:sz w:val="20"/>
                <w:szCs w:val="20"/>
              </w:rPr>
              <w:t>рн</w:t>
            </w:r>
            <w:proofErr w:type="spellEnd"/>
            <w:r w:rsidRPr="00C77E97">
              <w:rPr>
                <w:rFonts w:ascii="Times New Roman" w:hAnsi="Times New Roman" w:cs="Times New Roman"/>
                <w:sz w:val="20"/>
                <w:szCs w:val="20"/>
              </w:rPr>
              <w:t xml:space="preserve">., </w:t>
            </w:r>
            <w:proofErr w:type="spellStart"/>
            <w:r w:rsidRPr="00C77E97">
              <w:rPr>
                <w:rFonts w:ascii="Times New Roman" w:hAnsi="Times New Roman" w:cs="Times New Roman"/>
                <w:sz w:val="20"/>
                <w:szCs w:val="20"/>
              </w:rPr>
              <w:t>усього</w:t>
            </w:r>
            <w:proofErr w:type="spellEnd"/>
            <w:r w:rsidRPr="00C77E97">
              <w:rPr>
                <w:rFonts w:ascii="Times New Roman" w:hAnsi="Times New Roman" w:cs="Times New Roman"/>
                <w:sz w:val="20"/>
                <w:szCs w:val="20"/>
              </w:rPr>
              <w:t xml:space="preserve"> </w:t>
            </w:r>
          </w:p>
        </w:tc>
      </w:tr>
      <w:tr w:rsidR="00C77E97" w:rsidRPr="00FE7DAE" w:rsidTr="00363A98">
        <w:trPr>
          <w:cantSplit/>
          <w:trHeight w:val="144"/>
        </w:trPr>
        <w:tc>
          <w:tcPr>
            <w:tcW w:w="2235" w:type="dxa"/>
            <w:vMerge/>
            <w:vAlign w:val="center"/>
          </w:tcPr>
          <w:p w:rsidR="00C77E97" w:rsidRPr="00C77E97" w:rsidRDefault="00C77E97" w:rsidP="00C77E97">
            <w:pPr>
              <w:tabs>
                <w:tab w:val="left" w:pos="9540"/>
              </w:tabs>
              <w:spacing w:after="0" w:line="240" w:lineRule="auto"/>
              <w:rPr>
                <w:rFonts w:ascii="Times New Roman" w:hAnsi="Times New Roman" w:cs="Times New Roman"/>
                <w:sz w:val="20"/>
                <w:szCs w:val="20"/>
              </w:rPr>
            </w:pPr>
          </w:p>
        </w:tc>
        <w:tc>
          <w:tcPr>
            <w:tcW w:w="1134" w:type="dxa"/>
            <w:vMerge/>
            <w:vAlign w:val="center"/>
          </w:tcPr>
          <w:p w:rsidR="00C77E97" w:rsidRPr="00C77E97" w:rsidRDefault="00C77E97" w:rsidP="00C77E97">
            <w:pPr>
              <w:tabs>
                <w:tab w:val="left" w:pos="9540"/>
              </w:tabs>
              <w:spacing w:after="0" w:line="240" w:lineRule="auto"/>
              <w:ind w:left="-57" w:right="-57"/>
              <w:jc w:val="center"/>
              <w:rPr>
                <w:rFonts w:ascii="Times New Roman" w:hAnsi="Times New Roman" w:cs="Times New Roman"/>
                <w:sz w:val="20"/>
                <w:szCs w:val="20"/>
              </w:rPr>
            </w:pPr>
          </w:p>
        </w:tc>
        <w:tc>
          <w:tcPr>
            <w:tcW w:w="759" w:type="dxa"/>
            <w:vAlign w:val="center"/>
          </w:tcPr>
          <w:p w:rsidR="00C77E97" w:rsidRPr="00C77E97" w:rsidRDefault="00C77E97" w:rsidP="00C77E97">
            <w:pPr>
              <w:tabs>
                <w:tab w:val="left" w:pos="9540"/>
              </w:tabs>
              <w:spacing w:after="0" w:line="240" w:lineRule="auto"/>
              <w:ind w:left="-57" w:right="-57"/>
              <w:jc w:val="center"/>
              <w:rPr>
                <w:rFonts w:ascii="Times New Roman" w:hAnsi="Times New Roman" w:cs="Times New Roman"/>
                <w:sz w:val="20"/>
                <w:szCs w:val="20"/>
              </w:rPr>
            </w:pPr>
            <w:r w:rsidRPr="00C77E97">
              <w:rPr>
                <w:rFonts w:ascii="Times New Roman" w:hAnsi="Times New Roman" w:cs="Times New Roman"/>
                <w:sz w:val="20"/>
                <w:szCs w:val="20"/>
              </w:rPr>
              <w:t>2020</w:t>
            </w:r>
          </w:p>
        </w:tc>
        <w:tc>
          <w:tcPr>
            <w:tcW w:w="800" w:type="dxa"/>
            <w:vAlign w:val="center"/>
          </w:tcPr>
          <w:p w:rsidR="00C77E97" w:rsidRPr="00C77E97" w:rsidRDefault="00C77E97" w:rsidP="00C77E97">
            <w:pPr>
              <w:tabs>
                <w:tab w:val="left" w:pos="9540"/>
              </w:tabs>
              <w:spacing w:after="0" w:line="240" w:lineRule="auto"/>
              <w:ind w:left="-57" w:right="-57"/>
              <w:jc w:val="center"/>
              <w:rPr>
                <w:rFonts w:ascii="Times New Roman" w:hAnsi="Times New Roman" w:cs="Times New Roman"/>
                <w:sz w:val="20"/>
                <w:szCs w:val="20"/>
              </w:rPr>
            </w:pPr>
            <w:r w:rsidRPr="00C77E97">
              <w:rPr>
                <w:rFonts w:ascii="Times New Roman" w:hAnsi="Times New Roman" w:cs="Times New Roman"/>
                <w:sz w:val="20"/>
                <w:szCs w:val="20"/>
              </w:rPr>
              <w:t>2021</w:t>
            </w:r>
          </w:p>
        </w:tc>
        <w:tc>
          <w:tcPr>
            <w:tcW w:w="992" w:type="dxa"/>
            <w:vAlign w:val="center"/>
          </w:tcPr>
          <w:p w:rsidR="00C77E97" w:rsidRPr="00C77E97" w:rsidRDefault="00C77E97" w:rsidP="00C77E97">
            <w:pPr>
              <w:tabs>
                <w:tab w:val="left" w:pos="9540"/>
              </w:tabs>
              <w:spacing w:after="0" w:line="240" w:lineRule="auto"/>
              <w:ind w:left="-57" w:right="-57"/>
              <w:jc w:val="center"/>
              <w:rPr>
                <w:rFonts w:ascii="Times New Roman" w:hAnsi="Times New Roman" w:cs="Times New Roman"/>
                <w:sz w:val="20"/>
                <w:szCs w:val="20"/>
              </w:rPr>
            </w:pPr>
            <w:r w:rsidRPr="00C77E97">
              <w:rPr>
                <w:rFonts w:ascii="Times New Roman" w:hAnsi="Times New Roman" w:cs="Times New Roman"/>
                <w:sz w:val="20"/>
                <w:szCs w:val="20"/>
              </w:rPr>
              <w:t>2022</w:t>
            </w:r>
          </w:p>
        </w:tc>
        <w:tc>
          <w:tcPr>
            <w:tcW w:w="993" w:type="dxa"/>
            <w:vAlign w:val="center"/>
          </w:tcPr>
          <w:p w:rsidR="00C77E97" w:rsidRPr="00C77E97" w:rsidRDefault="00C77E97" w:rsidP="00C77E97">
            <w:pPr>
              <w:spacing w:after="0" w:line="240" w:lineRule="auto"/>
              <w:jc w:val="center"/>
              <w:rPr>
                <w:rFonts w:ascii="Times New Roman" w:hAnsi="Times New Roman" w:cs="Times New Roman"/>
                <w:sz w:val="20"/>
                <w:szCs w:val="20"/>
              </w:rPr>
            </w:pPr>
            <w:r w:rsidRPr="00C77E97">
              <w:rPr>
                <w:rFonts w:ascii="Times New Roman" w:hAnsi="Times New Roman" w:cs="Times New Roman"/>
                <w:sz w:val="20"/>
                <w:szCs w:val="20"/>
              </w:rPr>
              <w:t>2023</w:t>
            </w:r>
          </w:p>
        </w:tc>
        <w:tc>
          <w:tcPr>
            <w:tcW w:w="851" w:type="dxa"/>
            <w:vAlign w:val="center"/>
          </w:tcPr>
          <w:p w:rsidR="00C77E97" w:rsidRPr="00C77E97" w:rsidRDefault="00C77E97" w:rsidP="00C77E97">
            <w:pPr>
              <w:spacing w:after="0" w:line="240" w:lineRule="auto"/>
              <w:jc w:val="center"/>
              <w:rPr>
                <w:rFonts w:ascii="Times New Roman" w:hAnsi="Times New Roman" w:cs="Times New Roman"/>
                <w:sz w:val="20"/>
                <w:szCs w:val="20"/>
              </w:rPr>
            </w:pPr>
            <w:r w:rsidRPr="00C77E97">
              <w:rPr>
                <w:rFonts w:ascii="Times New Roman" w:hAnsi="Times New Roman" w:cs="Times New Roman"/>
                <w:sz w:val="20"/>
                <w:szCs w:val="20"/>
              </w:rPr>
              <w:t>2024</w:t>
            </w:r>
          </w:p>
        </w:tc>
        <w:tc>
          <w:tcPr>
            <w:tcW w:w="992" w:type="dxa"/>
            <w:vAlign w:val="center"/>
          </w:tcPr>
          <w:p w:rsidR="00C77E97" w:rsidRPr="00C77E97" w:rsidRDefault="00C77E97" w:rsidP="00C77E97">
            <w:pPr>
              <w:spacing w:after="0" w:line="240" w:lineRule="auto"/>
              <w:jc w:val="center"/>
              <w:rPr>
                <w:rFonts w:ascii="Times New Roman" w:hAnsi="Times New Roman" w:cs="Times New Roman"/>
                <w:sz w:val="20"/>
                <w:szCs w:val="20"/>
              </w:rPr>
            </w:pPr>
            <w:r w:rsidRPr="00C77E97">
              <w:rPr>
                <w:rFonts w:ascii="Times New Roman" w:hAnsi="Times New Roman" w:cs="Times New Roman"/>
                <w:sz w:val="20"/>
                <w:szCs w:val="20"/>
              </w:rPr>
              <w:t>2025</w:t>
            </w:r>
          </w:p>
        </w:tc>
        <w:tc>
          <w:tcPr>
            <w:tcW w:w="992" w:type="dxa"/>
          </w:tcPr>
          <w:p w:rsidR="00C77E97" w:rsidRPr="00C77E97" w:rsidRDefault="00C77E97" w:rsidP="00C77E97">
            <w:pPr>
              <w:spacing w:after="0" w:line="240" w:lineRule="auto"/>
              <w:jc w:val="center"/>
              <w:rPr>
                <w:rFonts w:ascii="Times New Roman" w:hAnsi="Times New Roman" w:cs="Times New Roman"/>
                <w:sz w:val="20"/>
                <w:szCs w:val="20"/>
              </w:rPr>
            </w:pPr>
          </w:p>
          <w:p w:rsidR="00C77E97" w:rsidRPr="00C77E97" w:rsidRDefault="00C77E97" w:rsidP="00C77E97">
            <w:pPr>
              <w:spacing w:after="0" w:line="240" w:lineRule="auto"/>
              <w:jc w:val="center"/>
              <w:rPr>
                <w:rFonts w:ascii="Times New Roman" w:hAnsi="Times New Roman" w:cs="Times New Roman"/>
                <w:sz w:val="20"/>
                <w:szCs w:val="20"/>
              </w:rPr>
            </w:pPr>
            <w:r w:rsidRPr="00C77E97">
              <w:rPr>
                <w:rFonts w:ascii="Times New Roman" w:hAnsi="Times New Roman" w:cs="Times New Roman"/>
                <w:sz w:val="20"/>
                <w:szCs w:val="20"/>
              </w:rPr>
              <w:t>2026</w:t>
            </w:r>
          </w:p>
        </w:tc>
      </w:tr>
      <w:tr w:rsidR="00C77E97" w:rsidRPr="00FE7DAE" w:rsidTr="00363A98">
        <w:trPr>
          <w:cantSplit/>
          <w:trHeight w:val="240"/>
        </w:trPr>
        <w:tc>
          <w:tcPr>
            <w:tcW w:w="2235" w:type="dxa"/>
            <w:vAlign w:val="center"/>
          </w:tcPr>
          <w:p w:rsidR="00C77E97" w:rsidRPr="00C77E97" w:rsidRDefault="00C77E97" w:rsidP="00C77E97">
            <w:pPr>
              <w:tabs>
                <w:tab w:val="left" w:pos="9540"/>
              </w:tabs>
              <w:spacing w:after="0" w:line="240" w:lineRule="auto"/>
              <w:rPr>
                <w:rFonts w:ascii="Times New Roman" w:hAnsi="Times New Roman" w:cs="Times New Roman"/>
                <w:sz w:val="20"/>
                <w:szCs w:val="20"/>
              </w:rPr>
            </w:pPr>
            <w:proofErr w:type="spellStart"/>
            <w:r w:rsidRPr="00C77E97">
              <w:rPr>
                <w:rFonts w:ascii="Times New Roman" w:hAnsi="Times New Roman" w:cs="Times New Roman"/>
                <w:sz w:val="20"/>
                <w:szCs w:val="20"/>
              </w:rPr>
              <w:t>Державний</w:t>
            </w:r>
            <w:proofErr w:type="spellEnd"/>
            <w:r w:rsidRPr="00C77E97">
              <w:rPr>
                <w:rFonts w:ascii="Times New Roman" w:hAnsi="Times New Roman" w:cs="Times New Roman"/>
                <w:sz w:val="20"/>
                <w:szCs w:val="20"/>
              </w:rPr>
              <w:t xml:space="preserve"> бюджет</w:t>
            </w:r>
          </w:p>
        </w:tc>
        <w:tc>
          <w:tcPr>
            <w:tcW w:w="1134" w:type="dxa"/>
            <w:vAlign w:val="center"/>
          </w:tcPr>
          <w:p w:rsidR="00C77E97" w:rsidRPr="00C77E97" w:rsidRDefault="00C77E97" w:rsidP="00C77E97">
            <w:pPr>
              <w:spacing w:after="0" w:line="240" w:lineRule="auto"/>
              <w:ind w:left="-108"/>
              <w:jc w:val="center"/>
              <w:rPr>
                <w:rFonts w:ascii="Times New Roman" w:hAnsi="Times New Roman" w:cs="Times New Roman"/>
                <w:sz w:val="20"/>
                <w:szCs w:val="20"/>
              </w:rPr>
            </w:pPr>
            <w:r w:rsidRPr="00C77E97">
              <w:rPr>
                <w:rFonts w:ascii="Times New Roman" w:hAnsi="Times New Roman" w:cs="Times New Roman"/>
                <w:sz w:val="20"/>
                <w:szCs w:val="20"/>
              </w:rPr>
              <w:t>-</w:t>
            </w:r>
          </w:p>
        </w:tc>
        <w:tc>
          <w:tcPr>
            <w:tcW w:w="759" w:type="dxa"/>
            <w:vAlign w:val="center"/>
          </w:tcPr>
          <w:p w:rsidR="00C77E97" w:rsidRPr="00C77E97" w:rsidRDefault="00C77E97" w:rsidP="00C77E97">
            <w:pPr>
              <w:spacing w:after="0" w:line="240" w:lineRule="auto"/>
              <w:ind w:left="-108"/>
              <w:jc w:val="center"/>
              <w:rPr>
                <w:rFonts w:ascii="Times New Roman" w:hAnsi="Times New Roman" w:cs="Times New Roman"/>
                <w:sz w:val="20"/>
                <w:szCs w:val="20"/>
              </w:rPr>
            </w:pPr>
            <w:r w:rsidRPr="00C77E97">
              <w:rPr>
                <w:rFonts w:ascii="Times New Roman" w:hAnsi="Times New Roman" w:cs="Times New Roman"/>
                <w:sz w:val="20"/>
                <w:szCs w:val="20"/>
              </w:rPr>
              <w:t>-</w:t>
            </w:r>
          </w:p>
        </w:tc>
        <w:tc>
          <w:tcPr>
            <w:tcW w:w="800" w:type="dxa"/>
            <w:vAlign w:val="center"/>
          </w:tcPr>
          <w:p w:rsidR="00C77E97" w:rsidRPr="00C77E97" w:rsidRDefault="00C77E97" w:rsidP="00C77E97">
            <w:pPr>
              <w:spacing w:after="0" w:line="240" w:lineRule="auto"/>
              <w:ind w:left="-108"/>
              <w:jc w:val="center"/>
              <w:rPr>
                <w:rFonts w:ascii="Times New Roman" w:hAnsi="Times New Roman" w:cs="Times New Roman"/>
                <w:sz w:val="20"/>
                <w:szCs w:val="20"/>
              </w:rPr>
            </w:pPr>
            <w:r w:rsidRPr="00C77E97">
              <w:rPr>
                <w:rFonts w:ascii="Times New Roman" w:hAnsi="Times New Roman" w:cs="Times New Roman"/>
                <w:sz w:val="20"/>
                <w:szCs w:val="20"/>
              </w:rPr>
              <w:t>-</w:t>
            </w:r>
          </w:p>
        </w:tc>
        <w:tc>
          <w:tcPr>
            <w:tcW w:w="992" w:type="dxa"/>
            <w:vAlign w:val="center"/>
          </w:tcPr>
          <w:p w:rsidR="00C77E97" w:rsidRPr="00C77E97" w:rsidRDefault="00C77E97" w:rsidP="00C77E97">
            <w:pPr>
              <w:spacing w:after="0" w:line="240" w:lineRule="auto"/>
              <w:jc w:val="center"/>
              <w:rPr>
                <w:rFonts w:ascii="Times New Roman" w:hAnsi="Times New Roman" w:cs="Times New Roman"/>
                <w:sz w:val="20"/>
                <w:szCs w:val="20"/>
              </w:rPr>
            </w:pPr>
            <w:r w:rsidRPr="00C77E97">
              <w:rPr>
                <w:rFonts w:ascii="Times New Roman" w:hAnsi="Times New Roman" w:cs="Times New Roman"/>
                <w:sz w:val="20"/>
                <w:szCs w:val="20"/>
              </w:rPr>
              <w:t>-</w:t>
            </w:r>
          </w:p>
        </w:tc>
        <w:tc>
          <w:tcPr>
            <w:tcW w:w="993" w:type="dxa"/>
            <w:vAlign w:val="center"/>
          </w:tcPr>
          <w:p w:rsidR="00C77E97" w:rsidRPr="00C77E97" w:rsidRDefault="00C77E97" w:rsidP="00C77E97">
            <w:pPr>
              <w:spacing w:after="0" w:line="240" w:lineRule="auto"/>
              <w:jc w:val="center"/>
              <w:rPr>
                <w:rFonts w:ascii="Times New Roman" w:hAnsi="Times New Roman" w:cs="Times New Roman"/>
                <w:sz w:val="20"/>
                <w:szCs w:val="20"/>
              </w:rPr>
            </w:pPr>
            <w:r w:rsidRPr="00C77E97">
              <w:rPr>
                <w:rFonts w:ascii="Times New Roman" w:hAnsi="Times New Roman" w:cs="Times New Roman"/>
                <w:sz w:val="20"/>
                <w:szCs w:val="20"/>
              </w:rPr>
              <w:t>-</w:t>
            </w:r>
          </w:p>
        </w:tc>
        <w:tc>
          <w:tcPr>
            <w:tcW w:w="851" w:type="dxa"/>
            <w:vAlign w:val="center"/>
          </w:tcPr>
          <w:p w:rsidR="00C77E97" w:rsidRPr="00C77E97" w:rsidRDefault="00C77E97" w:rsidP="00C77E97">
            <w:pPr>
              <w:spacing w:after="0" w:line="240" w:lineRule="auto"/>
              <w:jc w:val="center"/>
              <w:rPr>
                <w:rFonts w:ascii="Times New Roman" w:hAnsi="Times New Roman" w:cs="Times New Roman"/>
                <w:sz w:val="20"/>
                <w:szCs w:val="20"/>
              </w:rPr>
            </w:pPr>
            <w:r w:rsidRPr="00C77E97">
              <w:rPr>
                <w:rFonts w:ascii="Times New Roman" w:hAnsi="Times New Roman" w:cs="Times New Roman"/>
                <w:sz w:val="20"/>
                <w:szCs w:val="20"/>
              </w:rPr>
              <w:t>-</w:t>
            </w:r>
          </w:p>
        </w:tc>
        <w:tc>
          <w:tcPr>
            <w:tcW w:w="992" w:type="dxa"/>
            <w:vAlign w:val="center"/>
          </w:tcPr>
          <w:p w:rsidR="00C77E97" w:rsidRPr="00C77E97" w:rsidRDefault="00C77E97" w:rsidP="00C77E97">
            <w:pPr>
              <w:spacing w:after="0" w:line="240" w:lineRule="auto"/>
              <w:jc w:val="center"/>
              <w:rPr>
                <w:rFonts w:ascii="Times New Roman" w:hAnsi="Times New Roman" w:cs="Times New Roman"/>
                <w:sz w:val="20"/>
                <w:szCs w:val="20"/>
              </w:rPr>
            </w:pPr>
            <w:r w:rsidRPr="00C77E97">
              <w:rPr>
                <w:rFonts w:ascii="Times New Roman" w:hAnsi="Times New Roman" w:cs="Times New Roman"/>
                <w:sz w:val="20"/>
                <w:szCs w:val="20"/>
              </w:rPr>
              <w:t>-</w:t>
            </w:r>
          </w:p>
        </w:tc>
        <w:tc>
          <w:tcPr>
            <w:tcW w:w="992" w:type="dxa"/>
          </w:tcPr>
          <w:p w:rsidR="00C77E97" w:rsidRPr="00C77E97" w:rsidRDefault="00C77E97" w:rsidP="00C77E97">
            <w:pPr>
              <w:spacing w:after="0" w:line="240" w:lineRule="auto"/>
              <w:jc w:val="center"/>
              <w:rPr>
                <w:rFonts w:ascii="Times New Roman" w:hAnsi="Times New Roman" w:cs="Times New Roman"/>
                <w:sz w:val="20"/>
                <w:szCs w:val="20"/>
              </w:rPr>
            </w:pPr>
          </w:p>
        </w:tc>
      </w:tr>
      <w:tr w:rsidR="00C77E97" w:rsidRPr="00FE7DAE" w:rsidTr="00363A98">
        <w:trPr>
          <w:trHeight w:val="255"/>
        </w:trPr>
        <w:tc>
          <w:tcPr>
            <w:tcW w:w="2235" w:type="dxa"/>
            <w:vAlign w:val="center"/>
          </w:tcPr>
          <w:p w:rsidR="00C77E97" w:rsidRPr="00C77E97" w:rsidRDefault="00C77E97" w:rsidP="00C77E97">
            <w:pPr>
              <w:tabs>
                <w:tab w:val="left" w:pos="9540"/>
              </w:tabs>
              <w:spacing w:after="0" w:line="240" w:lineRule="auto"/>
              <w:rPr>
                <w:rFonts w:ascii="Times New Roman" w:hAnsi="Times New Roman" w:cs="Times New Roman"/>
                <w:sz w:val="20"/>
                <w:szCs w:val="20"/>
              </w:rPr>
            </w:pPr>
            <w:proofErr w:type="spellStart"/>
            <w:r w:rsidRPr="00C77E97">
              <w:rPr>
                <w:rFonts w:ascii="Times New Roman" w:hAnsi="Times New Roman" w:cs="Times New Roman"/>
                <w:sz w:val="20"/>
                <w:szCs w:val="20"/>
              </w:rPr>
              <w:t>Обласний</w:t>
            </w:r>
            <w:proofErr w:type="spellEnd"/>
            <w:r w:rsidRPr="00C77E97">
              <w:rPr>
                <w:rFonts w:ascii="Times New Roman" w:hAnsi="Times New Roman" w:cs="Times New Roman"/>
                <w:sz w:val="20"/>
                <w:szCs w:val="20"/>
              </w:rPr>
              <w:t xml:space="preserve"> бюджет</w:t>
            </w:r>
          </w:p>
        </w:tc>
        <w:tc>
          <w:tcPr>
            <w:tcW w:w="1134" w:type="dxa"/>
            <w:vAlign w:val="center"/>
          </w:tcPr>
          <w:p w:rsidR="00C77E97" w:rsidRPr="00C77E97" w:rsidRDefault="00C77E97" w:rsidP="00C77E97">
            <w:pPr>
              <w:spacing w:after="0" w:line="240" w:lineRule="auto"/>
              <w:ind w:left="-108"/>
              <w:jc w:val="center"/>
              <w:rPr>
                <w:rFonts w:ascii="Times New Roman" w:hAnsi="Times New Roman" w:cs="Times New Roman"/>
                <w:sz w:val="20"/>
                <w:szCs w:val="20"/>
              </w:rPr>
            </w:pPr>
            <w:r w:rsidRPr="00C77E97">
              <w:rPr>
                <w:rFonts w:ascii="Times New Roman" w:hAnsi="Times New Roman" w:cs="Times New Roman"/>
                <w:sz w:val="20"/>
                <w:szCs w:val="20"/>
              </w:rPr>
              <w:t>-</w:t>
            </w:r>
          </w:p>
        </w:tc>
        <w:tc>
          <w:tcPr>
            <w:tcW w:w="759" w:type="dxa"/>
            <w:vAlign w:val="center"/>
          </w:tcPr>
          <w:p w:rsidR="00C77E97" w:rsidRPr="00C77E97" w:rsidRDefault="00C77E97" w:rsidP="00C77E97">
            <w:pPr>
              <w:spacing w:after="0" w:line="240" w:lineRule="auto"/>
              <w:ind w:left="-108"/>
              <w:jc w:val="center"/>
              <w:rPr>
                <w:rFonts w:ascii="Times New Roman" w:hAnsi="Times New Roman" w:cs="Times New Roman"/>
                <w:sz w:val="20"/>
                <w:szCs w:val="20"/>
              </w:rPr>
            </w:pPr>
            <w:r w:rsidRPr="00C77E97">
              <w:rPr>
                <w:rFonts w:ascii="Times New Roman" w:hAnsi="Times New Roman" w:cs="Times New Roman"/>
                <w:sz w:val="20"/>
                <w:szCs w:val="20"/>
              </w:rPr>
              <w:t>-</w:t>
            </w:r>
          </w:p>
        </w:tc>
        <w:tc>
          <w:tcPr>
            <w:tcW w:w="800" w:type="dxa"/>
            <w:vAlign w:val="center"/>
          </w:tcPr>
          <w:p w:rsidR="00C77E97" w:rsidRPr="00C77E97" w:rsidRDefault="00C77E97" w:rsidP="00C77E97">
            <w:pPr>
              <w:spacing w:after="0" w:line="240" w:lineRule="auto"/>
              <w:ind w:left="-108"/>
              <w:jc w:val="center"/>
              <w:rPr>
                <w:rFonts w:ascii="Times New Roman" w:hAnsi="Times New Roman" w:cs="Times New Roman"/>
                <w:sz w:val="20"/>
                <w:szCs w:val="20"/>
              </w:rPr>
            </w:pPr>
            <w:r w:rsidRPr="00C77E97">
              <w:rPr>
                <w:rFonts w:ascii="Times New Roman" w:hAnsi="Times New Roman" w:cs="Times New Roman"/>
                <w:sz w:val="20"/>
                <w:szCs w:val="20"/>
              </w:rPr>
              <w:t>-</w:t>
            </w:r>
          </w:p>
        </w:tc>
        <w:tc>
          <w:tcPr>
            <w:tcW w:w="992" w:type="dxa"/>
            <w:vAlign w:val="center"/>
          </w:tcPr>
          <w:p w:rsidR="00C77E97" w:rsidRPr="00C77E97" w:rsidRDefault="00C77E97" w:rsidP="00C77E97">
            <w:pPr>
              <w:spacing w:after="0" w:line="240" w:lineRule="auto"/>
              <w:jc w:val="center"/>
              <w:rPr>
                <w:rFonts w:ascii="Times New Roman" w:hAnsi="Times New Roman" w:cs="Times New Roman"/>
                <w:sz w:val="20"/>
                <w:szCs w:val="20"/>
              </w:rPr>
            </w:pPr>
            <w:r w:rsidRPr="00C77E97">
              <w:rPr>
                <w:rFonts w:ascii="Times New Roman" w:hAnsi="Times New Roman" w:cs="Times New Roman"/>
                <w:sz w:val="20"/>
                <w:szCs w:val="20"/>
              </w:rPr>
              <w:t>-</w:t>
            </w:r>
          </w:p>
        </w:tc>
        <w:tc>
          <w:tcPr>
            <w:tcW w:w="993" w:type="dxa"/>
            <w:vAlign w:val="center"/>
          </w:tcPr>
          <w:p w:rsidR="00C77E97" w:rsidRPr="00C77E97" w:rsidRDefault="00C77E97" w:rsidP="00C77E97">
            <w:pPr>
              <w:spacing w:after="0" w:line="240" w:lineRule="auto"/>
              <w:jc w:val="center"/>
              <w:rPr>
                <w:rFonts w:ascii="Times New Roman" w:hAnsi="Times New Roman" w:cs="Times New Roman"/>
                <w:sz w:val="20"/>
                <w:szCs w:val="20"/>
              </w:rPr>
            </w:pPr>
            <w:r w:rsidRPr="00C77E97">
              <w:rPr>
                <w:rFonts w:ascii="Times New Roman" w:hAnsi="Times New Roman" w:cs="Times New Roman"/>
                <w:sz w:val="20"/>
                <w:szCs w:val="20"/>
              </w:rPr>
              <w:t>-</w:t>
            </w:r>
          </w:p>
        </w:tc>
        <w:tc>
          <w:tcPr>
            <w:tcW w:w="851" w:type="dxa"/>
            <w:vAlign w:val="center"/>
          </w:tcPr>
          <w:p w:rsidR="00C77E97" w:rsidRPr="00C77E97" w:rsidRDefault="00C77E97" w:rsidP="00C77E97">
            <w:pPr>
              <w:spacing w:after="0" w:line="240" w:lineRule="auto"/>
              <w:jc w:val="center"/>
              <w:rPr>
                <w:rFonts w:ascii="Times New Roman" w:hAnsi="Times New Roman" w:cs="Times New Roman"/>
                <w:sz w:val="20"/>
                <w:szCs w:val="20"/>
              </w:rPr>
            </w:pPr>
            <w:r w:rsidRPr="00C77E97">
              <w:rPr>
                <w:rFonts w:ascii="Times New Roman" w:hAnsi="Times New Roman" w:cs="Times New Roman"/>
                <w:sz w:val="20"/>
                <w:szCs w:val="20"/>
              </w:rPr>
              <w:t>-</w:t>
            </w:r>
          </w:p>
        </w:tc>
        <w:tc>
          <w:tcPr>
            <w:tcW w:w="992" w:type="dxa"/>
            <w:vAlign w:val="center"/>
          </w:tcPr>
          <w:p w:rsidR="00C77E97" w:rsidRPr="00C77E97" w:rsidRDefault="00C77E97" w:rsidP="00C77E97">
            <w:pPr>
              <w:spacing w:after="0" w:line="240" w:lineRule="auto"/>
              <w:jc w:val="center"/>
              <w:rPr>
                <w:rFonts w:ascii="Times New Roman" w:hAnsi="Times New Roman" w:cs="Times New Roman"/>
                <w:sz w:val="20"/>
                <w:szCs w:val="20"/>
              </w:rPr>
            </w:pPr>
            <w:r w:rsidRPr="00C77E97">
              <w:rPr>
                <w:rFonts w:ascii="Times New Roman" w:hAnsi="Times New Roman" w:cs="Times New Roman"/>
                <w:sz w:val="20"/>
                <w:szCs w:val="20"/>
              </w:rPr>
              <w:t>-</w:t>
            </w:r>
          </w:p>
        </w:tc>
        <w:tc>
          <w:tcPr>
            <w:tcW w:w="992" w:type="dxa"/>
          </w:tcPr>
          <w:p w:rsidR="00C77E97" w:rsidRPr="00C77E97" w:rsidRDefault="00C77E97" w:rsidP="00C77E97">
            <w:pPr>
              <w:spacing w:after="0" w:line="240" w:lineRule="auto"/>
              <w:jc w:val="center"/>
              <w:rPr>
                <w:rFonts w:ascii="Times New Roman" w:hAnsi="Times New Roman" w:cs="Times New Roman"/>
                <w:sz w:val="20"/>
                <w:szCs w:val="20"/>
              </w:rPr>
            </w:pPr>
          </w:p>
        </w:tc>
      </w:tr>
      <w:tr w:rsidR="005C11AE" w:rsidRPr="00775542" w:rsidTr="00363A98">
        <w:trPr>
          <w:trHeight w:val="750"/>
        </w:trPr>
        <w:tc>
          <w:tcPr>
            <w:tcW w:w="2235" w:type="dxa"/>
            <w:vAlign w:val="center"/>
          </w:tcPr>
          <w:p w:rsidR="005C11AE" w:rsidRPr="00C77E97" w:rsidRDefault="005C11AE" w:rsidP="005C11AE">
            <w:pPr>
              <w:tabs>
                <w:tab w:val="left" w:pos="9540"/>
              </w:tabs>
              <w:spacing w:after="0" w:line="240" w:lineRule="auto"/>
              <w:rPr>
                <w:rFonts w:ascii="Times New Roman" w:hAnsi="Times New Roman" w:cs="Times New Roman"/>
                <w:sz w:val="20"/>
                <w:szCs w:val="20"/>
              </w:rPr>
            </w:pPr>
            <w:r w:rsidRPr="00C77E97">
              <w:rPr>
                <w:rFonts w:ascii="Times New Roman" w:hAnsi="Times New Roman" w:cs="Times New Roman"/>
                <w:sz w:val="20"/>
                <w:szCs w:val="20"/>
              </w:rPr>
              <w:t xml:space="preserve">Бюджет </w:t>
            </w:r>
            <w:proofErr w:type="spellStart"/>
            <w:proofErr w:type="gramStart"/>
            <w:r w:rsidRPr="00C77E97">
              <w:rPr>
                <w:rFonts w:ascii="Times New Roman" w:hAnsi="Times New Roman" w:cs="Times New Roman"/>
                <w:sz w:val="20"/>
                <w:szCs w:val="20"/>
              </w:rPr>
              <w:t>м</w:t>
            </w:r>
            <w:proofErr w:type="gramEnd"/>
            <w:r w:rsidRPr="00C77E97">
              <w:rPr>
                <w:rFonts w:ascii="Times New Roman" w:hAnsi="Times New Roman" w:cs="Times New Roman"/>
                <w:sz w:val="20"/>
                <w:szCs w:val="20"/>
              </w:rPr>
              <w:t>іської</w:t>
            </w:r>
            <w:proofErr w:type="spellEnd"/>
            <w:r w:rsidRPr="00C77E97">
              <w:rPr>
                <w:rFonts w:ascii="Times New Roman" w:hAnsi="Times New Roman" w:cs="Times New Roman"/>
                <w:sz w:val="20"/>
                <w:szCs w:val="20"/>
              </w:rPr>
              <w:t xml:space="preserve"> </w:t>
            </w:r>
            <w:proofErr w:type="spellStart"/>
            <w:r w:rsidRPr="00C77E97">
              <w:rPr>
                <w:rFonts w:ascii="Times New Roman" w:hAnsi="Times New Roman" w:cs="Times New Roman"/>
                <w:sz w:val="20"/>
                <w:szCs w:val="20"/>
              </w:rPr>
              <w:t>територіальної</w:t>
            </w:r>
            <w:proofErr w:type="spellEnd"/>
            <w:r w:rsidRPr="00C77E97">
              <w:rPr>
                <w:rFonts w:ascii="Times New Roman" w:hAnsi="Times New Roman" w:cs="Times New Roman"/>
                <w:sz w:val="20"/>
                <w:szCs w:val="20"/>
              </w:rPr>
              <w:t xml:space="preserve"> </w:t>
            </w:r>
            <w:proofErr w:type="spellStart"/>
            <w:r w:rsidRPr="00C77E97">
              <w:rPr>
                <w:rFonts w:ascii="Times New Roman" w:hAnsi="Times New Roman" w:cs="Times New Roman"/>
                <w:sz w:val="20"/>
                <w:szCs w:val="20"/>
              </w:rPr>
              <w:t>громади</w:t>
            </w:r>
            <w:proofErr w:type="spellEnd"/>
          </w:p>
        </w:tc>
        <w:tc>
          <w:tcPr>
            <w:tcW w:w="1134" w:type="dxa"/>
          </w:tcPr>
          <w:p w:rsidR="005C11AE" w:rsidRPr="00C07D69" w:rsidRDefault="005C11AE" w:rsidP="005C11AE">
            <w:pPr>
              <w:jc w:val="center"/>
              <w:rPr>
                <w:rFonts w:ascii="Times New Roman" w:hAnsi="Times New Roman" w:cs="Times New Roman"/>
                <w:sz w:val="20"/>
                <w:szCs w:val="20"/>
              </w:rPr>
            </w:pPr>
            <w:r w:rsidRPr="00C07D69">
              <w:rPr>
                <w:rFonts w:ascii="Times New Roman" w:hAnsi="Times New Roman" w:cs="Times New Roman"/>
                <w:sz w:val="20"/>
                <w:szCs w:val="20"/>
              </w:rPr>
              <w:t>14859,645</w:t>
            </w:r>
          </w:p>
        </w:tc>
        <w:tc>
          <w:tcPr>
            <w:tcW w:w="759" w:type="dxa"/>
          </w:tcPr>
          <w:p w:rsidR="005C11AE" w:rsidRPr="00C07D69" w:rsidRDefault="005C11AE" w:rsidP="005C11AE">
            <w:pPr>
              <w:jc w:val="center"/>
              <w:rPr>
                <w:rFonts w:ascii="Times New Roman" w:hAnsi="Times New Roman" w:cs="Times New Roman"/>
                <w:sz w:val="20"/>
                <w:szCs w:val="20"/>
              </w:rPr>
            </w:pPr>
            <w:r w:rsidRPr="00C07D69">
              <w:rPr>
                <w:rFonts w:ascii="Times New Roman" w:hAnsi="Times New Roman" w:cs="Times New Roman"/>
                <w:sz w:val="20"/>
                <w:szCs w:val="20"/>
              </w:rPr>
              <w:t>28,9</w:t>
            </w:r>
          </w:p>
        </w:tc>
        <w:tc>
          <w:tcPr>
            <w:tcW w:w="800" w:type="dxa"/>
          </w:tcPr>
          <w:p w:rsidR="005C11AE" w:rsidRPr="00C07D69" w:rsidRDefault="005C11AE" w:rsidP="005C11AE">
            <w:pPr>
              <w:jc w:val="center"/>
              <w:rPr>
                <w:rFonts w:ascii="Times New Roman" w:hAnsi="Times New Roman" w:cs="Times New Roman"/>
                <w:sz w:val="20"/>
                <w:szCs w:val="20"/>
              </w:rPr>
            </w:pPr>
            <w:r w:rsidRPr="00C07D69">
              <w:rPr>
                <w:rFonts w:ascii="Times New Roman" w:hAnsi="Times New Roman" w:cs="Times New Roman"/>
                <w:sz w:val="20"/>
                <w:szCs w:val="20"/>
              </w:rPr>
              <w:t>262,35</w:t>
            </w:r>
          </w:p>
        </w:tc>
        <w:tc>
          <w:tcPr>
            <w:tcW w:w="992" w:type="dxa"/>
          </w:tcPr>
          <w:p w:rsidR="005C11AE" w:rsidRPr="00C07D69" w:rsidRDefault="005C11AE" w:rsidP="005C11AE">
            <w:pPr>
              <w:jc w:val="center"/>
              <w:rPr>
                <w:rFonts w:ascii="Times New Roman" w:hAnsi="Times New Roman" w:cs="Times New Roman"/>
                <w:sz w:val="20"/>
                <w:szCs w:val="20"/>
              </w:rPr>
            </w:pPr>
            <w:r w:rsidRPr="00C07D69">
              <w:rPr>
                <w:rFonts w:ascii="Times New Roman" w:hAnsi="Times New Roman" w:cs="Times New Roman"/>
                <w:sz w:val="20"/>
                <w:szCs w:val="20"/>
              </w:rPr>
              <w:t>1119,75</w:t>
            </w:r>
          </w:p>
        </w:tc>
        <w:tc>
          <w:tcPr>
            <w:tcW w:w="993" w:type="dxa"/>
          </w:tcPr>
          <w:p w:rsidR="005C11AE" w:rsidRPr="00C07D69" w:rsidRDefault="005C11AE" w:rsidP="005C11AE">
            <w:pPr>
              <w:jc w:val="center"/>
              <w:rPr>
                <w:rFonts w:ascii="Times New Roman" w:hAnsi="Times New Roman" w:cs="Times New Roman"/>
                <w:sz w:val="20"/>
                <w:szCs w:val="20"/>
              </w:rPr>
            </w:pPr>
            <w:r w:rsidRPr="00C07D69">
              <w:rPr>
                <w:rFonts w:ascii="Times New Roman" w:hAnsi="Times New Roman" w:cs="Times New Roman"/>
                <w:sz w:val="20"/>
                <w:szCs w:val="20"/>
              </w:rPr>
              <w:t>2348,645</w:t>
            </w:r>
          </w:p>
        </w:tc>
        <w:tc>
          <w:tcPr>
            <w:tcW w:w="851" w:type="dxa"/>
          </w:tcPr>
          <w:p w:rsidR="005C11AE" w:rsidRPr="00C07D69" w:rsidRDefault="005C11AE" w:rsidP="005C11AE">
            <w:pPr>
              <w:jc w:val="center"/>
              <w:rPr>
                <w:rFonts w:ascii="Times New Roman" w:hAnsi="Times New Roman" w:cs="Times New Roman"/>
                <w:sz w:val="20"/>
                <w:szCs w:val="20"/>
              </w:rPr>
            </w:pPr>
            <w:r w:rsidRPr="00C07D69">
              <w:rPr>
                <w:rFonts w:ascii="Times New Roman" w:hAnsi="Times New Roman" w:cs="Times New Roman"/>
                <w:sz w:val="20"/>
                <w:szCs w:val="20"/>
              </w:rPr>
              <w:t>3700,0</w:t>
            </w:r>
          </w:p>
        </w:tc>
        <w:tc>
          <w:tcPr>
            <w:tcW w:w="992" w:type="dxa"/>
          </w:tcPr>
          <w:p w:rsidR="005C11AE" w:rsidRPr="00C07D69" w:rsidRDefault="005C11AE" w:rsidP="005C11AE">
            <w:pPr>
              <w:jc w:val="center"/>
              <w:rPr>
                <w:rFonts w:ascii="Times New Roman" w:hAnsi="Times New Roman" w:cs="Times New Roman"/>
                <w:sz w:val="20"/>
                <w:szCs w:val="20"/>
              </w:rPr>
            </w:pPr>
            <w:r w:rsidRPr="00C07D69">
              <w:rPr>
                <w:rFonts w:ascii="Times New Roman" w:hAnsi="Times New Roman" w:cs="Times New Roman"/>
                <w:sz w:val="20"/>
                <w:szCs w:val="20"/>
              </w:rPr>
              <w:t>3700,0</w:t>
            </w:r>
          </w:p>
        </w:tc>
        <w:tc>
          <w:tcPr>
            <w:tcW w:w="992" w:type="dxa"/>
          </w:tcPr>
          <w:p w:rsidR="005C11AE" w:rsidRPr="00C07D69" w:rsidRDefault="005C11AE" w:rsidP="005C11AE">
            <w:pPr>
              <w:jc w:val="center"/>
              <w:rPr>
                <w:rFonts w:ascii="Times New Roman" w:hAnsi="Times New Roman" w:cs="Times New Roman"/>
                <w:sz w:val="20"/>
                <w:szCs w:val="20"/>
              </w:rPr>
            </w:pPr>
            <w:r w:rsidRPr="00C07D69">
              <w:rPr>
                <w:rFonts w:ascii="Times New Roman" w:hAnsi="Times New Roman" w:cs="Times New Roman"/>
                <w:sz w:val="20"/>
                <w:szCs w:val="20"/>
              </w:rPr>
              <w:t>3700,0</w:t>
            </w:r>
          </w:p>
        </w:tc>
      </w:tr>
      <w:tr w:rsidR="005C11AE" w:rsidRPr="00775542" w:rsidTr="00363A98">
        <w:trPr>
          <w:trHeight w:val="255"/>
        </w:trPr>
        <w:tc>
          <w:tcPr>
            <w:tcW w:w="2235" w:type="dxa"/>
            <w:vAlign w:val="center"/>
          </w:tcPr>
          <w:p w:rsidR="005C11AE" w:rsidRPr="00C77E97" w:rsidRDefault="005C11AE" w:rsidP="005C11AE">
            <w:pPr>
              <w:tabs>
                <w:tab w:val="left" w:pos="9540"/>
              </w:tabs>
              <w:spacing w:after="0" w:line="240" w:lineRule="auto"/>
              <w:rPr>
                <w:rFonts w:ascii="Times New Roman" w:hAnsi="Times New Roman" w:cs="Times New Roman"/>
                <w:sz w:val="20"/>
                <w:szCs w:val="20"/>
              </w:rPr>
            </w:pPr>
            <w:proofErr w:type="spellStart"/>
            <w:r w:rsidRPr="00C77E97">
              <w:rPr>
                <w:rFonts w:ascii="Times New Roman" w:hAnsi="Times New Roman" w:cs="Times New Roman"/>
                <w:sz w:val="20"/>
                <w:szCs w:val="20"/>
              </w:rPr>
              <w:t>Інші</w:t>
            </w:r>
            <w:proofErr w:type="spellEnd"/>
            <w:r w:rsidRPr="00C77E97">
              <w:rPr>
                <w:rFonts w:ascii="Times New Roman" w:hAnsi="Times New Roman" w:cs="Times New Roman"/>
                <w:sz w:val="20"/>
                <w:szCs w:val="20"/>
              </w:rPr>
              <w:t xml:space="preserve"> </w:t>
            </w:r>
            <w:proofErr w:type="spellStart"/>
            <w:r w:rsidRPr="00C77E97">
              <w:rPr>
                <w:rFonts w:ascii="Times New Roman" w:hAnsi="Times New Roman" w:cs="Times New Roman"/>
                <w:sz w:val="20"/>
                <w:szCs w:val="20"/>
              </w:rPr>
              <w:t>джерела</w:t>
            </w:r>
            <w:proofErr w:type="spellEnd"/>
          </w:p>
        </w:tc>
        <w:tc>
          <w:tcPr>
            <w:tcW w:w="1134" w:type="dxa"/>
            <w:vAlign w:val="center"/>
          </w:tcPr>
          <w:p w:rsidR="005C11AE" w:rsidRPr="00C07D69" w:rsidRDefault="005C11AE" w:rsidP="005C11AE">
            <w:pPr>
              <w:ind w:left="-108"/>
              <w:jc w:val="center"/>
              <w:rPr>
                <w:rFonts w:ascii="Times New Roman" w:hAnsi="Times New Roman" w:cs="Times New Roman"/>
                <w:sz w:val="20"/>
                <w:szCs w:val="20"/>
              </w:rPr>
            </w:pPr>
            <w:r w:rsidRPr="00C07D69">
              <w:rPr>
                <w:rFonts w:ascii="Times New Roman" w:hAnsi="Times New Roman" w:cs="Times New Roman"/>
                <w:sz w:val="20"/>
                <w:szCs w:val="20"/>
              </w:rPr>
              <w:t>-</w:t>
            </w:r>
          </w:p>
        </w:tc>
        <w:tc>
          <w:tcPr>
            <w:tcW w:w="759" w:type="dxa"/>
            <w:vAlign w:val="center"/>
          </w:tcPr>
          <w:p w:rsidR="005C11AE" w:rsidRPr="00C07D69" w:rsidRDefault="005C11AE" w:rsidP="005C11AE">
            <w:pPr>
              <w:ind w:left="-108"/>
              <w:jc w:val="center"/>
              <w:rPr>
                <w:rFonts w:ascii="Times New Roman" w:hAnsi="Times New Roman" w:cs="Times New Roman"/>
                <w:sz w:val="20"/>
                <w:szCs w:val="20"/>
              </w:rPr>
            </w:pPr>
            <w:r w:rsidRPr="00C07D69">
              <w:rPr>
                <w:rFonts w:ascii="Times New Roman" w:hAnsi="Times New Roman" w:cs="Times New Roman"/>
                <w:sz w:val="20"/>
                <w:szCs w:val="20"/>
              </w:rPr>
              <w:t>-</w:t>
            </w:r>
          </w:p>
        </w:tc>
        <w:tc>
          <w:tcPr>
            <w:tcW w:w="800" w:type="dxa"/>
            <w:vAlign w:val="center"/>
          </w:tcPr>
          <w:p w:rsidR="005C11AE" w:rsidRPr="00C07D69" w:rsidRDefault="005C11AE" w:rsidP="005C11AE">
            <w:pPr>
              <w:ind w:left="-108"/>
              <w:jc w:val="center"/>
              <w:rPr>
                <w:rFonts w:ascii="Times New Roman" w:hAnsi="Times New Roman" w:cs="Times New Roman"/>
                <w:sz w:val="20"/>
                <w:szCs w:val="20"/>
              </w:rPr>
            </w:pPr>
            <w:r w:rsidRPr="00C07D69">
              <w:rPr>
                <w:rFonts w:ascii="Times New Roman" w:hAnsi="Times New Roman" w:cs="Times New Roman"/>
                <w:sz w:val="20"/>
                <w:szCs w:val="20"/>
              </w:rPr>
              <w:t>-</w:t>
            </w:r>
          </w:p>
        </w:tc>
        <w:tc>
          <w:tcPr>
            <w:tcW w:w="992" w:type="dxa"/>
            <w:vAlign w:val="center"/>
          </w:tcPr>
          <w:p w:rsidR="005C11AE" w:rsidRPr="00C07D69" w:rsidRDefault="005C11AE" w:rsidP="005C11AE">
            <w:pPr>
              <w:jc w:val="center"/>
              <w:rPr>
                <w:rFonts w:ascii="Times New Roman" w:hAnsi="Times New Roman" w:cs="Times New Roman"/>
                <w:sz w:val="20"/>
                <w:szCs w:val="20"/>
              </w:rPr>
            </w:pPr>
            <w:r w:rsidRPr="00C07D69">
              <w:rPr>
                <w:rFonts w:ascii="Times New Roman" w:hAnsi="Times New Roman" w:cs="Times New Roman"/>
                <w:sz w:val="20"/>
                <w:szCs w:val="20"/>
              </w:rPr>
              <w:t>-</w:t>
            </w:r>
          </w:p>
        </w:tc>
        <w:tc>
          <w:tcPr>
            <w:tcW w:w="993" w:type="dxa"/>
            <w:vAlign w:val="center"/>
          </w:tcPr>
          <w:p w:rsidR="005C11AE" w:rsidRPr="00C07D69" w:rsidRDefault="005C11AE" w:rsidP="005C11AE">
            <w:pPr>
              <w:jc w:val="center"/>
              <w:rPr>
                <w:rFonts w:ascii="Times New Roman" w:hAnsi="Times New Roman" w:cs="Times New Roman"/>
                <w:sz w:val="20"/>
                <w:szCs w:val="20"/>
              </w:rPr>
            </w:pPr>
            <w:r w:rsidRPr="00C07D69">
              <w:rPr>
                <w:rFonts w:ascii="Times New Roman" w:hAnsi="Times New Roman" w:cs="Times New Roman"/>
                <w:sz w:val="20"/>
                <w:szCs w:val="20"/>
              </w:rPr>
              <w:t>-</w:t>
            </w:r>
          </w:p>
        </w:tc>
        <w:tc>
          <w:tcPr>
            <w:tcW w:w="851" w:type="dxa"/>
            <w:vAlign w:val="center"/>
          </w:tcPr>
          <w:p w:rsidR="005C11AE" w:rsidRPr="00C07D69" w:rsidRDefault="005C11AE" w:rsidP="005C11AE">
            <w:pPr>
              <w:jc w:val="center"/>
              <w:rPr>
                <w:rFonts w:ascii="Times New Roman" w:hAnsi="Times New Roman" w:cs="Times New Roman"/>
                <w:sz w:val="20"/>
                <w:szCs w:val="20"/>
              </w:rPr>
            </w:pPr>
            <w:r w:rsidRPr="00C07D69">
              <w:rPr>
                <w:rFonts w:ascii="Times New Roman" w:hAnsi="Times New Roman" w:cs="Times New Roman"/>
                <w:sz w:val="20"/>
                <w:szCs w:val="20"/>
              </w:rPr>
              <w:t>-</w:t>
            </w:r>
          </w:p>
        </w:tc>
        <w:tc>
          <w:tcPr>
            <w:tcW w:w="992" w:type="dxa"/>
            <w:vAlign w:val="center"/>
          </w:tcPr>
          <w:p w:rsidR="005C11AE" w:rsidRPr="00C07D69" w:rsidRDefault="005C11AE" w:rsidP="005C11AE">
            <w:pPr>
              <w:jc w:val="center"/>
              <w:rPr>
                <w:rFonts w:ascii="Times New Roman" w:hAnsi="Times New Roman" w:cs="Times New Roman"/>
                <w:sz w:val="20"/>
                <w:szCs w:val="20"/>
              </w:rPr>
            </w:pPr>
            <w:r w:rsidRPr="00C07D69">
              <w:rPr>
                <w:rFonts w:ascii="Times New Roman" w:hAnsi="Times New Roman" w:cs="Times New Roman"/>
                <w:sz w:val="20"/>
                <w:szCs w:val="20"/>
              </w:rPr>
              <w:t>-</w:t>
            </w:r>
          </w:p>
        </w:tc>
        <w:tc>
          <w:tcPr>
            <w:tcW w:w="992" w:type="dxa"/>
          </w:tcPr>
          <w:p w:rsidR="005C11AE" w:rsidRPr="00C07D69" w:rsidRDefault="005C11AE" w:rsidP="005C11AE">
            <w:pPr>
              <w:jc w:val="center"/>
              <w:rPr>
                <w:rFonts w:ascii="Times New Roman" w:hAnsi="Times New Roman" w:cs="Times New Roman"/>
                <w:sz w:val="20"/>
                <w:szCs w:val="20"/>
              </w:rPr>
            </w:pPr>
          </w:p>
        </w:tc>
      </w:tr>
      <w:tr w:rsidR="005C11AE" w:rsidRPr="00775542" w:rsidTr="00363A98">
        <w:trPr>
          <w:trHeight w:val="510"/>
        </w:trPr>
        <w:tc>
          <w:tcPr>
            <w:tcW w:w="2235" w:type="dxa"/>
            <w:vAlign w:val="center"/>
          </w:tcPr>
          <w:p w:rsidR="005C11AE" w:rsidRPr="00C77E97" w:rsidRDefault="005C11AE" w:rsidP="005C11AE">
            <w:pPr>
              <w:tabs>
                <w:tab w:val="left" w:pos="9540"/>
              </w:tabs>
              <w:spacing w:after="0" w:line="240" w:lineRule="auto"/>
              <w:rPr>
                <w:rFonts w:ascii="Times New Roman" w:hAnsi="Times New Roman" w:cs="Times New Roman"/>
                <w:bCs/>
                <w:sz w:val="20"/>
                <w:szCs w:val="20"/>
              </w:rPr>
            </w:pPr>
            <w:proofErr w:type="spellStart"/>
            <w:r w:rsidRPr="00C77E97">
              <w:rPr>
                <w:rFonts w:ascii="Times New Roman" w:hAnsi="Times New Roman" w:cs="Times New Roman"/>
                <w:bCs/>
                <w:sz w:val="20"/>
                <w:szCs w:val="20"/>
              </w:rPr>
              <w:t>Усього</w:t>
            </w:r>
            <w:proofErr w:type="spellEnd"/>
          </w:p>
        </w:tc>
        <w:tc>
          <w:tcPr>
            <w:tcW w:w="1134" w:type="dxa"/>
          </w:tcPr>
          <w:p w:rsidR="005C11AE" w:rsidRPr="00C07D69" w:rsidRDefault="005C11AE" w:rsidP="005C11AE">
            <w:pPr>
              <w:jc w:val="center"/>
              <w:rPr>
                <w:rFonts w:ascii="Times New Roman" w:hAnsi="Times New Roman" w:cs="Times New Roman"/>
                <w:sz w:val="20"/>
                <w:szCs w:val="20"/>
              </w:rPr>
            </w:pPr>
            <w:r w:rsidRPr="00C07D69">
              <w:rPr>
                <w:rFonts w:ascii="Times New Roman" w:hAnsi="Times New Roman" w:cs="Times New Roman"/>
                <w:sz w:val="20"/>
                <w:szCs w:val="20"/>
              </w:rPr>
              <w:t>14859,645</w:t>
            </w:r>
          </w:p>
        </w:tc>
        <w:tc>
          <w:tcPr>
            <w:tcW w:w="759" w:type="dxa"/>
          </w:tcPr>
          <w:p w:rsidR="005C11AE" w:rsidRPr="00C07D69" w:rsidRDefault="005C11AE" w:rsidP="005C11AE">
            <w:pPr>
              <w:jc w:val="center"/>
              <w:rPr>
                <w:rFonts w:ascii="Times New Roman" w:hAnsi="Times New Roman" w:cs="Times New Roman"/>
                <w:sz w:val="20"/>
                <w:szCs w:val="20"/>
              </w:rPr>
            </w:pPr>
            <w:r w:rsidRPr="00C07D69">
              <w:rPr>
                <w:rFonts w:ascii="Times New Roman" w:hAnsi="Times New Roman" w:cs="Times New Roman"/>
                <w:sz w:val="20"/>
                <w:szCs w:val="20"/>
              </w:rPr>
              <w:t>28,9</w:t>
            </w:r>
          </w:p>
        </w:tc>
        <w:tc>
          <w:tcPr>
            <w:tcW w:w="800" w:type="dxa"/>
          </w:tcPr>
          <w:p w:rsidR="005C11AE" w:rsidRPr="00C07D69" w:rsidRDefault="005C11AE" w:rsidP="005C11AE">
            <w:pPr>
              <w:jc w:val="center"/>
              <w:rPr>
                <w:rFonts w:ascii="Times New Roman" w:hAnsi="Times New Roman" w:cs="Times New Roman"/>
                <w:sz w:val="20"/>
                <w:szCs w:val="20"/>
              </w:rPr>
            </w:pPr>
            <w:r w:rsidRPr="00C07D69">
              <w:rPr>
                <w:rFonts w:ascii="Times New Roman" w:hAnsi="Times New Roman" w:cs="Times New Roman"/>
                <w:sz w:val="20"/>
                <w:szCs w:val="20"/>
              </w:rPr>
              <w:t>262,35</w:t>
            </w:r>
          </w:p>
        </w:tc>
        <w:tc>
          <w:tcPr>
            <w:tcW w:w="992" w:type="dxa"/>
          </w:tcPr>
          <w:p w:rsidR="005C11AE" w:rsidRPr="00C07D69" w:rsidRDefault="005C11AE" w:rsidP="005C11AE">
            <w:pPr>
              <w:jc w:val="center"/>
              <w:rPr>
                <w:rFonts w:ascii="Times New Roman" w:hAnsi="Times New Roman" w:cs="Times New Roman"/>
                <w:sz w:val="20"/>
                <w:szCs w:val="20"/>
              </w:rPr>
            </w:pPr>
            <w:r w:rsidRPr="00C07D69">
              <w:rPr>
                <w:rFonts w:ascii="Times New Roman" w:hAnsi="Times New Roman" w:cs="Times New Roman"/>
                <w:sz w:val="20"/>
                <w:szCs w:val="20"/>
              </w:rPr>
              <w:t>1119,75</w:t>
            </w:r>
          </w:p>
        </w:tc>
        <w:tc>
          <w:tcPr>
            <w:tcW w:w="993" w:type="dxa"/>
          </w:tcPr>
          <w:p w:rsidR="005C11AE" w:rsidRPr="00C07D69" w:rsidRDefault="005C11AE" w:rsidP="005C11AE">
            <w:pPr>
              <w:jc w:val="center"/>
              <w:rPr>
                <w:rFonts w:ascii="Times New Roman" w:hAnsi="Times New Roman" w:cs="Times New Roman"/>
                <w:sz w:val="20"/>
                <w:szCs w:val="20"/>
              </w:rPr>
            </w:pPr>
            <w:r w:rsidRPr="00C07D69">
              <w:rPr>
                <w:rFonts w:ascii="Times New Roman" w:hAnsi="Times New Roman" w:cs="Times New Roman"/>
                <w:sz w:val="20"/>
                <w:szCs w:val="20"/>
              </w:rPr>
              <w:t>2348,645</w:t>
            </w:r>
          </w:p>
        </w:tc>
        <w:tc>
          <w:tcPr>
            <w:tcW w:w="851" w:type="dxa"/>
          </w:tcPr>
          <w:p w:rsidR="005C11AE" w:rsidRPr="00C07D69" w:rsidRDefault="005C11AE" w:rsidP="005C11AE">
            <w:pPr>
              <w:jc w:val="center"/>
              <w:rPr>
                <w:rFonts w:ascii="Times New Roman" w:hAnsi="Times New Roman" w:cs="Times New Roman"/>
                <w:sz w:val="20"/>
                <w:szCs w:val="20"/>
              </w:rPr>
            </w:pPr>
            <w:r w:rsidRPr="00C07D69">
              <w:rPr>
                <w:rFonts w:ascii="Times New Roman" w:hAnsi="Times New Roman" w:cs="Times New Roman"/>
                <w:sz w:val="20"/>
                <w:szCs w:val="20"/>
              </w:rPr>
              <w:t>3700,0</w:t>
            </w:r>
          </w:p>
        </w:tc>
        <w:tc>
          <w:tcPr>
            <w:tcW w:w="992" w:type="dxa"/>
          </w:tcPr>
          <w:p w:rsidR="005C11AE" w:rsidRPr="00C07D69" w:rsidRDefault="005C11AE" w:rsidP="005C11AE">
            <w:pPr>
              <w:jc w:val="center"/>
              <w:rPr>
                <w:rFonts w:ascii="Times New Roman" w:hAnsi="Times New Roman" w:cs="Times New Roman"/>
                <w:sz w:val="20"/>
                <w:szCs w:val="20"/>
              </w:rPr>
            </w:pPr>
            <w:r w:rsidRPr="00C07D69">
              <w:rPr>
                <w:rFonts w:ascii="Times New Roman" w:hAnsi="Times New Roman" w:cs="Times New Roman"/>
                <w:sz w:val="20"/>
                <w:szCs w:val="20"/>
              </w:rPr>
              <w:t>3700,0</w:t>
            </w:r>
          </w:p>
        </w:tc>
        <w:tc>
          <w:tcPr>
            <w:tcW w:w="992" w:type="dxa"/>
          </w:tcPr>
          <w:p w:rsidR="005C11AE" w:rsidRPr="00C07D69" w:rsidRDefault="005C11AE" w:rsidP="005C11AE">
            <w:pPr>
              <w:jc w:val="center"/>
              <w:rPr>
                <w:rFonts w:ascii="Times New Roman" w:hAnsi="Times New Roman" w:cs="Times New Roman"/>
                <w:sz w:val="20"/>
                <w:szCs w:val="20"/>
              </w:rPr>
            </w:pPr>
            <w:r w:rsidRPr="00C07D69">
              <w:rPr>
                <w:rFonts w:ascii="Times New Roman" w:hAnsi="Times New Roman" w:cs="Times New Roman"/>
                <w:sz w:val="20"/>
                <w:szCs w:val="20"/>
              </w:rPr>
              <w:t>3700,0</w:t>
            </w:r>
          </w:p>
        </w:tc>
      </w:tr>
    </w:tbl>
    <w:p w:rsidR="005E0CEF" w:rsidRPr="00FE7DAE" w:rsidRDefault="005E0CEF" w:rsidP="00C77E97">
      <w:pPr>
        <w:spacing w:after="0"/>
        <w:rPr>
          <w:sz w:val="20"/>
          <w:szCs w:val="20"/>
        </w:rPr>
      </w:pPr>
    </w:p>
    <w:p w:rsidR="00151CEE" w:rsidRPr="005E0CEF" w:rsidRDefault="00151CEE" w:rsidP="002A4BDC">
      <w:pPr>
        <w:spacing w:after="0" w:line="240" w:lineRule="auto"/>
        <w:rPr>
          <w:rFonts w:ascii="Times New Roman" w:hAnsi="Times New Roman" w:cs="Times New Roman"/>
          <w:sz w:val="28"/>
          <w:szCs w:val="28"/>
        </w:rPr>
      </w:pPr>
    </w:p>
    <w:p w:rsidR="004C5897" w:rsidRPr="004C5897" w:rsidRDefault="004C5897" w:rsidP="004C5897">
      <w:pPr>
        <w:spacing w:line="240" w:lineRule="auto"/>
        <w:rPr>
          <w:rFonts w:ascii="Times New Roman" w:hAnsi="Times New Roman" w:cs="Times New Roman"/>
        </w:rPr>
        <w:sectPr w:rsidR="004C5897" w:rsidRPr="004C5897" w:rsidSect="00772C99">
          <w:pgSz w:w="11906" w:h="16838" w:code="9"/>
          <w:pgMar w:top="1134" w:right="567" w:bottom="709" w:left="1701" w:header="709" w:footer="709" w:gutter="0"/>
          <w:cols w:space="708"/>
          <w:docGrid w:linePitch="360"/>
        </w:sectPr>
      </w:pPr>
      <w:proofErr w:type="spellStart"/>
      <w:r w:rsidRPr="004C5897">
        <w:rPr>
          <w:rFonts w:ascii="Times New Roman" w:hAnsi="Times New Roman" w:cs="Times New Roman"/>
          <w:sz w:val="28"/>
          <w:szCs w:val="28"/>
        </w:rPr>
        <w:t>Міський</w:t>
      </w:r>
      <w:proofErr w:type="spellEnd"/>
      <w:r w:rsidRPr="004C5897">
        <w:rPr>
          <w:rFonts w:ascii="Times New Roman" w:hAnsi="Times New Roman" w:cs="Times New Roman"/>
          <w:sz w:val="28"/>
          <w:szCs w:val="28"/>
        </w:rPr>
        <w:t xml:space="preserve"> голова </w:t>
      </w:r>
      <w:r w:rsidRPr="004C5897">
        <w:rPr>
          <w:rFonts w:ascii="Times New Roman" w:hAnsi="Times New Roman" w:cs="Times New Roman"/>
          <w:sz w:val="28"/>
          <w:szCs w:val="28"/>
        </w:rPr>
        <w:tab/>
      </w:r>
      <w:r w:rsidRPr="004C5897">
        <w:rPr>
          <w:rFonts w:ascii="Times New Roman" w:hAnsi="Times New Roman" w:cs="Times New Roman"/>
          <w:sz w:val="28"/>
          <w:szCs w:val="28"/>
        </w:rPr>
        <w:tab/>
      </w:r>
      <w:r w:rsidRPr="004C5897">
        <w:rPr>
          <w:rFonts w:ascii="Times New Roman" w:hAnsi="Times New Roman" w:cs="Times New Roman"/>
          <w:sz w:val="28"/>
          <w:szCs w:val="28"/>
        </w:rPr>
        <w:tab/>
      </w:r>
      <w:r w:rsidRPr="004C5897">
        <w:rPr>
          <w:rFonts w:ascii="Times New Roman" w:hAnsi="Times New Roman" w:cs="Times New Roman"/>
          <w:sz w:val="28"/>
          <w:szCs w:val="28"/>
        </w:rPr>
        <w:tab/>
      </w:r>
      <w:r w:rsidRPr="004C5897">
        <w:rPr>
          <w:rFonts w:ascii="Times New Roman" w:hAnsi="Times New Roman" w:cs="Times New Roman"/>
          <w:sz w:val="28"/>
          <w:szCs w:val="28"/>
        </w:rPr>
        <w:tab/>
      </w:r>
      <w:r w:rsidRPr="004C5897">
        <w:rPr>
          <w:rFonts w:ascii="Times New Roman" w:hAnsi="Times New Roman" w:cs="Times New Roman"/>
          <w:sz w:val="28"/>
          <w:szCs w:val="28"/>
        </w:rPr>
        <w:tab/>
      </w:r>
      <w:r w:rsidRPr="004C5897">
        <w:rPr>
          <w:rFonts w:ascii="Times New Roman" w:hAnsi="Times New Roman" w:cs="Times New Roman"/>
          <w:sz w:val="28"/>
          <w:szCs w:val="28"/>
        </w:rPr>
        <w:tab/>
      </w:r>
      <w:proofErr w:type="spellStart"/>
      <w:r w:rsidRPr="004C5897">
        <w:rPr>
          <w:rFonts w:ascii="Times New Roman" w:hAnsi="Times New Roman" w:cs="Times New Roman"/>
          <w:sz w:val="28"/>
          <w:szCs w:val="28"/>
        </w:rPr>
        <w:t>Дмитро</w:t>
      </w:r>
      <w:proofErr w:type="spellEnd"/>
      <w:r w:rsidRPr="004C5897">
        <w:rPr>
          <w:rFonts w:ascii="Times New Roman" w:hAnsi="Times New Roman" w:cs="Times New Roman"/>
          <w:sz w:val="28"/>
          <w:szCs w:val="28"/>
        </w:rPr>
        <w:t xml:space="preserve">  ЗРАЖЕВСЬКИЙ</w:t>
      </w:r>
      <w:r w:rsidRPr="004C5897">
        <w:rPr>
          <w:rFonts w:ascii="Times New Roman" w:hAnsi="Times New Roman" w:cs="Times New Roman"/>
        </w:rPr>
        <w:tab/>
      </w:r>
    </w:p>
    <w:p w:rsidR="004C5897" w:rsidRPr="00C07D69" w:rsidRDefault="004C5897" w:rsidP="008959A7">
      <w:pPr>
        <w:spacing w:after="0" w:line="240" w:lineRule="auto"/>
        <w:ind w:left="10620"/>
        <w:rPr>
          <w:rFonts w:ascii="Times New Roman" w:hAnsi="Times New Roman" w:cs="Times New Roman"/>
          <w:sz w:val="28"/>
          <w:szCs w:val="28"/>
          <w:lang w:val="uk-UA"/>
        </w:rPr>
      </w:pPr>
      <w:r w:rsidRPr="00C07D69">
        <w:rPr>
          <w:rFonts w:ascii="Times New Roman" w:hAnsi="Times New Roman" w:cs="Times New Roman"/>
          <w:sz w:val="28"/>
          <w:szCs w:val="28"/>
          <w:lang w:val="uk-UA"/>
        </w:rPr>
        <w:lastRenderedPageBreak/>
        <w:t>Додаток 2</w:t>
      </w:r>
    </w:p>
    <w:p w:rsidR="004C5897" w:rsidRPr="00C07D69" w:rsidRDefault="004C5897" w:rsidP="008959A7">
      <w:pPr>
        <w:spacing w:after="0" w:line="240" w:lineRule="auto"/>
        <w:ind w:left="4956" w:firstLine="708"/>
        <w:rPr>
          <w:rFonts w:ascii="Times New Roman" w:hAnsi="Times New Roman" w:cs="Times New Roman"/>
          <w:sz w:val="28"/>
          <w:szCs w:val="28"/>
          <w:lang w:val="uk-UA"/>
        </w:rPr>
      </w:pPr>
      <w:r w:rsidRPr="00C07D69">
        <w:rPr>
          <w:rFonts w:ascii="Times New Roman" w:hAnsi="Times New Roman" w:cs="Times New Roman"/>
          <w:sz w:val="28"/>
          <w:szCs w:val="28"/>
          <w:lang w:val="uk-UA"/>
        </w:rPr>
        <w:tab/>
      </w:r>
      <w:r w:rsidRPr="00C07D69">
        <w:rPr>
          <w:rFonts w:ascii="Times New Roman" w:hAnsi="Times New Roman" w:cs="Times New Roman"/>
          <w:sz w:val="28"/>
          <w:szCs w:val="28"/>
          <w:lang w:val="uk-UA"/>
        </w:rPr>
        <w:tab/>
      </w:r>
      <w:r w:rsidRPr="00C07D69">
        <w:rPr>
          <w:rFonts w:ascii="Times New Roman" w:hAnsi="Times New Roman" w:cs="Times New Roman"/>
          <w:sz w:val="28"/>
          <w:szCs w:val="28"/>
          <w:lang w:val="uk-UA"/>
        </w:rPr>
        <w:tab/>
      </w:r>
      <w:r w:rsidRPr="00C07D69">
        <w:rPr>
          <w:rFonts w:ascii="Times New Roman" w:hAnsi="Times New Roman" w:cs="Times New Roman"/>
          <w:sz w:val="28"/>
          <w:szCs w:val="28"/>
          <w:lang w:val="uk-UA"/>
        </w:rPr>
        <w:tab/>
      </w:r>
      <w:r w:rsidRPr="00C07D69">
        <w:rPr>
          <w:rFonts w:ascii="Times New Roman" w:hAnsi="Times New Roman" w:cs="Times New Roman"/>
          <w:sz w:val="28"/>
          <w:szCs w:val="28"/>
          <w:lang w:val="uk-UA"/>
        </w:rPr>
        <w:tab/>
      </w:r>
      <w:r w:rsidRPr="00C07D69">
        <w:rPr>
          <w:rFonts w:ascii="Times New Roman" w:hAnsi="Times New Roman" w:cs="Times New Roman"/>
          <w:sz w:val="28"/>
          <w:szCs w:val="28"/>
          <w:lang w:val="uk-UA"/>
        </w:rPr>
        <w:tab/>
      </w:r>
      <w:r w:rsidRPr="00C07D69">
        <w:rPr>
          <w:rFonts w:ascii="Times New Roman" w:hAnsi="Times New Roman" w:cs="Times New Roman"/>
          <w:sz w:val="28"/>
          <w:szCs w:val="28"/>
          <w:lang w:val="uk-UA"/>
        </w:rPr>
        <w:tab/>
        <w:t xml:space="preserve">до комплексної програми </w:t>
      </w:r>
    </w:p>
    <w:p w:rsidR="004C5897" w:rsidRPr="00C07D69" w:rsidRDefault="004C5897" w:rsidP="008959A7">
      <w:pPr>
        <w:spacing w:after="0" w:line="240" w:lineRule="auto"/>
        <w:ind w:left="10620"/>
        <w:rPr>
          <w:rFonts w:ascii="Times New Roman" w:hAnsi="Times New Roman" w:cs="Times New Roman"/>
          <w:sz w:val="28"/>
          <w:szCs w:val="28"/>
          <w:lang w:val="uk-UA"/>
        </w:rPr>
      </w:pPr>
      <w:r w:rsidRPr="00C07D69">
        <w:rPr>
          <w:rFonts w:ascii="Times New Roman" w:hAnsi="Times New Roman" w:cs="Times New Roman"/>
          <w:sz w:val="28"/>
          <w:szCs w:val="28"/>
          <w:lang w:val="uk-UA"/>
        </w:rPr>
        <w:t>захисту населення і територій              м. Синельникового від надзвичайних ситуацій та забезпечення пожежної безпеки до 202</w:t>
      </w:r>
      <w:r w:rsidR="00C77E97" w:rsidRPr="00C07D69">
        <w:rPr>
          <w:rFonts w:ascii="Times New Roman" w:hAnsi="Times New Roman" w:cs="Times New Roman"/>
          <w:sz w:val="28"/>
          <w:szCs w:val="28"/>
          <w:lang w:val="uk-UA"/>
        </w:rPr>
        <w:t>6</w:t>
      </w:r>
      <w:r w:rsidRPr="00C07D69">
        <w:rPr>
          <w:rFonts w:ascii="Times New Roman" w:hAnsi="Times New Roman" w:cs="Times New Roman"/>
          <w:sz w:val="28"/>
          <w:szCs w:val="28"/>
          <w:lang w:val="uk-UA"/>
        </w:rPr>
        <w:t>року</w:t>
      </w:r>
    </w:p>
    <w:p w:rsidR="004C5897" w:rsidRPr="00C07D69" w:rsidRDefault="004C5897" w:rsidP="008959A7">
      <w:pPr>
        <w:spacing w:after="0" w:line="240" w:lineRule="auto"/>
        <w:jc w:val="center"/>
        <w:rPr>
          <w:rFonts w:ascii="Times New Roman" w:hAnsi="Times New Roman" w:cs="Times New Roman"/>
          <w:b/>
          <w:sz w:val="28"/>
          <w:szCs w:val="28"/>
          <w:lang w:val="uk-UA"/>
        </w:rPr>
      </w:pPr>
      <w:r w:rsidRPr="00C07D69">
        <w:rPr>
          <w:rFonts w:ascii="Times New Roman" w:hAnsi="Times New Roman" w:cs="Times New Roman"/>
          <w:b/>
          <w:sz w:val="28"/>
          <w:szCs w:val="28"/>
          <w:lang w:val="uk-UA"/>
        </w:rPr>
        <w:t>Перелік</w:t>
      </w:r>
    </w:p>
    <w:p w:rsidR="004C5897" w:rsidRPr="00C07D69" w:rsidRDefault="004C5897" w:rsidP="008959A7">
      <w:pPr>
        <w:spacing w:after="0" w:line="240" w:lineRule="auto"/>
        <w:jc w:val="center"/>
        <w:rPr>
          <w:rFonts w:ascii="Times New Roman" w:hAnsi="Times New Roman" w:cs="Times New Roman"/>
          <w:sz w:val="28"/>
          <w:szCs w:val="28"/>
          <w:lang w:val="uk-UA"/>
        </w:rPr>
      </w:pPr>
      <w:r w:rsidRPr="00C07D69">
        <w:rPr>
          <w:rFonts w:ascii="Times New Roman" w:hAnsi="Times New Roman" w:cs="Times New Roman"/>
          <w:b/>
          <w:sz w:val="28"/>
          <w:szCs w:val="28"/>
          <w:lang w:val="uk-UA"/>
        </w:rPr>
        <w:t xml:space="preserve"> </w:t>
      </w:r>
      <w:r w:rsidRPr="00C07D69">
        <w:rPr>
          <w:rFonts w:ascii="Times New Roman" w:hAnsi="Times New Roman" w:cs="Times New Roman"/>
          <w:sz w:val="28"/>
          <w:szCs w:val="28"/>
          <w:lang w:val="uk-UA"/>
        </w:rPr>
        <w:t xml:space="preserve">завдань і заходів Комплексної програми захисту населення і територій м. Синельникового </w:t>
      </w:r>
    </w:p>
    <w:p w:rsidR="005C11AE" w:rsidRPr="00C07D69" w:rsidRDefault="004C5897" w:rsidP="00C07D69">
      <w:pPr>
        <w:spacing w:after="0" w:line="240" w:lineRule="auto"/>
        <w:jc w:val="center"/>
        <w:rPr>
          <w:rFonts w:ascii="Times New Roman" w:hAnsi="Times New Roman" w:cs="Times New Roman"/>
          <w:sz w:val="28"/>
          <w:szCs w:val="28"/>
          <w:lang w:val="uk-UA"/>
        </w:rPr>
      </w:pPr>
      <w:r w:rsidRPr="00C07D69">
        <w:rPr>
          <w:rFonts w:ascii="Times New Roman" w:hAnsi="Times New Roman" w:cs="Times New Roman"/>
          <w:sz w:val="28"/>
          <w:szCs w:val="28"/>
          <w:lang w:val="uk-UA"/>
        </w:rPr>
        <w:t>від надзвичайних ситуацій та забезпечення пожежної безпеки до 202</w:t>
      </w:r>
      <w:r w:rsidR="00C77E97" w:rsidRPr="00C07D69">
        <w:rPr>
          <w:rFonts w:ascii="Times New Roman" w:hAnsi="Times New Roman" w:cs="Times New Roman"/>
          <w:sz w:val="28"/>
          <w:szCs w:val="28"/>
          <w:lang w:val="uk-UA"/>
        </w:rPr>
        <w:t>6</w:t>
      </w:r>
      <w:r w:rsidRPr="00C07D69">
        <w:rPr>
          <w:rFonts w:ascii="Times New Roman" w:hAnsi="Times New Roman" w:cs="Times New Roman"/>
          <w:sz w:val="28"/>
          <w:szCs w:val="28"/>
          <w:lang w:val="uk-UA"/>
        </w:rPr>
        <w:t xml:space="preserve"> року</w:t>
      </w:r>
    </w:p>
    <w:tbl>
      <w:tblPr>
        <w:tblpPr w:leftFromText="180" w:rightFromText="180" w:vertAnchor="text" w:horzAnchor="margin" w:tblpXSpec="center" w:tblpY="241"/>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tblPr>
      <w:tblGrid>
        <w:gridCol w:w="463"/>
        <w:gridCol w:w="1630"/>
        <w:gridCol w:w="1701"/>
        <w:gridCol w:w="1132"/>
        <w:gridCol w:w="993"/>
        <w:gridCol w:w="990"/>
        <w:gridCol w:w="1134"/>
        <w:gridCol w:w="709"/>
        <w:gridCol w:w="850"/>
        <w:gridCol w:w="878"/>
        <w:gridCol w:w="1107"/>
        <w:gridCol w:w="854"/>
        <w:gridCol w:w="1134"/>
        <w:gridCol w:w="141"/>
        <w:gridCol w:w="851"/>
        <w:gridCol w:w="1559"/>
      </w:tblGrid>
      <w:tr w:rsidR="00C07D69" w:rsidRPr="00C07D69" w:rsidTr="00C07D69">
        <w:trPr>
          <w:trHeight w:val="680"/>
        </w:trPr>
        <w:tc>
          <w:tcPr>
            <w:tcW w:w="463" w:type="dxa"/>
            <w:vMerge w:val="restart"/>
          </w:tcPr>
          <w:p w:rsidR="00C07D69" w:rsidRPr="00C07D69" w:rsidRDefault="00C07D69" w:rsidP="00C07D69">
            <w:pPr>
              <w:spacing w:after="0" w:line="240" w:lineRule="auto"/>
              <w:ind w:left="12"/>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p w:rsidR="00C07D69" w:rsidRPr="00C07D69" w:rsidRDefault="00C07D69" w:rsidP="00C07D69">
            <w:pPr>
              <w:spacing w:after="0" w:line="240" w:lineRule="auto"/>
              <w:ind w:left="12"/>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з/п</w:t>
            </w:r>
          </w:p>
        </w:tc>
        <w:tc>
          <w:tcPr>
            <w:tcW w:w="1630" w:type="dxa"/>
            <w:vMerge w:val="restart"/>
          </w:tcPr>
          <w:p w:rsidR="00C07D69" w:rsidRPr="00C07D69" w:rsidRDefault="00C07D69" w:rsidP="00C07D69">
            <w:pPr>
              <w:tabs>
                <w:tab w:val="left" w:pos="1023"/>
              </w:tabs>
              <w:spacing w:after="0" w:line="240" w:lineRule="auto"/>
              <w:ind w:right="72"/>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Назва напряму діяльності (пріоритетні завдання</w:t>
            </w:r>
          </w:p>
        </w:tc>
        <w:tc>
          <w:tcPr>
            <w:tcW w:w="1701" w:type="dxa"/>
            <w:vMerge w:val="restart"/>
          </w:tcPr>
          <w:p w:rsidR="00C07D69" w:rsidRPr="00C07D69" w:rsidRDefault="00C07D69"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Зміст заходів Програми з виконання завдання</w:t>
            </w:r>
          </w:p>
        </w:tc>
        <w:tc>
          <w:tcPr>
            <w:tcW w:w="1132" w:type="dxa"/>
            <w:vMerge w:val="restart"/>
          </w:tcPr>
          <w:p w:rsidR="00C07D69" w:rsidRPr="00C07D69" w:rsidRDefault="00C07D69"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Відповідальні за виконання</w:t>
            </w:r>
          </w:p>
        </w:tc>
        <w:tc>
          <w:tcPr>
            <w:tcW w:w="993" w:type="dxa"/>
            <w:vMerge w:val="restart"/>
          </w:tcPr>
          <w:p w:rsidR="00C07D69" w:rsidRPr="00C07D69" w:rsidRDefault="00C07D69"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Строки виконання</w:t>
            </w:r>
          </w:p>
        </w:tc>
        <w:tc>
          <w:tcPr>
            <w:tcW w:w="8648" w:type="dxa"/>
            <w:gridSpan w:val="10"/>
          </w:tcPr>
          <w:p w:rsidR="00C07D69" w:rsidRPr="00C07D69" w:rsidRDefault="00C07D69"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Орієнтовні обсяги фінансування за роками виконання, тис. грн.</w:t>
            </w:r>
          </w:p>
        </w:tc>
        <w:tc>
          <w:tcPr>
            <w:tcW w:w="1559" w:type="dxa"/>
            <w:vMerge w:val="restart"/>
          </w:tcPr>
          <w:p w:rsidR="00C07D69" w:rsidRPr="00C07D69" w:rsidRDefault="00C07D69" w:rsidP="005C11AE">
            <w:pPr>
              <w:spacing w:after="0" w:line="240" w:lineRule="auto"/>
              <w:jc w:val="both"/>
              <w:rPr>
                <w:rFonts w:ascii="Times New Roman" w:hAnsi="Times New Roman" w:cs="Times New Roman"/>
                <w:sz w:val="20"/>
                <w:szCs w:val="20"/>
                <w:lang w:val="uk-UA"/>
              </w:rPr>
            </w:pPr>
            <w:r w:rsidRPr="00C07D69">
              <w:rPr>
                <w:rFonts w:ascii="Times New Roman" w:hAnsi="Times New Roman" w:cs="Times New Roman"/>
                <w:sz w:val="20"/>
                <w:szCs w:val="20"/>
                <w:lang w:val="uk-UA"/>
              </w:rPr>
              <w:t>Очікуваний результат виконання заходу, у т.ч. за роками виконання</w:t>
            </w:r>
          </w:p>
        </w:tc>
      </w:tr>
      <w:tr w:rsidR="00C07D69" w:rsidRPr="00C07D69" w:rsidTr="00C07D69">
        <w:trPr>
          <w:trHeight w:val="555"/>
        </w:trPr>
        <w:tc>
          <w:tcPr>
            <w:tcW w:w="463" w:type="dxa"/>
            <w:vMerge/>
            <w:vAlign w:val="center"/>
          </w:tcPr>
          <w:p w:rsidR="00C07D69" w:rsidRPr="00C07D69" w:rsidRDefault="00C07D69" w:rsidP="005C11AE">
            <w:pPr>
              <w:spacing w:after="0" w:line="240" w:lineRule="auto"/>
              <w:ind w:left="12"/>
              <w:jc w:val="center"/>
              <w:rPr>
                <w:rFonts w:ascii="Times New Roman" w:hAnsi="Times New Roman" w:cs="Times New Roman"/>
                <w:sz w:val="20"/>
                <w:szCs w:val="20"/>
                <w:lang w:val="uk-UA"/>
              </w:rPr>
            </w:pPr>
          </w:p>
        </w:tc>
        <w:tc>
          <w:tcPr>
            <w:tcW w:w="1630" w:type="dxa"/>
            <w:vMerge/>
            <w:vAlign w:val="center"/>
          </w:tcPr>
          <w:p w:rsidR="00C07D69" w:rsidRPr="00C07D69" w:rsidRDefault="00C07D69" w:rsidP="005C11AE">
            <w:pPr>
              <w:tabs>
                <w:tab w:val="left" w:pos="1023"/>
              </w:tabs>
              <w:spacing w:after="0" w:line="240" w:lineRule="auto"/>
              <w:ind w:right="72"/>
              <w:jc w:val="center"/>
              <w:rPr>
                <w:rFonts w:ascii="Times New Roman" w:hAnsi="Times New Roman" w:cs="Times New Roman"/>
                <w:sz w:val="20"/>
                <w:szCs w:val="20"/>
                <w:lang w:val="uk-UA"/>
              </w:rPr>
            </w:pPr>
          </w:p>
        </w:tc>
        <w:tc>
          <w:tcPr>
            <w:tcW w:w="1701" w:type="dxa"/>
            <w:vMerge/>
            <w:vAlign w:val="center"/>
          </w:tcPr>
          <w:p w:rsidR="00C07D69" w:rsidRPr="00C07D69" w:rsidRDefault="00C07D69" w:rsidP="005C11AE">
            <w:pPr>
              <w:spacing w:after="0" w:line="240" w:lineRule="auto"/>
              <w:jc w:val="center"/>
              <w:rPr>
                <w:rFonts w:ascii="Times New Roman" w:hAnsi="Times New Roman" w:cs="Times New Roman"/>
                <w:sz w:val="20"/>
                <w:szCs w:val="20"/>
                <w:lang w:val="uk-UA"/>
              </w:rPr>
            </w:pPr>
          </w:p>
        </w:tc>
        <w:tc>
          <w:tcPr>
            <w:tcW w:w="1132" w:type="dxa"/>
            <w:vMerge/>
            <w:vAlign w:val="center"/>
          </w:tcPr>
          <w:p w:rsidR="00C07D69" w:rsidRPr="00C07D69" w:rsidRDefault="00C07D69" w:rsidP="005C11AE">
            <w:pPr>
              <w:spacing w:after="0" w:line="240" w:lineRule="auto"/>
              <w:jc w:val="center"/>
              <w:rPr>
                <w:rFonts w:ascii="Times New Roman" w:hAnsi="Times New Roman" w:cs="Times New Roman"/>
                <w:sz w:val="20"/>
                <w:szCs w:val="20"/>
                <w:lang w:val="uk-UA"/>
              </w:rPr>
            </w:pPr>
          </w:p>
        </w:tc>
        <w:tc>
          <w:tcPr>
            <w:tcW w:w="993" w:type="dxa"/>
            <w:vMerge/>
          </w:tcPr>
          <w:p w:rsidR="00C07D69" w:rsidRPr="00C07D69" w:rsidRDefault="00C07D69" w:rsidP="005C11AE">
            <w:pPr>
              <w:spacing w:after="0" w:line="240" w:lineRule="auto"/>
              <w:jc w:val="both"/>
              <w:rPr>
                <w:rFonts w:ascii="Times New Roman" w:hAnsi="Times New Roman" w:cs="Times New Roman"/>
                <w:sz w:val="20"/>
                <w:szCs w:val="20"/>
                <w:lang w:val="uk-UA"/>
              </w:rPr>
            </w:pPr>
          </w:p>
        </w:tc>
        <w:tc>
          <w:tcPr>
            <w:tcW w:w="990" w:type="dxa"/>
            <w:tcBorders>
              <w:top w:val="single" w:sz="4" w:space="0" w:color="auto"/>
              <w:right w:val="single" w:sz="4" w:space="0" w:color="auto"/>
            </w:tcBorders>
            <w:vAlign w:val="center"/>
          </w:tcPr>
          <w:p w:rsidR="00C07D69" w:rsidRPr="00C07D69" w:rsidRDefault="00C07D69" w:rsidP="005C11AE">
            <w:pPr>
              <w:spacing w:after="0" w:line="240" w:lineRule="auto"/>
              <w:ind w:left="-106"/>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Джерела фінансування</w:t>
            </w:r>
          </w:p>
        </w:tc>
        <w:tc>
          <w:tcPr>
            <w:tcW w:w="1134" w:type="dxa"/>
            <w:tcBorders>
              <w:top w:val="single" w:sz="4" w:space="0" w:color="auto"/>
              <w:right w:val="single" w:sz="4" w:space="0" w:color="auto"/>
            </w:tcBorders>
          </w:tcPr>
          <w:p w:rsidR="00C07D69" w:rsidRPr="00C07D69" w:rsidRDefault="00C07D69"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Усього</w:t>
            </w:r>
          </w:p>
        </w:tc>
        <w:tc>
          <w:tcPr>
            <w:tcW w:w="709" w:type="dxa"/>
            <w:tcBorders>
              <w:top w:val="single" w:sz="4" w:space="0" w:color="auto"/>
              <w:left w:val="single" w:sz="4" w:space="0" w:color="auto"/>
              <w:right w:val="single" w:sz="4" w:space="0" w:color="auto"/>
            </w:tcBorders>
          </w:tcPr>
          <w:p w:rsidR="00C07D69" w:rsidRPr="00C07D69" w:rsidRDefault="00C07D69"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2020</w:t>
            </w:r>
          </w:p>
        </w:tc>
        <w:tc>
          <w:tcPr>
            <w:tcW w:w="850" w:type="dxa"/>
            <w:tcBorders>
              <w:top w:val="single" w:sz="4" w:space="0" w:color="auto"/>
              <w:left w:val="single" w:sz="4" w:space="0" w:color="auto"/>
              <w:right w:val="single" w:sz="4" w:space="0" w:color="auto"/>
            </w:tcBorders>
          </w:tcPr>
          <w:p w:rsidR="00C07D69" w:rsidRPr="00C07D69" w:rsidRDefault="00C07D69"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2021</w:t>
            </w:r>
          </w:p>
        </w:tc>
        <w:tc>
          <w:tcPr>
            <w:tcW w:w="878" w:type="dxa"/>
            <w:tcBorders>
              <w:top w:val="single" w:sz="4" w:space="0" w:color="auto"/>
              <w:left w:val="single" w:sz="4" w:space="0" w:color="auto"/>
              <w:right w:val="single" w:sz="4" w:space="0" w:color="auto"/>
            </w:tcBorders>
          </w:tcPr>
          <w:p w:rsidR="00C07D69" w:rsidRPr="00C07D69" w:rsidRDefault="00C07D69"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2022</w:t>
            </w:r>
          </w:p>
        </w:tc>
        <w:tc>
          <w:tcPr>
            <w:tcW w:w="1107" w:type="dxa"/>
            <w:tcBorders>
              <w:top w:val="single" w:sz="4" w:space="0" w:color="auto"/>
              <w:left w:val="single" w:sz="4" w:space="0" w:color="auto"/>
              <w:right w:val="single" w:sz="4" w:space="0" w:color="auto"/>
            </w:tcBorders>
          </w:tcPr>
          <w:p w:rsidR="00C07D69" w:rsidRPr="00C07D69" w:rsidRDefault="00C07D69"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2023</w:t>
            </w:r>
          </w:p>
        </w:tc>
        <w:tc>
          <w:tcPr>
            <w:tcW w:w="854" w:type="dxa"/>
            <w:tcBorders>
              <w:top w:val="single" w:sz="4" w:space="0" w:color="auto"/>
              <w:left w:val="single" w:sz="4" w:space="0" w:color="auto"/>
              <w:right w:val="single" w:sz="4" w:space="0" w:color="auto"/>
            </w:tcBorders>
          </w:tcPr>
          <w:p w:rsidR="00C07D69" w:rsidRPr="00C07D69" w:rsidRDefault="00C07D69"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2024</w:t>
            </w:r>
          </w:p>
        </w:tc>
        <w:tc>
          <w:tcPr>
            <w:tcW w:w="1134" w:type="dxa"/>
            <w:tcBorders>
              <w:top w:val="single" w:sz="4" w:space="0" w:color="auto"/>
              <w:left w:val="single" w:sz="4" w:space="0" w:color="auto"/>
              <w:right w:val="single" w:sz="4" w:space="0" w:color="auto"/>
            </w:tcBorders>
          </w:tcPr>
          <w:p w:rsidR="00C07D69" w:rsidRPr="00C07D69" w:rsidRDefault="00C07D69"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2025</w:t>
            </w:r>
          </w:p>
        </w:tc>
        <w:tc>
          <w:tcPr>
            <w:tcW w:w="992" w:type="dxa"/>
            <w:gridSpan w:val="2"/>
            <w:tcBorders>
              <w:top w:val="single" w:sz="4" w:space="0" w:color="auto"/>
              <w:left w:val="single" w:sz="4" w:space="0" w:color="auto"/>
            </w:tcBorders>
          </w:tcPr>
          <w:p w:rsidR="00C07D69" w:rsidRPr="00C07D69" w:rsidRDefault="00C07D69"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2026</w:t>
            </w:r>
          </w:p>
        </w:tc>
        <w:tc>
          <w:tcPr>
            <w:tcW w:w="1559" w:type="dxa"/>
            <w:vMerge/>
          </w:tcPr>
          <w:p w:rsidR="00C07D69" w:rsidRPr="00C07D69" w:rsidRDefault="00C07D69" w:rsidP="005C11AE">
            <w:pPr>
              <w:spacing w:after="0" w:line="240" w:lineRule="auto"/>
              <w:jc w:val="both"/>
              <w:rPr>
                <w:rFonts w:ascii="Times New Roman" w:hAnsi="Times New Roman" w:cs="Times New Roman"/>
                <w:sz w:val="20"/>
                <w:szCs w:val="20"/>
                <w:lang w:val="uk-UA"/>
              </w:rPr>
            </w:pPr>
          </w:p>
        </w:tc>
      </w:tr>
      <w:tr w:rsidR="005C11AE" w:rsidRPr="00C07D69" w:rsidTr="00C07D69">
        <w:trPr>
          <w:trHeight w:val="495"/>
        </w:trPr>
        <w:tc>
          <w:tcPr>
            <w:tcW w:w="463" w:type="dxa"/>
            <w:vMerge w:val="restart"/>
          </w:tcPr>
          <w:p w:rsidR="005C11AE" w:rsidRPr="00C07D69" w:rsidRDefault="005C11AE" w:rsidP="005C11AE">
            <w:pPr>
              <w:tabs>
                <w:tab w:val="num" w:pos="-108"/>
              </w:tabs>
              <w:spacing w:after="0" w:line="240" w:lineRule="auto"/>
              <w:ind w:hanging="180"/>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1</w:t>
            </w:r>
          </w:p>
          <w:p w:rsidR="005C11AE" w:rsidRPr="00C07D69" w:rsidRDefault="005C11AE" w:rsidP="005C11AE">
            <w:pPr>
              <w:tabs>
                <w:tab w:val="num" w:pos="-108"/>
              </w:tabs>
              <w:spacing w:after="0" w:line="240" w:lineRule="auto"/>
              <w:ind w:hanging="180"/>
              <w:jc w:val="center"/>
              <w:rPr>
                <w:rFonts w:ascii="Times New Roman" w:hAnsi="Times New Roman" w:cs="Times New Roman"/>
                <w:sz w:val="20"/>
                <w:szCs w:val="20"/>
                <w:lang w:val="uk-UA"/>
              </w:rPr>
            </w:pPr>
          </w:p>
          <w:p w:rsidR="005C11AE" w:rsidRPr="00C07D69" w:rsidRDefault="005C11AE" w:rsidP="005C11AE">
            <w:pPr>
              <w:tabs>
                <w:tab w:val="num" w:pos="79"/>
              </w:tabs>
              <w:spacing w:after="0" w:line="240" w:lineRule="auto"/>
              <w:ind w:hanging="180"/>
              <w:jc w:val="center"/>
              <w:rPr>
                <w:rFonts w:ascii="Times New Roman" w:hAnsi="Times New Roman" w:cs="Times New Roman"/>
                <w:sz w:val="20"/>
                <w:szCs w:val="20"/>
                <w:lang w:val="uk-UA"/>
              </w:rPr>
            </w:pPr>
          </w:p>
        </w:tc>
        <w:tc>
          <w:tcPr>
            <w:tcW w:w="1630" w:type="dxa"/>
            <w:vMerge w:val="restart"/>
          </w:tcPr>
          <w:p w:rsidR="005C11AE" w:rsidRPr="00C07D69" w:rsidRDefault="005C11AE" w:rsidP="005C11AE">
            <w:pPr>
              <w:spacing w:after="0" w:line="240" w:lineRule="auto"/>
              <w:rPr>
                <w:rFonts w:ascii="Times New Roman" w:hAnsi="Times New Roman" w:cs="Times New Roman"/>
                <w:spacing w:val="5"/>
                <w:sz w:val="20"/>
                <w:szCs w:val="20"/>
                <w:lang w:val="uk-UA"/>
              </w:rPr>
            </w:pPr>
            <w:r w:rsidRPr="00C07D69">
              <w:rPr>
                <w:rFonts w:ascii="Times New Roman" w:hAnsi="Times New Roman" w:cs="Times New Roman"/>
                <w:spacing w:val="5"/>
                <w:sz w:val="20"/>
                <w:szCs w:val="20"/>
                <w:lang w:val="uk-UA"/>
              </w:rPr>
              <w:t>Реалізація державної політики у сфері цивільного захисту та пожежної безпеки, підвищення рівня захисту населення і території міста від надзвичайних ситуацій</w:t>
            </w:r>
          </w:p>
          <w:p w:rsidR="005C11AE" w:rsidRPr="00C07D69" w:rsidRDefault="005C11AE" w:rsidP="005C11AE">
            <w:pPr>
              <w:spacing w:after="0" w:line="240" w:lineRule="auto"/>
              <w:rPr>
                <w:rFonts w:ascii="Times New Roman" w:hAnsi="Times New Roman" w:cs="Times New Roman"/>
                <w:spacing w:val="5"/>
                <w:sz w:val="20"/>
                <w:szCs w:val="20"/>
                <w:lang w:val="uk-UA"/>
              </w:rPr>
            </w:pPr>
            <w:r w:rsidRPr="00C07D69">
              <w:rPr>
                <w:rFonts w:ascii="Times New Roman" w:hAnsi="Times New Roman" w:cs="Times New Roman"/>
                <w:spacing w:val="5"/>
                <w:sz w:val="20"/>
                <w:szCs w:val="20"/>
                <w:lang w:val="uk-UA"/>
              </w:rPr>
              <w:t>в мирний час та особливий період</w:t>
            </w:r>
          </w:p>
        </w:tc>
        <w:tc>
          <w:tcPr>
            <w:tcW w:w="1701" w:type="dxa"/>
            <w:vMerge w:val="restart"/>
          </w:tcPr>
          <w:p w:rsidR="005C11AE" w:rsidRPr="00C07D69" w:rsidRDefault="005C11AE" w:rsidP="005C11AE">
            <w:pPr>
              <w:spacing w:after="0" w:line="240" w:lineRule="auto"/>
              <w:rPr>
                <w:rFonts w:ascii="Times New Roman" w:hAnsi="Times New Roman" w:cs="Times New Roman"/>
                <w:iCs/>
                <w:sz w:val="20"/>
                <w:szCs w:val="20"/>
                <w:lang w:val="uk-UA"/>
              </w:rPr>
            </w:pPr>
            <w:r w:rsidRPr="00C07D69">
              <w:rPr>
                <w:rFonts w:ascii="Times New Roman" w:hAnsi="Times New Roman" w:cs="Times New Roman"/>
                <w:iCs/>
                <w:sz w:val="20"/>
                <w:szCs w:val="20"/>
                <w:lang w:val="uk-UA"/>
              </w:rPr>
              <w:t>1.Субвенція 10 ДПРЗ (48 ДПРЧ)</w:t>
            </w:r>
          </w:p>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iCs/>
                <w:sz w:val="20"/>
                <w:szCs w:val="20"/>
                <w:lang w:val="uk-UA"/>
              </w:rPr>
              <w:t>(на придбання апаратів захисту органів дихання та зору, технічного оснащення, забезпечення паливно-мастильними матеріалами,  спецодягом, меблями та інвентарем)</w:t>
            </w:r>
          </w:p>
        </w:tc>
        <w:tc>
          <w:tcPr>
            <w:tcW w:w="1132" w:type="dxa"/>
            <w:vMerge w:val="restart"/>
          </w:tcPr>
          <w:p w:rsidR="005C11AE" w:rsidRPr="00C07D69" w:rsidRDefault="005C11AE" w:rsidP="005C11AE">
            <w:pPr>
              <w:spacing w:after="0" w:line="240" w:lineRule="auto"/>
              <w:ind w:left="-57" w:right="-57"/>
              <w:rPr>
                <w:rFonts w:ascii="Times New Roman" w:hAnsi="Times New Roman" w:cs="Times New Roman"/>
                <w:bCs/>
                <w:spacing w:val="1"/>
                <w:sz w:val="20"/>
                <w:szCs w:val="20"/>
                <w:lang w:val="uk-UA"/>
              </w:rPr>
            </w:pPr>
            <w:r w:rsidRPr="00C07D69">
              <w:rPr>
                <w:rFonts w:ascii="Times New Roman" w:hAnsi="Times New Roman" w:cs="Times New Roman"/>
                <w:spacing w:val="1"/>
                <w:sz w:val="20"/>
                <w:szCs w:val="20"/>
                <w:lang w:val="uk-UA"/>
              </w:rPr>
              <w:t>Відділ з питань надзвичайних ситуацій та цивільного захисту населення</w:t>
            </w:r>
          </w:p>
        </w:tc>
        <w:tc>
          <w:tcPr>
            <w:tcW w:w="993" w:type="dxa"/>
            <w:vMerge w:val="restart"/>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 xml:space="preserve">До </w:t>
            </w:r>
          </w:p>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2026</w:t>
            </w:r>
          </w:p>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року</w:t>
            </w:r>
          </w:p>
          <w:p w:rsidR="005C11AE" w:rsidRPr="00C07D69" w:rsidRDefault="005C11AE" w:rsidP="005C11AE">
            <w:pPr>
              <w:spacing w:after="0" w:line="240" w:lineRule="auto"/>
              <w:rPr>
                <w:rFonts w:ascii="Times New Roman" w:hAnsi="Times New Roman" w:cs="Times New Roman"/>
                <w:sz w:val="20"/>
                <w:szCs w:val="20"/>
                <w:lang w:val="uk-UA"/>
              </w:rPr>
            </w:pPr>
          </w:p>
          <w:p w:rsidR="005C11AE" w:rsidRPr="00C07D69" w:rsidRDefault="005C11AE" w:rsidP="005C11AE">
            <w:pPr>
              <w:spacing w:after="0" w:line="240" w:lineRule="auto"/>
              <w:rPr>
                <w:rFonts w:ascii="Times New Roman" w:hAnsi="Times New Roman" w:cs="Times New Roman"/>
                <w:sz w:val="20"/>
                <w:szCs w:val="20"/>
                <w:lang w:val="uk-UA"/>
              </w:rPr>
            </w:pPr>
          </w:p>
        </w:tc>
        <w:tc>
          <w:tcPr>
            <w:tcW w:w="990" w:type="dxa"/>
            <w:tcBorders>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Загальний обсяг, у т.ч.</w:t>
            </w:r>
          </w:p>
        </w:tc>
        <w:tc>
          <w:tcPr>
            <w:tcW w:w="1134" w:type="dxa"/>
            <w:tcBorders>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1042,374</w:t>
            </w:r>
          </w:p>
        </w:tc>
        <w:tc>
          <w:tcPr>
            <w:tcW w:w="709" w:type="dxa"/>
            <w:tcBorders>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850" w:type="dxa"/>
            <w:tcBorders>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192,6</w:t>
            </w:r>
          </w:p>
        </w:tc>
        <w:tc>
          <w:tcPr>
            <w:tcW w:w="878" w:type="dxa"/>
            <w:tcBorders>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50,0</w:t>
            </w:r>
          </w:p>
        </w:tc>
        <w:tc>
          <w:tcPr>
            <w:tcW w:w="1107" w:type="dxa"/>
            <w:tcBorders>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199,774</w:t>
            </w:r>
          </w:p>
        </w:tc>
        <w:tc>
          <w:tcPr>
            <w:tcW w:w="854" w:type="dxa"/>
            <w:tcBorders>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200,0</w:t>
            </w:r>
          </w:p>
        </w:tc>
        <w:tc>
          <w:tcPr>
            <w:tcW w:w="1134" w:type="dxa"/>
            <w:tcBorders>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200,0</w:t>
            </w:r>
          </w:p>
        </w:tc>
        <w:tc>
          <w:tcPr>
            <w:tcW w:w="992" w:type="dxa"/>
            <w:gridSpan w:val="2"/>
            <w:tcBorders>
              <w:left w:val="single" w:sz="4" w:space="0" w:color="auto"/>
              <w:bottom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200,0</w:t>
            </w:r>
          </w:p>
        </w:tc>
        <w:tc>
          <w:tcPr>
            <w:tcW w:w="1559" w:type="dxa"/>
            <w:vMerge w:val="restart"/>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 xml:space="preserve">Зниження чисельності постраждалих та рівня матеріальних збитків  </w:t>
            </w:r>
          </w:p>
        </w:tc>
      </w:tr>
      <w:tr w:rsidR="005C11AE" w:rsidRPr="00C07D69" w:rsidTr="00C07D69">
        <w:trPr>
          <w:trHeight w:val="450"/>
        </w:trPr>
        <w:tc>
          <w:tcPr>
            <w:tcW w:w="463" w:type="dxa"/>
            <w:vMerge/>
          </w:tcPr>
          <w:p w:rsidR="005C11AE" w:rsidRPr="00C07D69" w:rsidRDefault="005C11AE" w:rsidP="005C11AE">
            <w:pPr>
              <w:tabs>
                <w:tab w:val="num" w:pos="-108"/>
              </w:tabs>
              <w:spacing w:after="0" w:line="240" w:lineRule="auto"/>
              <w:ind w:hanging="180"/>
              <w:jc w:val="center"/>
              <w:rPr>
                <w:rFonts w:ascii="Times New Roman" w:hAnsi="Times New Roman" w:cs="Times New Roman"/>
                <w:sz w:val="20"/>
                <w:szCs w:val="20"/>
                <w:lang w:val="uk-UA"/>
              </w:rPr>
            </w:pPr>
          </w:p>
        </w:tc>
        <w:tc>
          <w:tcPr>
            <w:tcW w:w="1630" w:type="dxa"/>
            <w:vMerge/>
          </w:tcPr>
          <w:p w:rsidR="005C11AE" w:rsidRPr="00C07D69" w:rsidRDefault="005C11AE" w:rsidP="005C11AE">
            <w:pPr>
              <w:spacing w:after="0" w:line="240" w:lineRule="auto"/>
              <w:rPr>
                <w:rFonts w:ascii="Times New Roman" w:hAnsi="Times New Roman" w:cs="Times New Roman"/>
                <w:spacing w:val="5"/>
                <w:sz w:val="20"/>
                <w:szCs w:val="20"/>
                <w:lang w:val="uk-UA"/>
              </w:rPr>
            </w:pPr>
          </w:p>
        </w:tc>
        <w:tc>
          <w:tcPr>
            <w:tcW w:w="1701" w:type="dxa"/>
            <w:vMerge/>
          </w:tcPr>
          <w:p w:rsidR="005C11AE" w:rsidRPr="00C07D69" w:rsidRDefault="005C11AE" w:rsidP="005C11AE">
            <w:pPr>
              <w:spacing w:after="0" w:line="240" w:lineRule="auto"/>
              <w:rPr>
                <w:rFonts w:ascii="Times New Roman" w:hAnsi="Times New Roman" w:cs="Times New Roman"/>
                <w:sz w:val="20"/>
                <w:szCs w:val="20"/>
                <w:lang w:val="uk-UA"/>
              </w:rPr>
            </w:pPr>
          </w:p>
        </w:tc>
        <w:tc>
          <w:tcPr>
            <w:tcW w:w="1132" w:type="dxa"/>
            <w:vMerge/>
          </w:tcPr>
          <w:p w:rsidR="005C11AE" w:rsidRPr="00C07D69" w:rsidRDefault="005C11AE" w:rsidP="005C11AE">
            <w:pPr>
              <w:spacing w:after="0" w:line="240" w:lineRule="auto"/>
              <w:ind w:left="-57" w:right="-57"/>
              <w:rPr>
                <w:rFonts w:ascii="Times New Roman" w:hAnsi="Times New Roman" w:cs="Times New Roman"/>
                <w:spacing w:val="1"/>
                <w:sz w:val="20"/>
                <w:szCs w:val="20"/>
                <w:lang w:val="uk-UA"/>
              </w:rPr>
            </w:pPr>
          </w:p>
        </w:tc>
        <w:tc>
          <w:tcPr>
            <w:tcW w:w="993" w:type="dxa"/>
            <w:vMerge/>
          </w:tcPr>
          <w:p w:rsidR="005C11AE" w:rsidRPr="00C07D69" w:rsidRDefault="005C11AE" w:rsidP="005C11AE">
            <w:pPr>
              <w:spacing w:after="0" w:line="240" w:lineRule="auto"/>
              <w:rPr>
                <w:rFonts w:ascii="Times New Roman" w:hAnsi="Times New Roman" w:cs="Times New Roman"/>
                <w:sz w:val="20"/>
                <w:szCs w:val="20"/>
                <w:lang w:val="uk-UA"/>
              </w:rPr>
            </w:pPr>
          </w:p>
        </w:tc>
        <w:tc>
          <w:tcPr>
            <w:tcW w:w="990" w:type="dxa"/>
            <w:tcBorders>
              <w:top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Державний бюджет</w:t>
            </w:r>
          </w:p>
        </w:tc>
        <w:tc>
          <w:tcPr>
            <w:tcW w:w="1134" w:type="dxa"/>
            <w:tcBorders>
              <w:top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709"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850"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878"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1107"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854"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992" w:type="dxa"/>
            <w:gridSpan w:val="2"/>
            <w:tcBorders>
              <w:top w:val="single" w:sz="4" w:space="0" w:color="auto"/>
              <w:left w:val="single" w:sz="4" w:space="0" w:color="auto"/>
              <w:bottom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559" w:type="dxa"/>
            <w:vMerge/>
          </w:tcPr>
          <w:p w:rsidR="005C11AE" w:rsidRPr="00C07D69" w:rsidRDefault="005C11AE" w:rsidP="005C11AE">
            <w:pPr>
              <w:spacing w:after="0" w:line="240" w:lineRule="auto"/>
              <w:jc w:val="center"/>
              <w:rPr>
                <w:rFonts w:ascii="Times New Roman" w:hAnsi="Times New Roman" w:cs="Times New Roman"/>
                <w:sz w:val="20"/>
                <w:szCs w:val="20"/>
                <w:lang w:val="uk-UA"/>
              </w:rPr>
            </w:pPr>
          </w:p>
        </w:tc>
      </w:tr>
      <w:tr w:rsidR="005C11AE" w:rsidRPr="00C07D69" w:rsidTr="00C07D69">
        <w:trPr>
          <w:trHeight w:val="480"/>
        </w:trPr>
        <w:tc>
          <w:tcPr>
            <w:tcW w:w="463" w:type="dxa"/>
            <w:vMerge/>
          </w:tcPr>
          <w:p w:rsidR="005C11AE" w:rsidRPr="00C07D69" w:rsidRDefault="005C11AE" w:rsidP="005C11AE">
            <w:pPr>
              <w:tabs>
                <w:tab w:val="num" w:pos="-108"/>
              </w:tabs>
              <w:spacing w:after="0" w:line="240" w:lineRule="auto"/>
              <w:ind w:hanging="180"/>
              <w:jc w:val="center"/>
              <w:rPr>
                <w:rFonts w:ascii="Times New Roman" w:hAnsi="Times New Roman" w:cs="Times New Roman"/>
                <w:sz w:val="20"/>
                <w:szCs w:val="20"/>
                <w:lang w:val="uk-UA"/>
              </w:rPr>
            </w:pPr>
          </w:p>
        </w:tc>
        <w:tc>
          <w:tcPr>
            <w:tcW w:w="1630" w:type="dxa"/>
            <w:vMerge/>
          </w:tcPr>
          <w:p w:rsidR="005C11AE" w:rsidRPr="00C07D69" w:rsidRDefault="005C11AE" w:rsidP="005C11AE">
            <w:pPr>
              <w:spacing w:after="0" w:line="240" w:lineRule="auto"/>
              <w:rPr>
                <w:rFonts w:ascii="Times New Roman" w:hAnsi="Times New Roman" w:cs="Times New Roman"/>
                <w:spacing w:val="5"/>
                <w:sz w:val="20"/>
                <w:szCs w:val="20"/>
                <w:lang w:val="uk-UA"/>
              </w:rPr>
            </w:pPr>
          </w:p>
        </w:tc>
        <w:tc>
          <w:tcPr>
            <w:tcW w:w="1701" w:type="dxa"/>
            <w:vMerge/>
          </w:tcPr>
          <w:p w:rsidR="005C11AE" w:rsidRPr="00C07D69" w:rsidRDefault="005C11AE" w:rsidP="005C11AE">
            <w:pPr>
              <w:spacing w:after="0" w:line="240" w:lineRule="auto"/>
              <w:rPr>
                <w:rFonts w:ascii="Times New Roman" w:hAnsi="Times New Roman" w:cs="Times New Roman"/>
                <w:sz w:val="20"/>
                <w:szCs w:val="20"/>
                <w:lang w:val="uk-UA"/>
              </w:rPr>
            </w:pPr>
          </w:p>
        </w:tc>
        <w:tc>
          <w:tcPr>
            <w:tcW w:w="1132" w:type="dxa"/>
            <w:vMerge/>
          </w:tcPr>
          <w:p w:rsidR="005C11AE" w:rsidRPr="00C07D69" w:rsidRDefault="005C11AE" w:rsidP="005C11AE">
            <w:pPr>
              <w:spacing w:after="0" w:line="240" w:lineRule="auto"/>
              <w:ind w:left="-57" w:right="-57"/>
              <w:rPr>
                <w:rFonts w:ascii="Times New Roman" w:hAnsi="Times New Roman" w:cs="Times New Roman"/>
                <w:spacing w:val="1"/>
                <w:sz w:val="20"/>
                <w:szCs w:val="20"/>
                <w:lang w:val="uk-UA"/>
              </w:rPr>
            </w:pPr>
          </w:p>
        </w:tc>
        <w:tc>
          <w:tcPr>
            <w:tcW w:w="993" w:type="dxa"/>
            <w:vMerge/>
          </w:tcPr>
          <w:p w:rsidR="005C11AE" w:rsidRPr="00C07D69" w:rsidRDefault="005C11AE" w:rsidP="005C11AE">
            <w:pPr>
              <w:spacing w:after="0" w:line="240" w:lineRule="auto"/>
              <w:rPr>
                <w:rFonts w:ascii="Times New Roman" w:hAnsi="Times New Roman" w:cs="Times New Roman"/>
                <w:sz w:val="20"/>
                <w:szCs w:val="20"/>
                <w:lang w:val="uk-UA"/>
              </w:rPr>
            </w:pPr>
          </w:p>
        </w:tc>
        <w:tc>
          <w:tcPr>
            <w:tcW w:w="990" w:type="dxa"/>
            <w:tcBorders>
              <w:top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Обласний бюджет</w:t>
            </w:r>
          </w:p>
        </w:tc>
        <w:tc>
          <w:tcPr>
            <w:tcW w:w="1134" w:type="dxa"/>
            <w:tcBorders>
              <w:top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709"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850"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878"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1107"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854"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992" w:type="dxa"/>
            <w:gridSpan w:val="2"/>
            <w:tcBorders>
              <w:top w:val="single" w:sz="4" w:space="0" w:color="auto"/>
              <w:left w:val="single" w:sz="4" w:space="0" w:color="auto"/>
              <w:bottom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559" w:type="dxa"/>
            <w:vMerge/>
          </w:tcPr>
          <w:p w:rsidR="005C11AE" w:rsidRPr="00C07D69" w:rsidRDefault="005C11AE" w:rsidP="005C11AE">
            <w:pPr>
              <w:spacing w:after="0" w:line="240" w:lineRule="auto"/>
              <w:jc w:val="center"/>
              <w:rPr>
                <w:rFonts w:ascii="Times New Roman" w:hAnsi="Times New Roman" w:cs="Times New Roman"/>
                <w:sz w:val="20"/>
                <w:szCs w:val="20"/>
                <w:lang w:val="uk-UA"/>
              </w:rPr>
            </w:pPr>
          </w:p>
        </w:tc>
      </w:tr>
      <w:tr w:rsidR="005C11AE" w:rsidRPr="00C07D69" w:rsidTr="00C07D69">
        <w:trPr>
          <w:trHeight w:val="525"/>
        </w:trPr>
        <w:tc>
          <w:tcPr>
            <w:tcW w:w="463" w:type="dxa"/>
            <w:vMerge/>
          </w:tcPr>
          <w:p w:rsidR="005C11AE" w:rsidRPr="00C07D69" w:rsidRDefault="005C11AE" w:rsidP="005C11AE">
            <w:pPr>
              <w:tabs>
                <w:tab w:val="num" w:pos="-108"/>
              </w:tabs>
              <w:spacing w:after="0" w:line="240" w:lineRule="auto"/>
              <w:ind w:hanging="180"/>
              <w:jc w:val="center"/>
              <w:rPr>
                <w:rFonts w:ascii="Times New Roman" w:hAnsi="Times New Roman" w:cs="Times New Roman"/>
                <w:sz w:val="20"/>
                <w:szCs w:val="20"/>
                <w:lang w:val="uk-UA"/>
              </w:rPr>
            </w:pPr>
          </w:p>
        </w:tc>
        <w:tc>
          <w:tcPr>
            <w:tcW w:w="1630" w:type="dxa"/>
            <w:vMerge/>
          </w:tcPr>
          <w:p w:rsidR="005C11AE" w:rsidRPr="00C07D69" w:rsidRDefault="005C11AE" w:rsidP="005C11AE">
            <w:pPr>
              <w:spacing w:after="0" w:line="240" w:lineRule="auto"/>
              <w:rPr>
                <w:rFonts w:ascii="Times New Roman" w:hAnsi="Times New Roman" w:cs="Times New Roman"/>
                <w:spacing w:val="5"/>
                <w:sz w:val="20"/>
                <w:szCs w:val="20"/>
                <w:lang w:val="uk-UA"/>
              </w:rPr>
            </w:pPr>
          </w:p>
        </w:tc>
        <w:tc>
          <w:tcPr>
            <w:tcW w:w="1701" w:type="dxa"/>
            <w:vMerge/>
          </w:tcPr>
          <w:p w:rsidR="005C11AE" w:rsidRPr="00C07D69" w:rsidRDefault="005C11AE" w:rsidP="005C11AE">
            <w:pPr>
              <w:spacing w:after="0" w:line="240" w:lineRule="auto"/>
              <w:rPr>
                <w:rFonts w:ascii="Times New Roman" w:hAnsi="Times New Roman" w:cs="Times New Roman"/>
                <w:sz w:val="20"/>
                <w:szCs w:val="20"/>
                <w:lang w:val="uk-UA"/>
              </w:rPr>
            </w:pPr>
          </w:p>
        </w:tc>
        <w:tc>
          <w:tcPr>
            <w:tcW w:w="1132" w:type="dxa"/>
            <w:vMerge/>
          </w:tcPr>
          <w:p w:rsidR="005C11AE" w:rsidRPr="00C07D69" w:rsidRDefault="005C11AE" w:rsidP="005C11AE">
            <w:pPr>
              <w:spacing w:after="0" w:line="240" w:lineRule="auto"/>
              <w:ind w:left="-57" w:right="-57"/>
              <w:rPr>
                <w:rFonts w:ascii="Times New Roman" w:hAnsi="Times New Roman" w:cs="Times New Roman"/>
                <w:spacing w:val="1"/>
                <w:sz w:val="20"/>
                <w:szCs w:val="20"/>
                <w:lang w:val="uk-UA"/>
              </w:rPr>
            </w:pPr>
          </w:p>
        </w:tc>
        <w:tc>
          <w:tcPr>
            <w:tcW w:w="993" w:type="dxa"/>
            <w:vMerge/>
          </w:tcPr>
          <w:p w:rsidR="005C11AE" w:rsidRPr="00C07D69" w:rsidRDefault="005C11AE" w:rsidP="005C11AE">
            <w:pPr>
              <w:spacing w:after="0" w:line="240" w:lineRule="auto"/>
              <w:rPr>
                <w:rFonts w:ascii="Times New Roman" w:hAnsi="Times New Roman" w:cs="Times New Roman"/>
                <w:sz w:val="20"/>
                <w:szCs w:val="20"/>
                <w:lang w:val="uk-UA"/>
              </w:rPr>
            </w:pPr>
          </w:p>
        </w:tc>
        <w:tc>
          <w:tcPr>
            <w:tcW w:w="990" w:type="dxa"/>
            <w:tcBorders>
              <w:top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Бюджет міської територіальної громади</w:t>
            </w:r>
          </w:p>
        </w:tc>
        <w:tc>
          <w:tcPr>
            <w:tcW w:w="1134" w:type="dxa"/>
            <w:tcBorders>
              <w:top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1042,374</w:t>
            </w:r>
          </w:p>
        </w:tc>
        <w:tc>
          <w:tcPr>
            <w:tcW w:w="709"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192,6</w:t>
            </w:r>
          </w:p>
        </w:tc>
        <w:tc>
          <w:tcPr>
            <w:tcW w:w="878"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50,0</w:t>
            </w:r>
          </w:p>
        </w:tc>
        <w:tc>
          <w:tcPr>
            <w:tcW w:w="1107"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b/>
                <w:sz w:val="20"/>
                <w:szCs w:val="20"/>
                <w:lang w:val="uk-UA"/>
              </w:rPr>
            </w:pPr>
            <w:r w:rsidRPr="00C07D69">
              <w:rPr>
                <w:rFonts w:ascii="Times New Roman" w:hAnsi="Times New Roman" w:cs="Times New Roman"/>
                <w:sz w:val="20"/>
                <w:szCs w:val="20"/>
                <w:lang w:val="uk-UA"/>
              </w:rPr>
              <w:t>199,774</w:t>
            </w:r>
          </w:p>
        </w:tc>
        <w:tc>
          <w:tcPr>
            <w:tcW w:w="854"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200,0</w:t>
            </w:r>
          </w:p>
        </w:tc>
        <w:tc>
          <w:tcPr>
            <w:tcW w:w="992" w:type="dxa"/>
            <w:gridSpan w:val="2"/>
            <w:tcBorders>
              <w:top w:val="single" w:sz="4" w:space="0" w:color="auto"/>
              <w:left w:val="single" w:sz="4" w:space="0" w:color="auto"/>
              <w:bottom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200,0</w:t>
            </w:r>
          </w:p>
        </w:tc>
        <w:tc>
          <w:tcPr>
            <w:tcW w:w="1559" w:type="dxa"/>
            <w:vMerge/>
          </w:tcPr>
          <w:p w:rsidR="005C11AE" w:rsidRPr="00C07D69" w:rsidRDefault="005C11AE" w:rsidP="005C11AE">
            <w:pPr>
              <w:spacing w:after="0" w:line="240" w:lineRule="auto"/>
              <w:jc w:val="center"/>
              <w:rPr>
                <w:rFonts w:ascii="Times New Roman" w:hAnsi="Times New Roman" w:cs="Times New Roman"/>
                <w:sz w:val="20"/>
                <w:szCs w:val="20"/>
                <w:lang w:val="uk-UA"/>
              </w:rPr>
            </w:pPr>
          </w:p>
        </w:tc>
      </w:tr>
      <w:tr w:rsidR="005C11AE" w:rsidRPr="00C07D69" w:rsidTr="00C07D69">
        <w:trPr>
          <w:trHeight w:val="145"/>
        </w:trPr>
        <w:tc>
          <w:tcPr>
            <w:tcW w:w="463" w:type="dxa"/>
            <w:vMerge/>
          </w:tcPr>
          <w:p w:rsidR="005C11AE" w:rsidRPr="00C07D69" w:rsidRDefault="005C11AE" w:rsidP="005C11AE">
            <w:pPr>
              <w:tabs>
                <w:tab w:val="num" w:pos="-108"/>
              </w:tabs>
              <w:spacing w:after="0" w:line="240" w:lineRule="auto"/>
              <w:ind w:hanging="180"/>
              <w:jc w:val="center"/>
              <w:rPr>
                <w:rFonts w:ascii="Times New Roman" w:hAnsi="Times New Roman" w:cs="Times New Roman"/>
                <w:sz w:val="20"/>
                <w:szCs w:val="20"/>
                <w:lang w:val="uk-UA"/>
              </w:rPr>
            </w:pPr>
          </w:p>
        </w:tc>
        <w:tc>
          <w:tcPr>
            <w:tcW w:w="1630" w:type="dxa"/>
            <w:vMerge/>
          </w:tcPr>
          <w:p w:rsidR="005C11AE" w:rsidRPr="00C07D69" w:rsidRDefault="005C11AE" w:rsidP="005C11AE">
            <w:pPr>
              <w:spacing w:after="0" w:line="240" w:lineRule="auto"/>
              <w:rPr>
                <w:rFonts w:ascii="Times New Roman" w:hAnsi="Times New Roman" w:cs="Times New Roman"/>
                <w:spacing w:val="5"/>
                <w:sz w:val="20"/>
                <w:szCs w:val="20"/>
                <w:lang w:val="uk-UA"/>
              </w:rPr>
            </w:pPr>
          </w:p>
        </w:tc>
        <w:tc>
          <w:tcPr>
            <w:tcW w:w="1701" w:type="dxa"/>
            <w:vMerge/>
          </w:tcPr>
          <w:p w:rsidR="005C11AE" w:rsidRPr="00C07D69" w:rsidRDefault="005C11AE" w:rsidP="005C11AE">
            <w:pPr>
              <w:spacing w:after="0" w:line="240" w:lineRule="auto"/>
              <w:rPr>
                <w:rFonts w:ascii="Times New Roman" w:hAnsi="Times New Roman" w:cs="Times New Roman"/>
                <w:sz w:val="20"/>
                <w:szCs w:val="20"/>
                <w:lang w:val="uk-UA"/>
              </w:rPr>
            </w:pPr>
          </w:p>
        </w:tc>
        <w:tc>
          <w:tcPr>
            <w:tcW w:w="1132" w:type="dxa"/>
            <w:vMerge/>
          </w:tcPr>
          <w:p w:rsidR="005C11AE" w:rsidRPr="00C07D69" w:rsidRDefault="005C11AE" w:rsidP="005C11AE">
            <w:pPr>
              <w:spacing w:after="0" w:line="240" w:lineRule="auto"/>
              <w:ind w:left="-57" w:right="-57"/>
              <w:rPr>
                <w:rFonts w:ascii="Times New Roman" w:hAnsi="Times New Roman" w:cs="Times New Roman"/>
                <w:spacing w:val="1"/>
                <w:sz w:val="20"/>
                <w:szCs w:val="20"/>
                <w:lang w:val="uk-UA"/>
              </w:rPr>
            </w:pPr>
          </w:p>
        </w:tc>
        <w:tc>
          <w:tcPr>
            <w:tcW w:w="993" w:type="dxa"/>
            <w:vMerge/>
          </w:tcPr>
          <w:p w:rsidR="005C11AE" w:rsidRPr="00C07D69" w:rsidRDefault="005C11AE" w:rsidP="005C11AE">
            <w:pPr>
              <w:spacing w:after="0" w:line="240" w:lineRule="auto"/>
              <w:rPr>
                <w:rFonts w:ascii="Times New Roman" w:hAnsi="Times New Roman" w:cs="Times New Roman"/>
                <w:sz w:val="20"/>
                <w:szCs w:val="20"/>
                <w:lang w:val="uk-UA"/>
              </w:rPr>
            </w:pPr>
          </w:p>
        </w:tc>
        <w:tc>
          <w:tcPr>
            <w:tcW w:w="990" w:type="dxa"/>
            <w:tcBorders>
              <w:top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Інші джерела</w:t>
            </w:r>
          </w:p>
        </w:tc>
        <w:tc>
          <w:tcPr>
            <w:tcW w:w="1134" w:type="dxa"/>
            <w:tcBorders>
              <w:top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709" w:type="dxa"/>
            <w:tcBorders>
              <w:top w:val="single" w:sz="4" w:space="0" w:color="auto"/>
              <w:left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850" w:type="dxa"/>
            <w:tcBorders>
              <w:top w:val="single" w:sz="4" w:space="0" w:color="auto"/>
              <w:left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878" w:type="dxa"/>
            <w:tcBorders>
              <w:top w:val="single" w:sz="4" w:space="0" w:color="auto"/>
              <w:left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1107" w:type="dxa"/>
            <w:tcBorders>
              <w:top w:val="single" w:sz="4" w:space="0" w:color="auto"/>
              <w:left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b/>
                <w:sz w:val="20"/>
                <w:szCs w:val="20"/>
                <w:highlight w:val="lightGray"/>
                <w:lang w:val="uk-UA"/>
              </w:rPr>
            </w:pPr>
            <w:r w:rsidRPr="00C07D69">
              <w:rPr>
                <w:rFonts w:ascii="Times New Roman" w:hAnsi="Times New Roman" w:cs="Times New Roman"/>
                <w:b/>
                <w:sz w:val="20"/>
                <w:szCs w:val="20"/>
                <w:lang w:val="uk-UA"/>
              </w:rPr>
              <w:t>-</w:t>
            </w:r>
          </w:p>
        </w:tc>
        <w:tc>
          <w:tcPr>
            <w:tcW w:w="854" w:type="dxa"/>
            <w:tcBorders>
              <w:top w:val="single" w:sz="4" w:space="0" w:color="auto"/>
              <w:left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1134" w:type="dxa"/>
            <w:tcBorders>
              <w:top w:val="single" w:sz="4" w:space="0" w:color="auto"/>
              <w:left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992" w:type="dxa"/>
            <w:gridSpan w:val="2"/>
            <w:tcBorders>
              <w:top w:val="single" w:sz="4" w:space="0" w:color="auto"/>
              <w:lef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559" w:type="dxa"/>
            <w:vMerge/>
          </w:tcPr>
          <w:p w:rsidR="005C11AE" w:rsidRPr="00C07D69" w:rsidRDefault="005C11AE" w:rsidP="005C11AE">
            <w:pPr>
              <w:spacing w:after="0" w:line="240" w:lineRule="auto"/>
              <w:jc w:val="center"/>
              <w:rPr>
                <w:rFonts w:ascii="Times New Roman" w:hAnsi="Times New Roman" w:cs="Times New Roman"/>
                <w:sz w:val="20"/>
                <w:szCs w:val="20"/>
                <w:lang w:val="uk-UA"/>
              </w:rPr>
            </w:pPr>
          </w:p>
        </w:tc>
      </w:tr>
      <w:tr w:rsidR="005C11AE" w:rsidRPr="00C07D69" w:rsidTr="00C07D69">
        <w:trPr>
          <w:trHeight w:val="734"/>
        </w:trPr>
        <w:tc>
          <w:tcPr>
            <w:tcW w:w="463" w:type="dxa"/>
            <w:vMerge w:val="restart"/>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630" w:type="dxa"/>
            <w:vMerge w:val="restart"/>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701" w:type="dxa"/>
            <w:vMerge w:val="restart"/>
          </w:tcPr>
          <w:p w:rsidR="005C11AE" w:rsidRPr="00C07D69" w:rsidRDefault="005C11AE" w:rsidP="005C11AE">
            <w:pPr>
              <w:spacing w:after="0" w:line="240" w:lineRule="auto"/>
              <w:rPr>
                <w:rFonts w:ascii="Times New Roman" w:hAnsi="Times New Roman" w:cs="Times New Roman"/>
                <w:spacing w:val="1"/>
                <w:sz w:val="20"/>
                <w:szCs w:val="20"/>
                <w:lang w:val="uk-UA"/>
              </w:rPr>
            </w:pPr>
            <w:r w:rsidRPr="00C07D69">
              <w:rPr>
                <w:rFonts w:ascii="Times New Roman" w:hAnsi="Times New Roman" w:cs="Times New Roman"/>
                <w:spacing w:val="1"/>
                <w:sz w:val="20"/>
                <w:szCs w:val="20"/>
                <w:lang w:val="uk-UA"/>
              </w:rPr>
              <w:t xml:space="preserve">2. Створення та оснащення (мобільного та стаціонарного) міського оперативного штабу з координації дій щодо проведення заходів та мінімізації можливих негативних наслідків надзвичайних ситуацій техногенного </w:t>
            </w:r>
          </w:p>
          <w:p w:rsidR="005C11AE" w:rsidRPr="00C07D69" w:rsidRDefault="005C11AE" w:rsidP="005C11AE">
            <w:pPr>
              <w:spacing w:after="0" w:line="240" w:lineRule="auto"/>
              <w:rPr>
                <w:rFonts w:ascii="Times New Roman" w:hAnsi="Times New Roman" w:cs="Times New Roman"/>
                <w:spacing w:val="1"/>
                <w:sz w:val="20"/>
                <w:szCs w:val="20"/>
                <w:lang w:val="uk-UA"/>
              </w:rPr>
            </w:pPr>
            <w:r w:rsidRPr="00C07D69">
              <w:rPr>
                <w:rFonts w:ascii="Times New Roman" w:hAnsi="Times New Roman" w:cs="Times New Roman"/>
                <w:spacing w:val="1"/>
                <w:sz w:val="20"/>
                <w:szCs w:val="20"/>
                <w:lang w:val="uk-UA"/>
              </w:rPr>
              <w:t xml:space="preserve">та природного характеру, робочих місць для членів  міської комісії з питань ТЕБ та НС і міської </w:t>
            </w:r>
            <w:proofErr w:type="spellStart"/>
            <w:r w:rsidRPr="00C07D69">
              <w:rPr>
                <w:rFonts w:ascii="Times New Roman" w:hAnsi="Times New Roman" w:cs="Times New Roman"/>
                <w:spacing w:val="1"/>
                <w:sz w:val="20"/>
                <w:szCs w:val="20"/>
                <w:lang w:val="uk-UA"/>
              </w:rPr>
              <w:t>евакокомісії</w:t>
            </w:r>
            <w:proofErr w:type="spellEnd"/>
            <w:r w:rsidRPr="00C07D69">
              <w:rPr>
                <w:rFonts w:ascii="Times New Roman" w:hAnsi="Times New Roman" w:cs="Times New Roman"/>
                <w:spacing w:val="1"/>
                <w:sz w:val="20"/>
                <w:szCs w:val="20"/>
                <w:lang w:val="uk-UA"/>
              </w:rPr>
              <w:t xml:space="preserve">            </w:t>
            </w:r>
          </w:p>
          <w:p w:rsidR="005C11AE" w:rsidRPr="00C07D69" w:rsidRDefault="005C11AE" w:rsidP="005C11AE">
            <w:pPr>
              <w:spacing w:after="0" w:line="240" w:lineRule="auto"/>
              <w:rPr>
                <w:rFonts w:ascii="Times New Roman" w:hAnsi="Times New Roman" w:cs="Times New Roman"/>
                <w:spacing w:val="1"/>
                <w:sz w:val="20"/>
                <w:szCs w:val="20"/>
                <w:lang w:val="uk-UA"/>
              </w:rPr>
            </w:pPr>
            <w:r w:rsidRPr="00C07D69">
              <w:rPr>
                <w:rFonts w:ascii="Times New Roman" w:hAnsi="Times New Roman" w:cs="Times New Roman"/>
                <w:spacing w:val="1"/>
                <w:sz w:val="20"/>
                <w:szCs w:val="20"/>
                <w:lang w:val="uk-UA"/>
              </w:rPr>
              <w:t xml:space="preserve"> (придбання для забезпечення членів комісій речовим майном, а саме спецодягом, ЗІЗОД, картами)</w:t>
            </w:r>
          </w:p>
        </w:tc>
        <w:tc>
          <w:tcPr>
            <w:tcW w:w="1132" w:type="dxa"/>
            <w:vMerge w:val="restart"/>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pacing w:val="1"/>
                <w:sz w:val="20"/>
                <w:szCs w:val="20"/>
                <w:lang w:val="uk-UA"/>
              </w:rPr>
              <w:t>Відділ з питань надзвичайних ситуацій та цивільного захисту населення</w:t>
            </w:r>
          </w:p>
        </w:tc>
        <w:tc>
          <w:tcPr>
            <w:tcW w:w="993" w:type="dxa"/>
            <w:vMerge w:val="restart"/>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 xml:space="preserve">До </w:t>
            </w:r>
          </w:p>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2026 року</w:t>
            </w:r>
          </w:p>
          <w:p w:rsidR="005C11AE" w:rsidRPr="00C07D69" w:rsidRDefault="005C11AE" w:rsidP="005C11AE">
            <w:pPr>
              <w:spacing w:after="0" w:line="240" w:lineRule="auto"/>
              <w:rPr>
                <w:rFonts w:ascii="Times New Roman" w:hAnsi="Times New Roman" w:cs="Times New Roman"/>
                <w:sz w:val="20"/>
                <w:szCs w:val="20"/>
                <w:lang w:val="uk-UA"/>
              </w:rPr>
            </w:pPr>
          </w:p>
          <w:p w:rsidR="005C11AE" w:rsidRPr="00C07D69" w:rsidRDefault="005C11AE" w:rsidP="005C11AE">
            <w:pPr>
              <w:spacing w:after="0" w:line="240" w:lineRule="auto"/>
              <w:rPr>
                <w:rFonts w:ascii="Times New Roman" w:hAnsi="Times New Roman" w:cs="Times New Roman"/>
                <w:sz w:val="20"/>
                <w:szCs w:val="20"/>
                <w:lang w:val="uk-UA"/>
              </w:rPr>
            </w:pPr>
          </w:p>
        </w:tc>
        <w:tc>
          <w:tcPr>
            <w:tcW w:w="990" w:type="dxa"/>
            <w:tcBorders>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Загальний обсяг, у т.ч.</w:t>
            </w:r>
          </w:p>
        </w:tc>
        <w:tc>
          <w:tcPr>
            <w:tcW w:w="1134" w:type="dxa"/>
            <w:tcBorders>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228,8</w:t>
            </w:r>
          </w:p>
        </w:tc>
        <w:tc>
          <w:tcPr>
            <w:tcW w:w="709" w:type="dxa"/>
            <w:tcBorders>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850" w:type="dxa"/>
            <w:tcBorders>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14,4</w:t>
            </w:r>
          </w:p>
        </w:tc>
        <w:tc>
          <w:tcPr>
            <w:tcW w:w="878" w:type="dxa"/>
            <w:tcBorders>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14,4</w:t>
            </w:r>
          </w:p>
        </w:tc>
        <w:tc>
          <w:tcPr>
            <w:tcW w:w="1107" w:type="dxa"/>
            <w:tcBorders>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50,0</w:t>
            </w:r>
          </w:p>
        </w:tc>
        <w:tc>
          <w:tcPr>
            <w:tcW w:w="854" w:type="dxa"/>
            <w:tcBorders>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50,0</w:t>
            </w:r>
          </w:p>
        </w:tc>
        <w:tc>
          <w:tcPr>
            <w:tcW w:w="1134" w:type="dxa"/>
            <w:tcBorders>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50,0</w:t>
            </w:r>
          </w:p>
        </w:tc>
        <w:tc>
          <w:tcPr>
            <w:tcW w:w="992" w:type="dxa"/>
            <w:gridSpan w:val="2"/>
            <w:tcBorders>
              <w:left w:val="single" w:sz="4" w:space="0" w:color="auto"/>
              <w:bottom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50,0</w:t>
            </w:r>
          </w:p>
        </w:tc>
        <w:tc>
          <w:tcPr>
            <w:tcW w:w="1559" w:type="dxa"/>
            <w:vMerge w:val="restart"/>
          </w:tcPr>
          <w:p w:rsidR="005C11AE" w:rsidRPr="00C07D69" w:rsidRDefault="005C11AE" w:rsidP="005C11AE">
            <w:pPr>
              <w:spacing w:after="0" w:line="240" w:lineRule="auto"/>
              <w:ind w:left="-108"/>
              <w:jc w:val="center"/>
              <w:rPr>
                <w:rFonts w:ascii="Times New Roman" w:hAnsi="Times New Roman" w:cs="Times New Roman"/>
                <w:sz w:val="20"/>
                <w:szCs w:val="20"/>
                <w:lang w:val="uk-UA"/>
              </w:rPr>
            </w:pPr>
          </w:p>
        </w:tc>
      </w:tr>
      <w:tr w:rsidR="005C11AE" w:rsidRPr="00C07D69" w:rsidTr="00C07D69">
        <w:trPr>
          <w:trHeight w:val="450"/>
        </w:trPr>
        <w:tc>
          <w:tcPr>
            <w:tcW w:w="463" w:type="dxa"/>
            <w:vMerge/>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630" w:type="dxa"/>
            <w:vMerge/>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701" w:type="dxa"/>
            <w:vMerge/>
          </w:tcPr>
          <w:p w:rsidR="005C11AE" w:rsidRPr="00C07D69" w:rsidRDefault="005C11AE" w:rsidP="005C11AE">
            <w:pPr>
              <w:spacing w:after="0" w:line="240" w:lineRule="auto"/>
              <w:rPr>
                <w:rFonts w:ascii="Times New Roman" w:hAnsi="Times New Roman" w:cs="Times New Roman"/>
                <w:spacing w:val="1"/>
                <w:sz w:val="20"/>
                <w:szCs w:val="20"/>
                <w:lang w:val="uk-UA"/>
              </w:rPr>
            </w:pPr>
          </w:p>
        </w:tc>
        <w:tc>
          <w:tcPr>
            <w:tcW w:w="1132" w:type="dxa"/>
            <w:vMerge/>
          </w:tcPr>
          <w:p w:rsidR="005C11AE" w:rsidRPr="00C07D69" w:rsidRDefault="005C11AE" w:rsidP="005C11AE">
            <w:pPr>
              <w:spacing w:after="0" w:line="240" w:lineRule="auto"/>
              <w:rPr>
                <w:rFonts w:ascii="Times New Roman" w:hAnsi="Times New Roman" w:cs="Times New Roman"/>
                <w:spacing w:val="1"/>
                <w:sz w:val="20"/>
                <w:szCs w:val="20"/>
                <w:lang w:val="uk-UA"/>
              </w:rPr>
            </w:pPr>
          </w:p>
        </w:tc>
        <w:tc>
          <w:tcPr>
            <w:tcW w:w="993" w:type="dxa"/>
            <w:vMerge/>
          </w:tcPr>
          <w:p w:rsidR="005C11AE" w:rsidRPr="00C07D69" w:rsidRDefault="005C11AE" w:rsidP="005C11AE">
            <w:pPr>
              <w:spacing w:after="0" w:line="240" w:lineRule="auto"/>
              <w:rPr>
                <w:rFonts w:ascii="Times New Roman" w:hAnsi="Times New Roman" w:cs="Times New Roman"/>
                <w:sz w:val="20"/>
                <w:szCs w:val="20"/>
                <w:lang w:val="uk-UA"/>
              </w:rPr>
            </w:pPr>
          </w:p>
        </w:tc>
        <w:tc>
          <w:tcPr>
            <w:tcW w:w="990" w:type="dxa"/>
            <w:tcBorders>
              <w:top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Державний бюджет</w:t>
            </w:r>
          </w:p>
        </w:tc>
        <w:tc>
          <w:tcPr>
            <w:tcW w:w="1134" w:type="dxa"/>
            <w:tcBorders>
              <w:top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878"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107"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992" w:type="dxa"/>
            <w:gridSpan w:val="2"/>
            <w:tcBorders>
              <w:top w:val="single" w:sz="4" w:space="0" w:color="auto"/>
              <w:left w:val="single" w:sz="4" w:space="0" w:color="auto"/>
              <w:bottom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559" w:type="dxa"/>
            <w:vMerge/>
          </w:tcPr>
          <w:p w:rsidR="005C11AE" w:rsidRPr="00C07D69" w:rsidRDefault="005C11AE" w:rsidP="005C11AE">
            <w:pPr>
              <w:spacing w:after="0" w:line="240" w:lineRule="auto"/>
              <w:ind w:left="-108"/>
              <w:jc w:val="center"/>
              <w:rPr>
                <w:rFonts w:ascii="Times New Roman" w:hAnsi="Times New Roman" w:cs="Times New Roman"/>
                <w:sz w:val="20"/>
                <w:szCs w:val="20"/>
                <w:lang w:val="uk-UA"/>
              </w:rPr>
            </w:pPr>
          </w:p>
        </w:tc>
      </w:tr>
      <w:tr w:rsidR="005C11AE" w:rsidRPr="00C07D69" w:rsidTr="00C07D69">
        <w:trPr>
          <w:trHeight w:val="450"/>
        </w:trPr>
        <w:tc>
          <w:tcPr>
            <w:tcW w:w="463" w:type="dxa"/>
            <w:vMerge/>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630" w:type="dxa"/>
            <w:vMerge/>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701" w:type="dxa"/>
            <w:vMerge/>
          </w:tcPr>
          <w:p w:rsidR="005C11AE" w:rsidRPr="00C07D69" w:rsidRDefault="005C11AE" w:rsidP="005C11AE">
            <w:pPr>
              <w:spacing w:after="0" w:line="240" w:lineRule="auto"/>
              <w:rPr>
                <w:rFonts w:ascii="Times New Roman" w:hAnsi="Times New Roman" w:cs="Times New Roman"/>
                <w:spacing w:val="1"/>
                <w:sz w:val="20"/>
                <w:szCs w:val="20"/>
                <w:lang w:val="uk-UA"/>
              </w:rPr>
            </w:pPr>
          </w:p>
        </w:tc>
        <w:tc>
          <w:tcPr>
            <w:tcW w:w="1132" w:type="dxa"/>
            <w:vMerge/>
          </w:tcPr>
          <w:p w:rsidR="005C11AE" w:rsidRPr="00C07D69" w:rsidRDefault="005C11AE" w:rsidP="005C11AE">
            <w:pPr>
              <w:spacing w:after="0" w:line="240" w:lineRule="auto"/>
              <w:rPr>
                <w:rFonts w:ascii="Times New Roman" w:hAnsi="Times New Roman" w:cs="Times New Roman"/>
                <w:spacing w:val="1"/>
                <w:sz w:val="20"/>
                <w:szCs w:val="20"/>
                <w:lang w:val="uk-UA"/>
              </w:rPr>
            </w:pPr>
          </w:p>
        </w:tc>
        <w:tc>
          <w:tcPr>
            <w:tcW w:w="993" w:type="dxa"/>
            <w:vMerge/>
          </w:tcPr>
          <w:p w:rsidR="005C11AE" w:rsidRPr="00C07D69" w:rsidRDefault="005C11AE" w:rsidP="005C11AE">
            <w:pPr>
              <w:spacing w:after="0" w:line="240" w:lineRule="auto"/>
              <w:rPr>
                <w:rFonts w:ascii="Times New Roman" w:hAnsi="Times New Roman" w:cs="Times New Roman"/>
                <w:sz w:val="20"/>
                <w:szCs w:val="20"/>
                <w:lang w:val="uk-UA"/>
              </w:rPr>
            </w:pPr>
          </w:p>
        </w:tc>
        <w:tc>
          <w:tcPr>
            <w:tcW w:w="990" w:type="dxa"/>
            <w:tcBorders>
              <w:top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Обласний бюджет</w:t>
            </w:r>
          </w:p>
        </w:tc>
        <w:tc>
          <w:tcPr>
            <w:tcW w:w="1134" w:type="dxa"/>
            <w:tcBorders>
              <w:top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878"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107"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992" w:type="dxa"/>
            <w:gridSpan w:val="2"/>
            <w:tcBorders>
              <w:top w:val="single" w:sz="4" w:space="0" w:color="auto"/>
              <w:left w:val="single" w:sz="4" w:space="0" w:color="auto"/>
              <w:bottom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559" w:type="dxa"/>
            <w:vMerge/>
          </w:tcPr>
          <w:p w:rsidR="005C11AE" w:rsidRPr="00C07D69" w:rsidRDefault="005C11AE" w:rsidP="005C11AE">
            <w:pPr>
              <w:spacing w:after="0" w:line="240" w:lineRule="auto"/>
              <w:ind w:left="-108"/>
              <w:jc w:val="center"/>
              <w:rPr>
                <w:rFonts w:ascii="Times New Roman" w:hAnsi="Times New Roman" w:cs="Times New Roman"/>
                <w:sz w:val="20"/>
                <w:szCs w:val="20"/>
                <w:lang w:val="uk-UA"/>
              </w:rPr>
            </w:pPr>
          </w:p>
        </w:tc>
      </w:tr>
      <w:tr w:rsidR="005C11AE" w:rsidRPr="00C07D69" w:rsidTr="00C07D69">
        <w:trPr>
          <w:trHeight w:val="555"/>
        </w:trPr>
        <w:tc>
          <w:tcPr>
            <w:tcW w:w="463" w:type="dxa"/>
            <w:vMerge/>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630" w:type="dxa"/>
            <w:vMerge/>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701" w:type="dxa"/>
            <w:vMerge/>
          </w:tcPr>
          <w:p w:rsidR="005C11AE" w:rsidRPr="00C07D69" w:rsidRDefault="005C11AE" w:rsidP="005C11AE">
            <w:pPr>
              <w:spacing w:after="0" w:line="240" w:lineRule="auto"/>
              <w:rPr>
                <w:rFonts w:ascii="Times New Roman" w:hAnsi="Times New Roman" w:cs="Times New Roman"/>
                <w:spacing w:val="1"/>
                <w:sz w:val="20"/>
                <w:szCs w:val="20"/>
                <w:lang w:val="uk-UA"/>
              </w:rPr>
            </w:pPr>
          </w:p>
        </w:tc>
        <w:tc>
          <w:tcPr>
            <w:tcW w:w="1132" w:type="dxa"/>
            <w:vMerge/>
          </w:tcPr>
          <w:p w:rsidR="005C11AE" w:rsidRPr="00C07D69" w:rsidRDefault="005C11AE" w:rsidP="005C11AE">
            <w:pPr>
              <w:spacing w:after="0" w:line="240" w:lineRule="auto"/>
              <w:rPr>
                <w:rFonts w:ascii="Times New Roman" w:hAnsi="Times New Roman" w:cs="Times New Roman"/>
                <w:spacing w:val="1"/>
                <w:sz w:val="20"/>
                <w:szCs w:val="20"/>
                <w:lang w:val="uk-UA"/>
              </w:rPr>
            </w:pPr>
          </w:p>
        </w:tc>
        <w:tc>
          <w:tcPr>
            <w:tcW w:w="993" w:type="dxa"/>
            <w:vMerge/>
          </w:tcPr>
          <w:p w:rsidR="005C11AE" w:rsidRPr="00C07D69" w:rsidRDefault="005C11AE" w:rsidP="005C11AE">
            <w:pPr>
              <w:spacing w:after="0" w:line="240" w:lineRule="auto"/>
              <w:rPr>
                <w:rFonts w:ascii="Times New Roman" w:hAnsi="Times New Roman" w:cs="Times New Roman"/>
                <w:sz w:val="20"/>
                <w:szCs w:val="20"/>
                <w:lang w:val="uk-UA"/>
              </w:rPr>
            </w:pPr>
          </w:p>
        </w:tc>
        <w:tc>
          <w:tcPr>
            <w:tcW w:w="990" w:type="dxa"/>
            <w:tcBorders>
              <w:top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Бюджет міської територіальної громади</w:t>
            </w:r>
          </w:p>
        </w:tc>
        <w:tc>
          <w:tcPr>
            <w:tcW w:w="1134" w:type="dxa"/>
            <w:tcBorders>
              <w:top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228,8</w:t>
            </w:r>
          </w:p>
        </w:tc>
        <w:tc>
          <w:tcPr>
            <w:tcW w:w="709"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14,4</w:t>
            </w:r>
          </w:p>
        </w:tc>
        <w:tc>
          <w:tcPr>
            <w:tcW w:w="878"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14,4</w:t>
            </w:r>
          </w:p>
        </w:tc>
        <w:tc>
          <w:tcPr>
            <w:tcW w:w="1107"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50,0</w:t>
            </w:r>
          </w:p>
        </w:tc>
        <w:tc>
          <w:tcPr>
            <w:tcW w:w="854"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50,0</w:t>
            </w:r>
          </w:p>
        </w:tc>
        <w:tc>
          <w:tcPr>
            <w:tcW w:w="1134"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50,0</w:t>
            </w:r>
          </w:p>
        </w:tc>
        <w:tc>
          <w:tcPr>
            <w:tcW w:w="992" w:type="dxa"/>
            <w:gridSpan w:val="2"/>
            <w:tcBorders>
              <w:top w:val="single" w:sz="4" w:space="0" w:color="auto"/>
              <w:left w:val="single" w:sz="4" w:space="0" w:color="auto"/>
              <w:bottom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50,0</w:t>
            </w:r>
          </w:p>
        </w:tc>
        <w:tc>
          <w:tcPr>
            <w:tcW w:w="1559" w:type="dxa"/>
            <w:vMerge/>
          </w:tcPr>
          <w:p w:rsidR="005C11AE" w:rsidRPr="00C07D69" w:rsidRDefault="005C11AE" w:rsidP="005C11AE">
            <w:pPr>
              <w:spacing w:after="0" w:line="240" w:lineRule="auto"/>
              <w:ind w:left="-108"/>
              <w:jc w:val="center"/>
              <w:rPr>
                <w:rFonts w:ascii="Times New Roman" w:hAnsi="Times New Roman" w:cs="Times New Roman"/>
                <w:sz w:val="20"/>
                <w:szCs w:val="20"/>
                <w:lang w:val="uk-UA"/>
              </w:rPr>
            </w:pPr>
          </w:p>
        </w:tc>
      </w:tr>
      <w:tr w:rsidR="005C11AE" w:rsidRPr="00C07D69" w:rsidTr="00C07D69">
        <w:trPr>
          <w:trHeight w:val="2415"/>
        </w:trPr>
        <w:tc>
          <w:tcPr>
            <w:tcW w:w="463" w:type="dxa"/>
            <w:vMerge/>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630" w:type="dxa"/>
            <w:vMerge/>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701" w:type="dxa"/>
            <w:vMerge/>
            <w:tcBorders>
              <w:bottom w:val="single" w:sz="4" w:space="0" w:color="auto"/>
            </w:tcBorders>
          </w:tcPr>
          <w:p w:rsidR="005C11AE" w:rsidRPr="00C07D69" w:rsidRDefault="005C11AE" w:rsidP="005C11AE">
            <w:pPr>
              <w:spacing w:after="0" w:line="240" w:lineRule="auto"/>
              <w:rPr>
                <w:rFonts w:ascii="Times New Roman" w:hAnsi="Times New Roman" w:cs="Times New Roman"/>
                <w:spacing w:val="1"/>
                <w:sz w:val="20"/>
                <w:szCs w:val="20"/>
                <w:lang w:val="uk-UA"/>
              </w:rPr>
            </w:pPr>
          </w:p>
        </w:tc>
        <w:tc>
          <w:tcPr>
            <w:tcW w:w="1132" w:type="dxa"/>
            <w:vMerge/>
            <w:tcBorders>
              <w:bottom w:val="single" w:sz="4" w:space="0" w:color="auto"/>
            </w:tcBorders>
          </w:tcPr>
          <w:p w:rsidR="005C11AE" w:rsidRPr="00C07D69" w:rsidRDefault="005C11AE" w:rsidP="005C11AE">
            <w:pPr>
              <w:spacing w:after="0" w:line="240" w:lineRule="auto"/>
              <w:rPr>
                <w:rFonts w:ascii="Times New Roman" w:hAnsi="Times New Roman" w:cs="Times New Roman"/>
                <w:spacing w:val="1"/>
                <w:sz w:val="20"/>
                <w:szCs w:val="20"/>
                <w:lang w:val="uk-UA"/>
              </w:rPr>
            </w:pPr>
          </w:p>
        </w:tc>
        <w:tc>
          <w:tcPr>
            <w:tcW w:w="993" w:type="dxa"/>
            <w:vMerge/>
            <w:tcBorders>
              <w:bottom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p>
        </w:tc>
        <w:tc>
          <w:tcPr>
            <w:tcW w:w="990" w:type="dxa"/>
            <w:tcBorders>
              <w:top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Інші джерела</w:t>
            </w:r>
          </w:p>
        </w:tc>
        <w:tc>
          <w:tcPr>
            <w:tcW w:w="1134" w:type="dxa"/>
            <w:tcBorders>
              <w:top w:val="single" w:sz="4" w:space="0" w:color="auto"/>
              <w:right w:val="single" w:sz="4" w:space="0" w:color="auto"/>
            </w:tcBorders>
          </w:tcPr>
          <w:p w:rsidR="005C11AE" w:rsidRPr="00C07D69" w:rsidRDefault="005C11AE" w:rsidP="00C07D69">
            <w:pPr>
              <w:spacing w:after="0" w:line="240" w:lineRule="auto"/>
              <w:jc w:val="center"/>
              <w:rPr>
                <w:rFonts w:ascii="Times New Roman" w:hAnsi="Times New Roman" w:cs="Times New Roman"/>
                <w:sz w:val="20"/>
                <w:szCs w:val="20"/>
                <w:lang w:val="uk-UA"/>
              </w:rPr>
            </w:pPr>
          </w:p>
        </w:tc>
        <w:tc>
          <w:tcPr>
            <w:tcW w:w="709" w:type="dxa"/>
            <w:tcBorders>
              <w:top w:val="single" w:sz="4" w:space="0" w:color="auto"/>
              <w:left w:val="single" w:sz="4" w:space="0" w:color="auto"/>
              <w:right w:val="single" w:sz="4" w:space="0" w:color="auto"/>
            </w:tcBorders>
          </w:tcPr>
          <w:p w:rsidR="005C11AE" w:rsidRPr="00C07D69" w:rsidRDefault="005C11AE" w:rsidP="00C07D69">
            <w:pPr>
              <w:spacing w:after="0" w:line="240" w:lineRule="auto"/>
              <w:jc w:val="center"/>
              <w:rPr>
                <w:rFonts w:ascii="Times New Roman" w:hAnsi="Times New Roman" w:cs="Times New Roman"/>
                <w:sz w:val="20"/>
                <w:szCs w:val="20"/>
                <w:lang w:val="uk-UA"/>
              </w:rPr>
            </w:pPr>
          </w:p>
        </w:tc>
        <w:tc>
          <w:tcPr>
            <w:tcW w:w="850" w:type="dxa"/>
            <w:tcBorders>
              <w:top w:val="single" w:sz="4" w:space="0" w:color="auto"/>
              <w:left w:val="single" w:sz="4" w:space="0" w:color="auto"/>
              <w:right w:val="single" w:sz="4" w:space="0" w:color="auto"/>
            </w:tcBorders>
          </w:tcPr>
          <w:p w:rsidR="005C11AE" w:rsidRPr="00C07D69" w:rsidRDefault="005C11AE" w:rsidP="00C07D69">
            <w:pPr>
              <w:spacing w:after="0" w:line="240" w:lineRule="auto"/>
              <w:jc w:val="center"/>
              <w:rPr>
                <w:rFonts w:ascii="Times New Roman" w:hAnsi="Times New Roman" w:cs="Times New Roman"/>
                <w:sz w:val="20"/>
                <w:szCs w:val="20"/>
                <w:lang w:val="uk-UA"/>
              </w:rPr>
            </w:pPr>
          </w:p>
        </w:tc>
        <w:tc>
          <w:tcPr>
            <w:tcW w:w="878" w:type="dxa"/>
            <w:tcBorders>
              <w:top w:val="single" w:sz="4" w:space="0" w:color="auto"/>
              <w:left w:val="single" w:sz="4" w:space="0" w:color="auto"/>
              <w:right w:val="single" w:sz="4" w:space="0" w:color="auto"/>
            </w:tcBorders>
          </w:tcPr>
          <w:p w:rsidR="005C11AE" w:rsidRPr="00C07D69" w:rsidRDefault="005C11AE" w:rsidP="00C07D69">
            <w:pPr>
              <w:spacing w:after="0" w:line="240" w:lineRule="auto"/>
              <w:jc w:val="center"/>
              <w:rPr>
                <w:rFonts w:ascii="Times New Roman" w:hAnsi="Times New Roman" w:cs="Times New Roman"/>
                <w:sz w:val="20"/>
                <w:szCs w:val="20"/>
                <w:lang w:val="uk-UA"/>
              </w:rPr>
            </w:pPr>
          </w:p>
        </w:tc>
        <w:tc>
          <w:tcPr>
            <w:tcW w:w="1107" w:type="dxa"/>
            <w:tcBorders>
              <w:top w:val="single" w:sz="4" w:space="0" w:color="auto"/>
              <w:left w:val="single" w:sz="4" w:space="0" w:color="auto"/>
              <w:right w:val="single" w:sz="4" w:space="0" w:color="auto"/>
            </w:tcBorders>
          </w:tcPr>
          <w:p w:rsidR="005C11AE" w:rsidRPr="00C07D69" w:rsidRDefault="005C11AE" w:rsidP="00C07D69">
            <w:pPr>
              <w:spacing w:after="0" w:line="240" w:lineRule="auto"/>
              <w:jc w:val="center"/>
              <w:rPr>
                <w:rFonts w:ascii="Times New Roman" w:hAnsi="Times New Roman" w:cs="Times New Roman"/>
                <w:sz w:val="20"/>
                <w:szCs w:val="20"/>
                <w:lang w:val="uk-UA"/>
              </w:rPr>
            </w:pPr>
          </w:p>
        </w:tc>
        <w:tc>
          <w:tcPr>
            <w:tcW w:w="854" w:type="dxa"/>
            <w:tcBorders>
              <w:top w:val="single" w:sz="4" w:space="0" w:color="auto"/>
              <w:left w:val="single" w:sz="4" w:space="0" w:color="auto"/>
              <w:right w:val="single" w:sz="4" w:space="0" w:color="auto"/>
            </w:tcBorders>
          </w:tcPr>
          <w:p w:rsidR="005C11AE" w:rsidRPr="00C07D69" w:rsidRDefault="005C11AE" w:rsidP="00C07D69">
            <w:pPr>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right w:val="single" w:sz="4" w:space="0" w:color="auto"/>
            </w:tcBorders>
          </w:tcPr>
          <w:p w:rsidR="005C11AE" w:rsidRPr="00C07D69" w:rsidRDefault="005C11AE" w:rsidP="00C07D69">
            <w:pPr>
              <w:spacing w:after="0" w:line="240" w:lineRule="auto"/>
              <w:jc w:val="center"/>
              <w:rPr>
                <w:rFonts w:ascii="Times New Roman" w:hAnsi="Times New Roman" w:cs="Times New Roman"/>
                <w:sz w:val="20"/>
                <w:szCs w:val="20"/>
                <w:lang w:val="uk-UA"/>
              </w:rPr>
            </w:pPr>
          </w:p>
        </w:tc>
        <w:tc>
          <w:tcPr>
            <w:tcW w:w="992" w:type="dxa"/>
            <w:gridSpan w:val="2"/>
            <w:tcBorders>
              <w:top w:val="single" w:sz="4" w:space="0" w:color="auto"/>
              <w:left w:val="single" w:sz="4" w:space="0" w:color="auto"/>
            </w:tcBorders>
          </w:tcPr>
          <w:p w:rsidR="005C11AE" w:rsidRPr="00C07D69" w:rsidRDefault="005C11AE" w:rsidP="00C07D69">
            <w:pPr>
              <w:spacing w:after="0" w:line="240" w:lineRule="auto"/>
              <w:jc w:val="center"/>
              <w:rPr>
                <w:rFonts w:ascii="Times New Roman" w:hAnsi="Times New Roman" w:cs="Times New Roman"/>
                <w:sz w:val="20"/>
                <w:szCs w:val="20"/>
                <w:lang w:val="uk-UA"/>
              </w:rPr>
            </w:pPr>
          </w:p>
        </w:tc>
        <w:tc>
          <w:tcPr>
            <w:tcW w:w="1559" w:type="dxa"/>
            <w:vMerge/>
            <w:tcBorders>
              <w:bottom w:val="single" w:sz="4" w:space="0" w:color="auto"/>
            </w:tcBorders>
          </w:tcPr>
          <w:p w:rsidR="005C11AE" w:rsidRPr="00C07D69" w:rsidRDefault="005C11AE" w:rsidP="005C11AE">
            <w:pPr>
              <w:spacing w:after="0" w:line="240" w:lineRule="auto"/>
              <w:ind w:left="-108"/>
              <w:jc w:val="center"/>
              <w:rPr>
                <w:rFonts w:ascii="Times New Roman" w:hAnsi="Times New Roman" w:cs="Times New Roman"/>
                <w:sz w:val="20"/>
                <w:szCs w:val="20"/>
                <w:lang w:val="uk-UA"/>
              </w:rPr>
            </w:pPr>
          </w:p>
        </w:tc>
      </w:tr>
      <w:tr w:rsidR="005C11AE" w:rsidRPr="00C07D69" w:rsidTr="00C07D69">
        <w:trPr>
          <w:trHeight w:val="275"/>
        </w:trPr>
        <w:tc>
          <w:tcPr>
            <w:tcW w:w="463" w:type="dxa"/>
            <w:vMerge w:val="restart"/>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630" w:type="dxa"/>
            <w:vMerge w:val="restart"/>
            <w:tcBorders>
              <w:right w:val="single" w:sz="4" w:space="0" w:color="auto"/>
            </w:tcBorders>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C11AE" w:rsidRPr="00C07D69" w:rsidRDefault="00C07D69" w:rsidP="005C11AE">
            <w:pPr>
              <w:spacing w:after="0" w:line="240" w:lineRule="auto"/>
              <w:rPr>
                <w:rFonts w:ascii="Times New Roman" w:eastAsia="MS Mincho" w:hAnsi="Times New Roman" w:cs="Times New Roman"/>
                <w:color w:val="000000"/>
                <w:sz w:val="20"/>
                <w:szCs w:val="20"/>
                <w:lang w:val="uk-UA"/>
              </w:rPr>
            </w:pPr>
            <w:r w:rsidRPr="00C07D69">
              <w:rPr>
                <w:rFonts w:ascii="Times New Roman" w:eastAsia="MS Mincho" w:hAnsi="Times New Roman" w:cs="Times New Roman"/>
                <w:color w:val="000000"/>
                <w:sz w:val="20"/>
                <w:szCs w:val="20"/>
                <w:lang w:val="uk-UA"/>
              </w:rPr>
              <w:t xml:space="preserve">3. </w:t>
            </w:r>
            <w:r w:rsidR="005C11AE" w:rsidRPr="00C07D69">
              <w:rPr>
                <w:rFonts w:ascii="Times New Roman" w:eastAsia="MS Mincho" w:hAnsi="Times New Roman" w:cs="Times New Roman"/>
                <w:color w:val="000000"/>
                <w:sz w:val="20"/>
                <w:szCs w:val="20"/>
                <w:lang w:val="uk-UA"/>
              </w:rPr>
              <w:t>Впровадження (модернізація) місцевої системи централізованого оповіщення міста:</w:t>
            </w:r>
          </w:p>
          <w:p w:rsidR="005C11AE" w:rsidRPr="00C07D69" w:rsidRDefault="005C11AE" w:rsidP="005C11AE">
            <w:pPr>
              <w:widowControl w:val="0"/>
              <w:spacing w:after="0" w:line="240" w:lineRule="auto"/>
              <w:jc w:val="both"/>
              <w:rPr>
                <w:rFonts w:ascii="Times New Roman" w:eastAsia="MS Mincho" w:hAnsi="Times New Roman" w:cs="Times New Roman"/>
                <w:color w:val="000000"/>
                <w:sz w:val="20"/>
                <w:szCs w:val="20"/>
                <w:lang w:val="uk-UA"/>
              </w:rPr>
            </w:pPr>
            <w:r w:rsidRPr="00C07D69">
              <w:rPr>
                <w:rFonts w:ascii="Times New Roman" w:eastAsia="MS Mincho" w:hAnsi="Times New Roman" w:cs="Times New Roman"/>
                <w:color w:val="000000"/>
                <w:sz w:val="20"/>
                <w:szCs w:val="20"/>
                <w:lang w:val="uk-UA"/>
              </w:rPr>
              <w:lastRenderedPageBreak/>
              <w:t xml:space="preserve">виготовлення проектної документації, придбання та монтаж обладнання   системи централізованого оповіщення АРМ «місто», проведення комутаційних робіт з підключення керівного складу та служб міста до системи централізованого оповіщення, встановлення інформаційних табло та сигналь-гучномовних пристроїв, </w:t>
            </w:r>
            <w:r w:rsidRPr="00C07D69">
              <w:rPr>
                <w:rFonts w:ascii="Times New Roman" w:hAnsi="Times New Roman" w:cs="Times New Roman"/>
                <w:sz w:val="20"/>
                <w:szCs w:val="20"/>
                <w:lang w:val="uk-UA"/>
              </w:rPr>
              <w:t xml:space="preserve"> оплата вартості за утримання, технічне обслуговування та модернізацію системи оповіщення</w:t>
            </w:r>
          </w:p>
        </w:tc>
        <w:tc>
          <w:tcPr>
            <w:tcW w:w="1132" w:type="dxa"/>
            <w:vMerge w:val="restart"/>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pacing w:val="1"/>
                <w:sz w:val="20"/>
                <w:szCs w:val="20"/>
                <w:lang w:val="uk-UA"/>
              </w:rPr>
            </w:pPr>
            <w:r w:rsidRPr="00C07D69">
              <w:rPr>
                <w:rFonts w:ascii="Times New Roman" w:hAnsi="Times New Roman" w:cs="Times New Roman"/>
                <w:spacing w:val="1"/>
                <w:sz w:val="20"/>
                <w:szCs w:val="20"/>
                <w:lang w:val="uk-UA"/>
              </w:rPr>
              <w:lastRenderedPageBreak/>
              <w:t xml:space="preserve">Відділ з питань надзвичайних ситуацій та </w:t>
            </w:r>
            <w:r w:rsidRPr="00C07D69">
              <w:rPr>
                <w:rFonts w:ascii="Times New Roman" w:hAnsi="Times New Roman" w:cs="Times New Roman"/>
                <w:spacing w:val="1"/>
                <w:sz w:val="20"/>
                <w:szCs w:val="20"/>
                <w:lang w:val="uk-UA"/>
              </w:rPr>
              <w:lastRenderedPageBreak/>
              <w:t>цивільного захисту населення</w:t>
            </w:r>
          </w:p>
          <w:p w:rsidR="005C11AE" w:rsidRPr="00C07D69" w:rsidRDefault="005C11AE" w:rsidP="005C11AE">
            <w:pPr>
              <w:spacing w:after="0" w:line="240" w:lineRule="auto"/>
              <w:rPr>
                <w:rFonts w:ascii="Times New Roman" w:hAnsi="Times New Roman" w:cs="Times New Roman"/>
                <w:spacing w:val="1"/>
                <w:sz w:val="20"/>
                <w:szCs w:val="20"/>
                <w:lang w:val="uk-UA"/>
              </w:rPr>
            </w:pPr>
          </w:p>
          <w:p w:rsidR="005C11AE" w:rsidRPr="00C07D69" w:rsidRDefault="005C11AE" w:rsidP="005C11AE">
            <w:pPr>
              <w:spacing w:after="0" w:line="240" w:lineRule="auto"/>
              <w:rPr>
                <w:rFonts w:ascii="Times New Roman" w:hAnsi="Times New Roman" w:cs="Times New Roman"/>
                <w:spacing w:val="1"/>
                <w:sz w:val="20"/>
                <w:szCs w:val="20"/>
                <w:lang w:val="uk-UA"/>
              </w:rPr>
            </w:pPr>
          </w:p>
          <w:p w:rsidR="005C11AE" w:rsidRPr="00C07D69" w:rsidRDefault="005C11AE" w:rsidP="005C11AE">
            <w:pPr>
              <w:spacing w:after="0" w:line="240" w:lineRule="auto"/>
              <w:rPr>
                <w:rFonts w:ascii="Times New Roman" w:hAnsi="Times New Roman" w:cs="Times New Roman"/>
                <w:spacing w:val="1"/>
                <w:sz w:val="20"/>
                <w:szCs w:val="20"/>
                <w:lang w:val="uk-UA"/>
              </w:rPr>
            </w:pPr>
          </w:p>
          <w:p w:rsidR="005C11AE" w:rsidRPr="00C07D69" w:rsidRDefault="005C11AE" w:rsidP="005C11AE">
            <w:pPr>
              <w:spacing w:after="0" w:line="240" w:lineRule="auto"/>
              <w:rPr>
                <w:rFonts w:ascii="Times New Roman" w:hAnsi="Times New Roman" w:cs="Times New Roman"/>
                <w:spacing w:val="1"/>
                <w:sz w:val="20"/>
                <w:szCs w:val="20"/>
                <w:lang w:val="uk-UA"/>
              </w:rPr>
            </w:pPr>
          </w:p>
          <w:p w:rsidR="005C11AE" w:rsidRPr="00C07D69" w:rsidRDefault="005C11AE" w:rsidP="005C11AE">
            <w:pPr>
              <w:spacing w:after="0" w:line="240" w:lineRule="auto"/>
              <w:rPr>
                <w:rFonts w:ascii="Times New Roman" w:hAnsi="Times New Roman" w:cs="Times New Roman"/>
                <w:spacing w:val="1"/>
                <w:sz w:val="20"/>
                <w:szCs w:val="20"/>
                <w:lang w:val="uk-UA"/>
              </w:rPr>
            </w:pPr>
          </w:p>
          <w:p w:rsidR="005C11AE" w:rsidRPr="00C07D69" w:rsidRDefault="005C11AE" w:rsidP="005C11AE">
            <w:pPr>
              <w:spacing w:after="0" w:line="240" w:lineRule="auto"/>
              <w:rPr>
                <w:rFonts w:ascii="Times New Roman" w:hAnsi="Times New Roman" w:cs="Times New Roman"/>
                <w:spacing w:val="1"/>
                <w:sz w:val="20"/>
                <w:szCs w:val="20"/>
                <w:lang w:val="uk-UA"/>
              </w:rPr>
            </w:pPr>
          </w:p>
          <w:p w:rsidR="005C11AE" w:rsidRPr="00C07D69" w:rsidRDefault="005C11AE" w:rsidP="005C11AE">
            <w:pPr>
              <w:spacing w:after="0" w:line="240" w:lineRule="auto"/>
              <w:rPr>
                <w:rFonts w:ascii="Times New Roman" w:hAnsi="Times New Roman" w:cs="Times New Roman"/>
                <w:spacing w:val="1"/>
                <w:sz w:val="20"/>
                <w:szCs w:val="20"/>
                <w:lang w:val="uk-UA"/>
              </w:rPr>
            </w:pPr>
          </w:p>
          <w:p w:rsidR="005C11AE" w:rsidRPr="00C07D69" w:rsidRDefault="005C11AE" w:rsidP="005C11AE">
            <w:pPr>
              <w:spacing w:after="0" w:line="240" w:lineRule="auto"/>
              <w:rPr>
                <w:rFonts w:ascii="Times New Roman" w:hAnsi="Times New Roman" w:cs="Times New Roman"/>
                <w:sz w:val="20"/>
                <w:szCs w:val="20"/>
                <w:lang w:val="uk-UA"/>
              </w:rPr>
            </w:pPr>
          </w:p>
        </w:tc>
        <w:tc>
          <w:tcPr>
            <w:tcW w:w="993" w:type="dxa"/>
            <w:vMerge w:val="restart"/>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lastRenderedPageBreak/>
              <w:t>До</w:t>
            </w:r>
          </w:p>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 xml:space="preserve"> 2026 року</w:t>
            </w:r>
          </w:p>
          <w:p w:rsidR="005C11AE" w:rsidRPr="00C07D69" w:rsidRDefault="005C11AE" w:rsidP="005C11AE">
            <w:pPr>
              <w:spacing w:after="0" w:line="240" w:lineRule="auto"/>
              <w:rPr>
                <w:rFonts w:ascii="Times New Roman" w:hAnsi="Times New Roman" w:cs="Times New Roman"/>
                <w:sz w:val="20"/>
                <w:szCs w:val="20"/>
                <w:lang w:val="uk-UA"/>
              </w:rPr>
            </w:pPr>
          </w:p>
          <w:p w:rsidR="005C11AE" w:rsidRPr="00C07D69" w:rsidRDefault="005C11AE" w:rsidP="005C11AE">
            <w:pPr>
              <w:spacing w:after="0" w:line="240" w:lineRule="auto"/>
              <w:rPr>
                <w:rFonts w:ascii="Times New Roman" w:hAnsi="Times New Roman" w:cs="Times New Roman"/>
                <w:sz w:val="20"/>
                <w:szCs w:val="20"/>
                <w:lang w:val="uk-UA"/>
              </w:rPr>
            </w:pPr>
          </w:p>
          <w:p w:rsidR="005C11AE" w:rsidRPr="00C07D69" w:rsidRDefault="005C11AE" w:rsidP="005C11AE">
            <w:pPr>
              <w:spacing w:after="0" w:line="240" w:lineRule="auto"/>
              <w:rPr>
                <w:rFonts w:ascii="Times New Roman" w:hAnsi="Times New Roman" w:cs="Times New Roman"/>
                <w:sz w:val="20"/>
                <w:szCs w:val="20"/>
                <w:lang w:val="uk-UA"/>
              </w:rPr>
            </w:pPr>
          </w:p>
          <w:p w:rsidR="005C11AE" w:rsidRPr="00C07D69" w:rsidRDefault="005C11AE" w:rsidP="005C11AE">
            <w:pPr>
              <w:spacing w:after="0" w:line="240" w:lineRule="auto"/>
              <w:rPr>
                <w:rFonts w:ascii="Times New Roman" w:hAnsi="Times New Roman" w:cs="Times New Roman"/>
                <w:sz w:val="20"/>
                <w:szCs w:val="20"/>
                <w:lang w:val="uk-UA"/>
              </w:rPr>
            </w:pPr>
          </w:p>
          <w:p w:rsidR="005C11AE" w:rsidRPr="00C07D69" w:rsidRDefault="005C11AE" w:rsidP="005C11AE">
            <w:pPr>
              <w:spacing w:after="0" w:line="240" w:lineRule="auto"/>
              <w:rPr>
                <w:rFonts w:ascii="Times New Roman" w:hAnsi="Times New Roman" w:cs="Times New Roman"/>
                <w:sz w:val="20"/>
                <w:szCs w:val="20"/>
                <w:lang w:val="uk-UA"/>
              </w:rPr>
            </w:pPr>
          </w:p>
          <w:p w:rsidR="005C11AE" w:rsidRPr="00C07D69" w:rsidRDefault="005C11AE" w:rsidP="005C11AE">
            <w:pPr>
              <w:spacing w:after="0" w:line="240" w:lineRule="auto"/>
              <w:rPr>
                <w:rFonts w:ascii="Times New Roman" w:hAnsi="Times New Roman" w:cs="Times New Roman"/>
                <w:sz w:val="20"/>
                <w:szCs w:val="20"/>
                <w:lang w:val="uk-UA"/>
              </w:rPr>
            </w:pPr>
          </w:p>
          <w:p w:rsidR="005C11AE" w:rsidRPr="00C07D69" w:rsidRDefault="005C11AE" w:rsidP="005C11AE">
            <w:pPr>
              <w:spacing w:after="0" w:line="240" w:lineRule="auto"/>
              <w:rPr>
                <w:rFonts w:ascii="Times New Roman" w:hAnsi="Times New Roman" w:cs="Times New Roman"/>
                <w:sz w:val="20"/>
                <w:szCs w:val="20"/>
                <w:lang w:val="uk-UA"/>
              </w:rPr>
            </w:pPr>
          </w:p>
          <w:p w:rsidR="005C11AE" w:rsidRPr="00C07D69" w:rsidRDefault="005C11AE" w:rsidP="005C11AE">
            <w:pPr>
              <w:spacing w:after="0" w:line="240" w:lineRule="auto"/>
              <w:rPr>
                <w:rFonts w:ascii="Times New Roman" w:hAnsi="Times New Roman" w:cs="Times New Roman"/>
                <w:sz w:val="20"/>
                <w:szCs w:val="20"/>
                <w:lang w:val="uk-UA"/>
              </w:rPr>
            </w:pPr>
          </w:p>
          <w:p w:rsidR="005C11AE" w:rsidRPr="00C07D69" w:rsidRDefault="005C11AE" w:rsidP="005C11AE">
            <w:pPr>
              <w:spacing w:after="0" w:line="240" w:lineRule="auto"/>
              <w:rPr>
                <w:rFonts w:ascii="Times New Roman" w:hAnsi="Times New Roman" w:cs="Times New Roman"/>
                <w:sz w:val="20"/>
                <w:szCs w:val="20"/>
                <w:lang w:val="uk-UA"/>
              </w:rPr>
            </w:pPr>
          </w:p>
          <w:p w:rsidR="005C11AE" w:rsidRPr="00C07D69" w:rsidRDefault="005C11AE" w:rsidP="005C11AE">
            <w:pPr>
              <w:spacing w:after="0" w:line="240" w:lineRule="auto"/>
              <w:rPr>
                <w:rFonts w:ascii="Times New Roman" w:hAnsi="Times New Roman" w:cs="Times New Roman"/>
                <w:sz w:val="20"/>
                <w:szCs w:val="20"/>
                <w:lang w:val="uk-UA"/>
              </w:rPr>
            </w:pPr>
          </w:p>
          <w:p w:rsidR="005C11AE" w:rsidRPr="00C07D69" w:rsidRDefault="005C11AE" w:rsidP="005C11AE">
            <w:pPr>
              <w:spacing w:after="0" w:line="240" w:lineRule="auto"/>
              <w:rPr>
                <w:rFonts w:ascii="Times New Roman" w:hAnsi="Times New Roman" w:cs="Times New Roman"/>
                <w:sz w:val="20"/>
                <w:szCs w:val="20"/>
                <w:lang w:val="uk-UA"/>
              </w:rPr>
            </w:pPr>
          </w:p>
          <w:p w:rsidR="005C11AE" w:rsidRPr="00C07D69" w:rsidRDefault="005C11AE" w:rsidP="005C11AE">
            <w:pPr>
              <w:spacing w:after="0" w:line="240" w:lineRule="auto"/>
              <w:rPr>
                <w:rFonts w:ascii="Times New Roman" w:hAnsi="Times New Roman" w:cs="Times New Roman"/>
                <w:sz w:val="20"/>
                <w:szCs w:val="20"/>
                <w:lang w:val="uk-UA"/>
              </w:rPr>
            </w:pPr>
          </w:p>
          <w:p w:rsidR="005C11AE" w:rsidRPr="00C07D69" w:rsidRDefault="005C11AE" w:rsidP="005C11AE">
            <w:pPr>
              <w:spacing w:after="0" w:line="240" w:lineRule="auto"/>
              <w:rPr>
                <w:rFonts w:ascii="Times New Roman" w:hAnsi="Times New Roman" w:cs="Times New Roman"/>
                <w:sz w:val="20"/>
                <w:szCs w:val="20"/>
                <w:lang w:val="uk-UA"/>
              </w:rPr>
            </w:pPr>
          </w:p>
          <w:p w:rsidR="005C11AE" w:rsidRPr="00C07D69" w:rsidRDefault="005C11AE" w:rsidP="005C11AE">
            <w:pPr>
              <w:spacing w:after="0" w:line="240" w:lineRule="auto"/>
              <w:rPr>
                <w:rFonts w:ascii="Times New Roman" w:hAnsi="Times New Roman" w:cs="Times New Roman"/>
                <w:sz w:val="20"/>
                <w:szCs w:val="20"/>
                <w:lang w:val="uk-UA"/>
              </w:rPr>
            </w:pPr>
          </w:p>
          <w:p w:rsidR="005C11AE" w:rsidRPr="00C07D69" w:rsidRDefault="005C11AE" w:rsidP="005C11AE">
            <w:pPr>
              <w:spacing w:after="0" w:line="240" w:lineRule="auto"/>
              <w:rPr>
                <w:rFonts w:ascii="Times New Roman" w:hAnsi="Times New Roman" w:cs="Times New Roman"/>
                <w:sz w:val="20"/>
                <w:szCs w:val="20"/>
                <w:lang w:val="uk-UA"/>
              </w:rPr>
            </w:pPr>
          </w:p>
          <w:p w:rsidR="005C11AE" w:rsidRPr="00C07D69" w:rsidRDefault="005C11AE" w:rsidP="005C11AE">
            <w:pPr>
              <w:spacing w:after="0" w:line="240" w:lineRule="auto"/>
              <w:rPr>
                <w:rFonts w:ascii="Times New Roman" w:hAnsi="Times New Roman" w:cs="Times New Roman"/>
                <w:sz w:val="20"/>
                <w:szCs w:val="20"/>
                <w:lang w:val="uk-UA"/>
              </w:rPr>
            </w:pPr>
          </w:p>
          <w:p w:rsidR="005C11AE" w:rsidRPr="00C07D69" w:rsidRDefault="005C11AE" w:rsidP="005C11AE">
            <w:pPr>
              <w:spacing w:after="0" w:line="240" w:lineRule="auto"/>
              <w:rPr>
                <w:rFonts w:ascii="Times New Roman" w:hAnsi="Times New Roman" w:cs="Times New Roman"/>
                <w:sz w:val="20"/>
                <w:szCs w:val="20"/>
                <w:lang w:val="uk-UA"/>
              </w:rPr>
            </w:pPr>
          </w:p>
        </w:tc>
        <w:tc>
          <w:tcPr>
            <w:tcW w:w="990" w:type="dxa"/>
            <w:tcBorders>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lastRenderedPageBreak/>
              <w:t>Загальний обсяг, у т.ч.</w:t>
            </w:r>
          </w:p>
        </w:tc>
        <w:tc>
          <w:tcPr>
            <w:tcW w:w="1134" w:type="dxa"/>
            <w:tcBorders>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3900,0</w:t>
            </w:r>
          </w:p>
        </w:tc>
        <w:tc>
          <w:tcPr>
            <w:tcW w:w="709" w:type="dxa"/>
            <w:tcBorders>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850" w:type="dxa"/>
            <w:tcBorders>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878" w:type="dxa"/>
            <w:tcBorders>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1107" w:type="dxa"/>
            <w:tcBorders>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854" w:type="dxa"/>
            <w:tcBorders>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1300,0</w:t>
            </w:r>
          </w:p>
        </w:tc>
        <w:tc>
          <w:tcPr>
            <w:tcW w:w="1134" w:type="dxa"/>
            <w:tcBorders>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1300,0</w:t>
            </w:r>
          </w:p>
        </w:tc>
        <w:tc>
          <w:tcPr>
            <w:tcW w:w="992" w:type="dxa"/>
            <w:gridSpan w:val="2"/>
            <w:tcBorders>
              <w:left w:val="single" w:sz="4" w:space="0" w:color="auto"/>
              <w:bottom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1300,0</w:t>
            </w:r>
          </w:p>
        </w:tc>
        <w:tc>
          <w:tcPr>
            <w:tcW w:w="1559" w:type="dxa"/>
            <w:vMerge w:val="restart"/>
            <w:tcBorders>
              <w:top w:val="single" w:sz="4" w:space="0" w:color="auto"/>
            </w:tcBorders>
          </w:tcPr>
          <w:p w:rsidR="005C11AE" w:rsidRPr="00C07D69" w:rsidRDefault="005C11AE" w:rsidP="00C07D69">
            <w:pPr>
              <w:spacing w:after="0" w:line="240" w:lineRule="auto"/>
              <w:ind w:left="34" w:hanging="34"/>
              <w:rPr>
                <w:rFonts w:ascii="Times New Roman" w:hAnsi="Times New Roman" w:cs="Times New Roman"/>
                <w:sz w:val="20"/>
                <w:szCs w:val="20"/>
                <w:lang w:val="uk-UA"/>
              </w:rPr>
            </w:pPr>
            <w:r w:rsidRPr="00C07D69">
              <w:rPr>
                <w:rFonts w:ascii="Times New Roman" w:hAnsi="Times New Roman" w:cs="Times New Roman"/>
                <w:sz w:val="20"/>
                <w:szCs w:val="20"/>
                <w:lang w:val="uk-UA"/>
              </w:rPr>
              <w:t>Зниження чисельності постраждалих та рівня матеріальних збитків</w:t>
            </w:r>
          </w:p>
        </w:tc>
      </w:tr>
      <w:tr w:rsidR="005C11AE" w:rsidRPr="00C07D69" w:rsidTr="00C07D69">
        <w:trPr>
          <w:trHeight w:val="511"/>
        </w:trPr>
        <w:tc>
          <w:tcPr>
            <w:tcW w:w="463" w:type="dxa"/>
            <w:vMerge/>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630" w:type="dxa"/>
            <w:vMerge/>
            <w:tcBorders>
              <w:right w:val="single" w:sz="4" w:space="0" w:color="auto"/>
            </w:tcBorders>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rPr>
                <w:rFonts w:ascii="Times New Roman" w:eastAsia="MS Mincho" w:hAnsi="Times New Roman" w:cs="Times New Roman"/>
                <w:color w:val="000000"/>
                <w:sz w:val="20"/>
                <w:szCs w:val="20"/>
                <w:lang w:val="uk-UA"/>
              </w:rPr>
            </w:pPr>
          </w:p>
        </w:tc>
        <w:tc>
          <w:tcPr>
            <w:tcW w:w="1132" w:type="dxa"/>
            <w:vMerge/>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pacing w:val="1"/>
                <w:sz w:val="20"/>
                <w:szCs w:val="20"/>
                <w:lang w:val="uk-UA"/>
              </w:rPr>
            </w:pPr>
          </w:p>
        </w:tc>
        <w:tc>
          <w:tcPr>
            <w:tcW w:w="993" w:type="dxa"/>
            <w:vMerge/>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p>
        </w:tc>
        <w:tc>
          <w:tcPr>
            <w:tcW w:w="990"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Державний бюджет</w:t>
            </w:r>
          </w:p>
        </w:tc>
        <w:tc>
          <w:tcPr>
            <w:tcW w:w="1134"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878"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107"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992" w:type="dxa"/>
            <w:gridSpan w:val="2"/>
            <w:tcBorders>
              <w:top w:val="single" w:sz="4" w:space="0" w:color="auto"/>
              <w:left w:val="single" w:sz="4" w:space="0" w:color="auto"/>
              <w:bottom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559" w:type="dxa"/>
            <w:vMerge/>
          </w:tcPr>
          <w:p w:rsidR="005C11AE" w:rsidRPr="00C07D69" w:rsidRDefault="005C11AE" w:rsidP="005C11AE">
            <w:pPr>
              <w:spacing w:after="0" w:line="240" w:lineRule="auto"/>
              <w:ind w:left="-108"/>
              <w:jc w:val="center"/>
              <w:rPr>
                <w:rFonts w:ascii="Times New Roman" w:hAnsi="Times New Roman" w:cs="Times New Roman"/>
                <w:sz w:val="20"/>
                <w:szCs w:val="20"/>
                <w:lang w:val="uk-UA"/>
              </w:rPr>
            </w:pPr>
          </w:p>
        </w:tc>
      </w:tr>
      <w:tr w:rsidR="005C11AE" w:rsidRPr="00C07D69" w:rsidTr="00C07D69">
        <w:trPr>
          <w:trHeight w:val="510"/>
        </w:trPr>
        <w:tc>
          <w:tcPr>
            <w:tcW w:w="463" w:type="dxa"/>
            <w:vMerge/>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630" w:type="dxa"/>
            <w:vMerge/>
            <w:tcBorders>
              <w:right w:val="single" w:sz="4" w:space="0" w:color="auto"/>
            </w:tcBorders>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rPr>
                <w:rFonts w:ascii="Times New Roman" w:eastAsia="MS Mincho" w:hAnsi="Times New Roman" w:cs="Times New Roman"/>
                <w:color w:val="000000"/>
                <w:sz w:val="20"/>
                <w:szCs w:val="20"/>
                <w:lang w:val="uk-UA"/>
              </w:rPr>
            </w:pPr>
          </w:p>
        </w:tc>
        <w:tc>
          <w:tcPr>
            <w:tcW w:w="1132" w:type="dxa"/>
            <w:vMerge/>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pacing w:val="1"/>
                <w:sz w:val="20"/>
                <w:szCs w:val="20"/>
                <w:lang w:val="uk-UA"/>
              </w:rPr>
            </w:pPr>
          </w:p>
        </w:tc>
        <w:tc>
          <w:tcPr>
            <w:tcW w:w="993" w:type="dxa"/>
            <w:vMerge/>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p>
        </w:tc>
        <w:tc>
          <w:tcPr>
            <w:tcW w:w="990"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Обласний бюджет</w:t>
            </w:r>
          </w:p>
        </w:tc>
        <w:tc>
          <w:tcPr>
            <w:tcW w:w="1134"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878"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107"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992" w:type="dxa"/>
            <w:gridSpan w:val="2"/>
            <w:tcBorders>
              <w:top w:val="single" w:sz="4" w:space="0" w:color="auto"/>
              <w:left w:val="single" w:sz="4" w:space="0" w:color="auto"/>
              <w:bottom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559" w:type="dxa"/>
            <w:vMerge/>
          </w:tcPr>
          <w:p w:rsidR="005C11AE" w:rsidRPr="00C07D69" w:rsidRDefault="005C11AE" w:rsidP="005C11AE">
            <w:pPr>
              <w:spacing w:after="0" w:line="240" w:lineRule="auto"/>
              <w:ind w:left="-108"/>
              <w:jc w:val="center"/>
              <w:rPr>
                <w:rFonts w:ascii="Times New Roman" w:hAnsi="Times New Roman" w:cs="Times New Roman"/>
                <w:sz w:val="20"/>
                <w:szCs w:val="20"/>
                <w:lang w:val="uk-UA"/>
              </w:rPr>
            </w:pPr>
          </w:p>
        </w:tc>
      </w:tr>
      <w:tr w:rsidR="005C11AE" w:rsidRPr="00C07D69" w:rsidTr="00C07D69">
        <w:trPr>
          <w:trHeight w:val="1047"/>
        </w:trPr>
        <w:tc>
          <w:tcPr>
            <w:tcW w:w="463" w:type="dxa"/>
            <w:vMerge/>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630" w:type="dxa"/>
            <w:vMerge/>
            <w:tcBorders>
              <w:right w:val="single" w:sz="4" w:space="0" w:color="auto"/>
            </w:tcBorders>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rPr>
                <w:rFonts w:ascii="Times New Roman" w:eastAsia="MS Mincho" w:hAnsi="Times New Roman" w:cs="Times New Roman"/>
                <w:color w:val="000000"/>
                <w:sz w:val="20"/>
                <w:szCs w:val="20"/>
                <w:lang w:val="uk-UA"/>
              </w:rPr>
            </w:pPr>
          </w:p>
        </w:tc>
        <w:tc>
          <w:tcPr>
            <w:tcW w:w="1132" w:type="dxa"/>
            <w:vMerge/>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pacing w:val="1"/>
                <w:sz w:val="20"/>
                <w:szCs w:val="20"/>
                <w:lang w:val="uk-UA"/>
              </w:rPr>
            </w:pPr>
          </w:p>
        </w:tc>
        <w:tc>
          <w:tcPr>
            <w:tcW w:w="993" w:type="dxa"/>
            <w:vMerge/>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p>
        </w:tc>
        <w:tc>
          <w:tcPr>
            <w:tcW w:w="990"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Бюджет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3900,0</w:t>
            </w:r>
          </w:p>
        </w:tc>
        <w:tc>
          <w:tcPr>
            <w:tcW w:w="709"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878"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1107"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854"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1300,0</w:t>
            </w:r>
          </w:p>
        </w:tc>
        <w:tc>
          <w:tcPr>
            <w:tcW w:w="1134"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1300,0</w:t>
            </w:r>
          </w:p>
        </w:tc>
        <w:tc>
          <w:tcPr>
            <w:tcW w:w="992" w:type="dxa"/>
            <w:gridSpan w:val="2"/>
            <w:tcBorders>
              <w:top w:val="single" w:sz="4" w:space="0" w:color="auto"/>
              <w:left w:val="single" w:sz="4" w:space="0" w:color="auto"/>
              <w:bottom w:val="single" w:sz="4" w:space="0" w:color="auto"/>
            </w:tcBorders>
            <w:vAlign w:val="center"/>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1300,0</w:t>
            </w:r>
          </w:p>
        </w:tc>
        <w:tc>
          <w:tcPr>
            <w:tcW w:w="1559" w:type="dxa"/>
            <w:vMerge/>
            <w:tcBorders>
              <w:bottom w:val="nil"/>
            </w:tcBorders>
          </w:tcPr>
          <w:p w:rsidR="005C11AE" w:rsidRPr="00C07D69" w:rsidRDefault="005C11AE" w:rsidP="005C11AE">
            <w:pPr>
              <w:spacing w:after="0" w:line="240" w:lineRule="auto"/>
              <w:ind w:left="-108"/>
              <w:jc w:val="center"/>
              <w:rPr>
                <w:rFonts w:ascii="Times New Roman" w:hAnsi="Times New Roman" w:cs="Times New Roman"/>
                <w:sz w:val="20"/>
                <w:szCs w:val="20"/>
                <w:lang w:val="uk-UA"/>
              </w:rPr>
            </w:pPr>
          </w:p>
        </w:tc>
      </w:tr>
      <w:tr w:rsidR="005C11AE" w:rsidRPr="00C07D69" w:rsidTr="00C07D69">
        <w:trPr>
          <w:trHeight w:val="2760"/>
        </w:trPr>
        <w:tc>
          <w:tcPr>
            <w:tcW w:w="463" w:type="dxa"/>
            <w:vMerge/>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630" w:type="dxa"/>
            <w:vMerge/>
            <w:tcBorders>
              <w:right w:val="single" w:sz="4" w:space="0" w:color="auto"/>
            </w:tcBorders>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rPr>
                <w:rFonts w:ascii="Times New Roman" w:eastAsia="MS Mincho" w:hAnsi="Times New Roman" w:cs="Times New Roman"/>
                <w:color w:val="000000"/>
                <w:sz w:val="20"/>
                <w:szCs w:val="20"/>
                <w:lang w:val="uk-UA"/>
              </w:rPr>
            </w:pPr>
          </w:p>
        </w:tc>
        <w:tc>
          <w:tcPr>
            <w:tcW w:w="1132" w:type="dxa"/>
            <w:vMerge/>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pacing w:val="1"/>
                <w:sz w:val="20"/>
                <w:szCs w:val="20"/>
                <w:lang w:val="uk-UA"/>
              </w:rPr>
            </w:pPr>
          </w:p>
        </w:tc>
        <w:tc>
          <w:tcPr>
            <w:tcW w:w="993" w:type="dxa"/>
            <w:vMerge/>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p>
        </w:tc>
        <w:tc>
          <w:tcPr>
            <w:tcW w:w="990" w:type="dxa"/>
            <w:tcBorders>
              <w:top w:val="single" w:sz="4" w:space="0" w:color="auto"/>
              <w:left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Інші джерела</w:t>
            </w:r>
          </w:p>
        </w:tc>
        <w:tc>
          <w:tcPr>
            <w:tcW w:w="1134" w:type="dxa"/>
            <w:tcBorders>
              <w:top w:val="single" w:sz="4" w:space="0" w:color="auto"/>
              <w:left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709" w:type="dxa"/>
            <w:tcBorders>
              <w:top w:val="single" w:sz="4" w:space="0" w:color="auto"/>
              <w:left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850" w:type="dxa"/>
            <w:tcBorders>
              <w:top w:val="single" w:sz="4" w:space="0" w:color="auto"/>
              <w:left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878" w:type="dxa"/>
            <w:tcBorders>
              <w:top w:val="single" w:sz="4" w:space="0" w:color="auto"/>
              <w:left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107" w:type="dxa"/>
            <w:tcBorders>
              <w:top w:val="single" w:sz="4" w:space="0" w:color="auto"/>
              <w:left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b/>
                <w:sz w:val="20"/>
                <w:szCs w:val="20"/>
                <w:highlight w:val="lightGray"/>
                <w:lang w:val="uk-UA"/>
              </w:rPr>
            </w:pPr>
          </w:p>
        </w:tc>
        <w:tc>
          <w:tcPr>
            <w:tcW w:w="854" w:type="dxa"/>
            <w:tcBorders>
              <w:top w:val="single" w:sz="4" w:space="0" w:color="auto"/>
              <w:left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992" w:type="dxa"/>
            <w:gridSpan w:val="2"/>
            <w:tcBorders>
              <w:top w:val="single" w:sz="4" w:space="0" w:color="auto"/>
              <w:lef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559" w:type="dxa"/>
            <w:tcBorders>
              <w:top w:val="nil"/>
            </w:tcBorders>
          </w:tcPr>
          <w:p w:rsidR="005C11AE" w:rsidRPr="00C07D69" w:rsidRDefault="005C11AE" w:rsidP="005C11AE">
            <w:pPr>
              <w:spacing w:after="0" w:line="240" w:lineRule="auto"/>
              <w:ind w:left="-108"/>
              <w:jc w:val="center"/>
              <w:rPr>
                <w:rFonts w:ascii="Times New Roman" w:hAnsi="Times New Roman" w:cs="Times New Roman"/>
                <w:sz w:val="20"/>
                <w:szCs w:val="20"/>
                <w:lang w:val="uk-UA"/>
              </w:rPr>
            </w:pPr>
          </w:p>
        </w:tc>
      </w:tr>
      <w:tr w:rsidR="005C11AE" w:rsidRPr="00C07D69" w:rsidTr="00C07D69">
        <w:trPr>
          <w:trHeight w:val="375"/>
        </w:trPr>
        <w:tc>
          <w:tcPr>
            <w:tcW w:w="463" w:type="dxa"/>
            <w:vMerge w:val="restart"/>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630" w:type="dxa"/>
            <w:vMerge w:val="restart"/>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701" w:type="dxa"/>
            <w:vMerge w:val="restart"/>
            <w:tcBorders>
              <w:top w:val="single" w:sz="4" w:space="0" w:color="auto"/>
            </w:tcBorders>
          </w:tcPr>
          <w:p w:rsidR="005C11AE" w:rsidRPr="00C07D69" w:rsidRDefault="005C11AE" w:rsidP="005C11AE">
            <w:pPr>
              <w:spacing w:after="0" w:line="240" w:lineRule="auto"/>
              <w:rPr>
                <w:rFonts w:ascii="Times New Roman" w:hAnsi="Times New Roman" w:cs="Times New Roman"/>
                <w:spacing w:val="2"/>
                <w:sz w:val="20"/>
                <w:szCs w:val="20"/>
                <w:lang w:val="uk-UA"/>
              </w:rPr>
            </w:pPr>
            <w:r w:rsidRPr="00C07D69">
              <w:rPr>
                <w:rFonts w:ascii="Times New Roman" w:hAnsi="Times New Roman" w:cs="Times New Roman"/>
                <w:spacing w:val="2"/>
                <w:sz w:val="20"/>
                <w:szCs w:val="20"/>
                <w:lang w:val="uk-UA"/>
              </w:rPr>
              <w:t xml:space="preserve">4. Проведення аналізу стану протипожежного водопостачання та здійснення комплексу заходів стосовно </w:t>
            </w:r>
            <w:r w:rsidRPr="00C07D69">
              <w:rPr>
                <w:rFonts w:ascii="Times New Roman" w:hAnsi="Times New Roman" w:cs="Times New Roman"/>
                <w:spacing w:val="2"/>
                <w:sz w:val="20"/>
                <w:szCs w:val="20"/>
                <w:lang w:val="uk-UA"/>
              </w:rPr>
              <w:lastRenderedPageBreak/>
              <w:t xml:space="preserve">приведення його у відповідність до вимог нормативно-правових актів </w:t>
            </w:r>
          </w:p>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pacing w:val="2"/>
                <w:sz w:val="20"/>
                <w:szCs w:val="20"/>
                <w:lang w:val="uk-UA"/>
              </w:rPr>
              <w:t>Придбання та встановлення нових пожежних гідрантів</w:t>
            </w:r>
          </w:p>
        </w:tc>
        <w:tc>
          <w:tcPr>
            <w:tcW w:w="1132" w:type="dxa"/>
            <w:vMerge w:val="restart"/>
            <w:tcBorders>
              <w:top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pacing w:val="1"/>
                <w:sz w:val="20"/>
                <w:szCs w:val="20"/>
                <w:lang w:val="uk-UA"/>
              </w:rPr>
              <w:lastRenderedPageBreak/>
              <w:t xml:space="preserve">Синельниківський </w:t>
            </w:r>
            <w:proofErr w:type="spellStart"/>
            <w:r w:rsidRPr="00C07D69">
              <w:rPr>
                <w:rFonts w:ascii="Times New Roman" w:hAnsi="Times New Roman" w:cs="Times New Roman"/>
                <w:spacing w:val="1"/>
                <w:sz w:val="20"/>
                <w:szCs w:val="20"/>
                <w:lang w:val="uk-UA"/>
              </w:rPr>
              <w:t>міськрайоний</w:t>
            </w:r>
            <w:proofErr w:type="spellEnd"/>
            <w:r w:rsidRPr="00C07D69">
              <w:rPr>
                <w:rFonts w:ascii="Times New Roman" w:hAnsi="Times New Roman" w:cs="Times New Roman"/>
                <w:spacing w:val="1"/>
                <w:sz w:val="20"/>
                <w:szCs w:val="20"/>
                <w:lang w:val="uk-UA"/>
              </w:rPr>
              <w:t xml:space="preserve"> відділ Головного управління ДСНС України у </w:t>
            </w:r>
            <w:r w:rsidRPr="00C07D69">
              <w:rPr>
                <w:rFonts w:ascii="Times New Roman" w:hAnsi="Times New Roman" w:cs="Times New Roman"/>
                <w:spacing w:val="1"/>
                <w:sz w:val="20"/>
                <w:szCs w:val="20"/>
                <w:lang w:val="uk-UA"/>
              </w:rPr>
              <w:lastRenderedPageBreak/>
              <w:t xml:space="preserve">Дніпропетровській </w:t>
            </w:r>
            <w:r w:rsidRPr="00C07D69">
              <w:rPr>
                <w:rFonts w:ascii="Times New Roman" w:hAnsi="Times New Roman" w:cs="Times New Roman"/>
                <w:sz w:val="20"/>
                <w:szCs w:val="20"/>
                <w:lang w:val="uk-UA"/>
              </w:rPr>
              <w:t>області, комунальні підприємства міста</w:t>
            </w:r>
          </w:p>
        </w:tc>
        <w:tc>
          <w:tcPr>
            <w:tcW w:w="993" w:type="dxa"/>
            <w:vMerge w:val="restart"/>
            <w:tcBorders>
              <w:top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lastRenderedPageBreak/>
              <w:t xml:space="preserve">До </w:t>
            </w:r>
          </w:p>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2026 року</w:t>
            </w:r>
          </w:p>
          <w:p w:rsidR="005C11AE" w:rsidRPr="00C07D69" w:rsidRDefault="005C11AE" w:rsidP="005C11AE">
            <w:pPr>
              <w:spacing w:after="0" w:line="240" w:lineRule="auto"/>
              <w:rPr>
                <w:rFonts w:ascii="Times New Roman" w:hAnsi="Times New Roman" w:cs="Times New Roman"/>
                <w:sz w:val="20"/>
                <w:szCs w:val="20"/>
                <w:lang w:val="uk-UA"/>
              </w:rPr>
            </w:pPr>
          </w:p>
          <w:p w:rsidR="005C11AE" w:rsidRPr="00C07D69" w:rsidRDefault="005C11AE" w:rsidP="005C11AE">
            <w:pPr>
              <w:spacing w:after="0" w:line="240" w:lineRule="auto"/>
              <w:rPr>
                <w:rFonts w:ascii="Times New Roman" w:hAnsi="Times New Roman" w:cs="Times New Roman"/>
                <w:sz w:val="20"/>
                <w:szCs w:val="20"/>
                <w:lang w:val="uk-UA"/>
              </w:rPr>
            </w:pPr>
          </w:p>
        </w:tc>
        <w:tc>
          <w:tcPr>
            <w:tcW w:w="990" w:type="dxa"/>
            <w:tcBorders>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Загальний обсяг, у т.ч.</w:t>
            </w:r>
          </w:p>
        </w:tc>
        <w:tc>
          <w:tcPr>
            <w:tcW w:w="1134" w:type="dxa"/>
            <w:tcBorders>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256,93</w:t>
            </w:r>
          </w:p>
        </w:tc>
        <w:tc>
          <w:tcPr>
            <w:tcW w:w="709" w:type="dxa"/>
            <w:tcBorders>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22,9</w:t>
            </w:r>
          </w:p>
        </w:tc>
        <w:tc>
          <w:tcPr>
            <w:tcW w:w="850" w:type="dxa"/>
            <w:tcBorders>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22,9</w:t>
            </w:r>
          </w:p>
        </w:tc>
        <w:tc>
          <w:tcPr>
            <w:tcW w:w="878" w:type="dxa"/>
            <w:tcBorders>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22,9</w:t>
            </w:r>
          </w:p>
        </w:tc>
        <w:tc>
          <w:tcPr>
            <w:tcW w:w="1107" w:type="dxa"/>
            <w:tcBorders>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highlight w:val="lightGray"/>
                <w:lang w:val="uk-UA"/>
              </w:rPr>
            </w:pPr>
            <w:r w:rsidRPr="00C07D69">
              <w:rPr>
                <w:rFonts w:ascii="Times New Roman" w:hAnsi="Times New Roman" w:cs="Times New Roman"/>
                <w:sz w:val="20"/>
                <w:szCs w:val="20"/>
                <w:lang w:val="uk-UA"/>
              </w:rPr>
              <w:t>38,23</w:t>
            </w:r>
          </w:p>
        </w:tc>
        <w:tc>
          <w:tcPr>
            <w:tcW w:w="854" w:type="dxa"/>
            <w:tcBorders>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50,0</w:t>
            </w:r>
          </w:p>
        </w:tc>
        <w:tc>
          <w:tcPr>
            <w:tcW w:w="1134" w:type="dxa"/>
            <w:tcBorders>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50,0</w:t>
            </w:r>
          </w:p>
        </w:tc>
        <w:tc>
          <w:tcPr>
            <w:tcW w:w="992" w:type="dxa"/>
            <w:gridSpan w:val="2"/>
            <w:tcBorders>
              <w:left w:val="single" w:sz="4" w:space="0" w:color="auto"/>
              <w:bottom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50,0</w:t>
            </w:r>
          </w:p>
        </w:tc>
        <w:tc>
          <w:tcPr>
            <w:tcW w:w="1559" w:type="dxa"/>
            <w:vMerge w:val="restart"/>
          </w:tcPr>
          <w:p w:rsidR="005C11AE" w:rsidRPr="00C07D69" w:rsidRDefault="005C11AE" w:rsidP="005C11AE">
            <w:pPr>
              <w:spacing w:after="0" w:line="240" w:lineRule="auto"/>
              <w:jc w:val="center"/>
              <w:rPr>
                <w:rFonts w:ascii="Times New Roman" w:hAnsi="Times New Roman" w:cs="Times New Roman"/>
                <w:sz w:val="20"/>
                <w:szCs w:val="20"/>
                <w:lang w:val="uk-UA"/>
              </w:rPr>
            </w:pPr>
          </w:p>
        </w:tc>
      </w:tr>
      <w:tr w:rsidR="005C11AE" w:rsidRPr="00C07D69" w:rsidTr="00C07D69">
        <w:trPr>
          <w:trHeight w:val="405"/>
        </w:trPr>
        <w:tc>
          <w:tcPr>
            <w:tcW w:w="463" w:type="dxa"/>
            <w:vMerge/>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630" w:type="dxa"/>
            <w:vMerge/>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701" w:type="dxa"/>
            <w:vMerge/>
          </w:tcPr>
          <w:p w:rsidR="005C11AE" w:rsidRPr="00C07D69" w:rsidRDefault="005C11AE" w:rsidP="005C11AE">
            <w:pPr>
              <w:spacing w:after="0" w:line="240" w:lineRule="auto"/>
              <w:rPr>
                <w:rFonts w:ascii="Times New Roman" w:hAnsi="Times New Roman" w:cs="Times New Roman"/>
                <w:spacing w:val="2"/>
                <w:sz w:val="20"/>
                <w:szCs w:val="20"/>
                <w:lang w:val="uk-UA"/>
              </w:rPr>
            </w:pPr>
          </w:p>
        </w:tc>
        <w:tc>
          <w:tcPr>
            <w:tcW w:w="1132" w:type="dxa"/>
            <w:vMerge/>
          </w:tcPr>
          <w:p w:rsidR="005C11AE" w:rsidRPr="00C07D69" w:rsidRDefault="005C11AE" w:rsidP="005C11AE">
            <w:pPr>
              <w:spacing w:after="0" w:line="240" w:lineRule="auto"/>
              <w:rPr>
                <w:rFonts w:ascii="Times New Roman" w:hAnsi="Times New Roman" w:cs="Times New Roman"/>
                <w:spacing w:val="1"/>
                <w:sz w:val="20"/>
                <w:szCs w:val="20"/>
                <w:lang w:val="uk-UA"/>
              </w:rPr>
            </w:pPr>
          </w:p>
        </w:tc>
        <w:tc>
          <w:tcPr>
            <w:tcW w:w="993" w:type="dxa"/>
            <w:vMerge/>
          </w:tcPr>
          <w:p w:rsidR="005C11AE" w:rsidRPr="00C07D69" w:rsidRDefault="005C11AE" w:rsidP="005C11AE">
            <w:pPr>
              <w:spacing w:after="0" w:line="240" w:lineRule="auto"/>
              <w:rPr>
                <w:rFonts w:ascii="Times New Roman" w:hAnsi="Times New Roman" w:cs="Times New Roman"/>
                <w:sz w:val="20"/>
                <w:szCs w:val="20"/>
                <w:lang w:val="uk-UA"/>
              </w:rPr>
            </w:pPr>
          </w:p>
        </w:tc>
        <w:tc>
          <w:tcPr>
            <w:tcW w:w="990" w:type="dxa"/>
            <w:tcBorders>
              <w:top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Державний бюджет</w:t>
            </w:r>
          </w:p>
        </w:tc>
        <w:tc>
          <w:tcPr>
            <w:tcW w:w="1134" w:type="dxa"/>
            <w:tcBorders>
              <w:top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878"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107"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b/>
                <w:sz w:val="20"/>
                <w:szCs w:val="20"/>
                <w:highlight w:val="lightGray"/>
                <w:lang w:val="uk-UA"/>
              </w:rPr>
            </w:pPr>
          </w:p>
        </w:tc>
        <w:tc>
          <w:tcPr>
            <w:tcW w:w="854"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992" w:type="dxa"/>
            <w:gridSpan w:val="2"/>
            <w:tcBorders>
              <w:top w:val="single" w:sz="4" w:space="0" w:color="auto"/>
              <w:left w:val="single" w:sz="4" w:space="0" w:color="auto"/>
              <w:bottom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559" w:type="dxa"/>
            <w:vMerge/>
          </w:tcPr>
          <w:p w:rsidR="005C11AE" w:rsidRPr="00C07D69" w:rsidRDefault="005C11AE" w:rsidP="005C11AE">
            <w:pPr>
              <w:spacing w:after="0" w:line="240" w:lineRule="auto"/>
              <w:jc w:val="center"/>
              <w:rPr>
                <w:rFonts w:ascii="Times New Roman" w:hAnsi="Times New Roman" w:cs="Times New Roman"/>
                <w:sz w:val="20"/>
                <w:szCs w:val="20"/>
                <w:lang w:val="uk-UA"/>
              </w:rPr>
            </w:pPr>
          </w:p>
        </w:tc>
      </w:tr>
      <w:tr w:rsidR="005C11AE" w:rsidRPr="00C07D69" w:rsidTr="00C07D69">
        <w:trPr>
          <w:trHeight w:val="390"/>
        </w:trPr>
        <w:tc>
          <w:tcPr>
            <w:tcW w:w="463" w:type="dxa"/>
            <w:vMerge/>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630" w:type="dxa"/>
            <w:vMerge/>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701" w:type="dxa"/>
            <w:vMerge/>
          </w:tcPr>
          <w:p w:rsidR="005C11AE" w:rsidRPr="00C07D69" w:rsidRDefault="005C11AE" w:rsidP="005C11AE">
            <w:pPr>
              <w:spacing w:after="0" w:line="240" w:lineRule="auto"/>
              <w:rPr>
                <w:rFonts w:ascii="Times New Roman" w:hAnsi="Times New Roman" w:cs="Times New Roman"/>
                <w:spacing w:val="2"/>
                <w:sz w:val="20"/>
                <w:szCs w:val="20"/>
                <w:lang w:val="uk-UA"/>
              </w:rPr>
            </w:pPr>
          </w:p>
        </w:tc>
        <w:tc>
          <w:tcPr>
            <w:tcW w:w="1132" w:type="dxa"/>
            <w:vMerge/>
          </w:tcPr>
          <w:p w:rsidR="005C11AE" w:rsidRPr="00C07D69" w:rsidRDefault="005C11AE" w:rsidP="005C11AE">
            <w:pPr>
              <w:spacing w:after="0" w:line="240" w:lineRule="auto"/>
              <w:rPr>
                <w:rFonts w:ascii="Times New Roman" w:hAnsi="Times New Roman" w:cs="Times New Roman"/>
                <w:spacing w:val="1"/>
                <w:sz w:val="20"/>
                <w:szCs w:val="20"/>
                <w:lang w:val="uk-UA"/>
              </w:rPr>
            </w:pPr>
          </w:p>
        </w:tc>
        <w:tc>
          <w:tcPr>
            <w:tcW w:w="993" w:type="dxa"/>
            <w:vMerge/>
          </w:tcPr>
          <w:p w:rsidR="005C11AE" w:rsidRPr="00C07D69" w:rsidRDefault="005C11AE" w:rsidP="005C11AE">
            <w:pPr>
              <w:spacing w:after="0" w:line="240" w:lineRule="auto"/>
              <w:rPr>
                <w:rFonts w:ascii="Times New Roman" w:hAnsi="Times New Roman" w:cs="Times New Roman"/>
                <w:sz w:val="20"/>
                <w:szCs w:val="20"/>
                <w:lang w:val="uk-UA"/>
              </w:rPr>
            </w:pPr>
          </w:p>
        </w:tc>
        <w:tc>
          <w:tcPr>
            <w:tcW w:w="990" w:type="dxa"/>
            <w:tcBorders>
              <w:top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 xml:space="preserve">Обласний </w:t>
            </w:r>
            <w:r w:rsidRPr="00C07D69">
              <w:rPr>
                <w:rFonts w:ascii="Times New Roman" w:hAnsi="Times New Roman" w:cs="Times New Roman"/>
                <w:sz w:val="20"/>
                <w:szCs w:val="20"/>
                <w:lang w:val="uk-UA"/>
              </w:rPr>
              <w:lastRenderedPageBreak/>
              <w:t>бюджет</w:t>
            </w:r>
          </w:p>
        </w:tc>
        <w:tc>
          <w:tcPr>
            <w:tcW w:w="1134" w:type="dxa"/>
            <w:tcBorders>
              <w:top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878"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107"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b/>
                <w:sz w:val="20"/>
                <w:szCs w:val="20"/>
                <w:highlight w:val="lightGray"/>
                <w:lang w:val="uk-UA"/>
              </w:rPr>
            </w:pPr>
          </w:p>
        </w:tc>
        <w:tc>
          <w:tcPr>
            <w:tcW w:w="854"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992" w:type="dxa"/>
            <w:gridSpan w:val="2"/>
            <w:tcBorders>
              <w:top w:val="single" w:sz="4" w:space="0" w:color="auto"/>
              <w:left w:val="single" w:sz="4" w:space="0" w:color="auto"/>
              <w:bottom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559" w:type="dxa"/>
            <w:vMerge/>
          </w:tcPr>
          <w:p w:rsidR="005C11AE" w:rsidRPr="00C07D69" w:rsidRDefault="005C11AE" w:rsidP="005C11AE">
            <w:pPr>
              <w:spacing w:after="0" w:line="240" w:lineRule="auto"/>
              <w:jc w:val="center"/>
              <w:rPr>
                <w:rFonts w:ascii="Times New Roman" w:hAnsi="Times New Roman" w:cs="Times New Roman"/>
                <w:sz w:val="20"/>
                <w:szCs w:val="20"/>
                <w:lang w:val="uk-UA"/>
              </w:rPr>
            </w:pPr>
          </w:p>
        </w:tc>
      </w:tr>
      <w:tr w:rsidR="005C11AE" w:rsidRPr="00C07D69" w:rsidTr="00C07D69">
        <w:trPr>
          <w:trHeight w:val="315"/>
        </w:trPr>
        <w:tc>
          <w:tcPr>
            <w:tcW w:w="463" w:type="dxa"/>
            <w:vMerge/>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630" w:type="dxa"/>
            <w:vMerge/>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701" w:type="dxa"/>
            <w:vMerge/>
          </w:tcPr>
          <w:p w:rsidR="005C11AE" w:rsidRPr="00C07D69" w:rsidRDefault="005C11AE" w:rsidP="005C11AE">
            <w:pPr>
              <w:spacing w:after="0" w:line="240" w:lineRule="auto"/>
              <w:rPr>
                <w:rFonts w:ascii="Times New Roman" w:hAnsi="Times New Roman" w:cs="Times New Roman"/>
                <w:spacing w:val="2"/>
                <w:sz w:val="20"/>
                <w:szCs w:val="20"/>
                <w:lang w:val="uk-UA"/>
              </w:rPr>
            </w:pPr>
          </w:p>
        </w:tc>
        <w:tc>
          <w:tcPr>
            <w:tcW w:w="1132" w:type="dxa"/>
            <w:vMerge/>
          </w:tcPr>
          <w:p w:rsidR="005C11AE" w:rsidRPr="00C07D69" w:rsidRDefault="005C11AE" w:rsidP="005C11AE">
            <w:pPr>
              <w:spacing w:after="0" w:line="240" w:lineRule="auto"/>
              <w:rPr>
                <w:rFonts w:ascii="Times New Roman" w:hAnsi="Times New Roman" w:cs="Times New Roman"/>
                <w:spacing w:val="1"/>
                <w:sz w:val="20"/>
                <w:szCs w:val="20"/>
                <w:lang w:val="uk-UA"/>
              </w:rPr>
            </w:pPr>
          </w:p>
        </w:tc>
        <w:tc>
          <w:tcPr>
            <w:tcW w:w="993" w:type="dxa"/>
            <w:vMerge/>
          </w:tcPr>
          <w:p w:rsidR="005C11AE" w:rsidRPr="00C07D69" w:rsidRDefault="005C11AE" w:rsidP="005C11AE">
            <w:pPr>
              <w:spacing w:after="0" w:line="240" w:lineRule="auto"/>
              <w:rPr>
                <w:rFonts w:ascii="Times New Roman" w:hAnsi="Times New Roman" w:cs="Times New Roman"/>
                <w:sz w:val="20"/>
                <w:szCs w:val="20"/>
                <w:lang w:val="uk-UA"/>
              </w:rPr>
            </w:pPr>
          </w:p>
        </w:tc>
        <w:tc>
          <w:tcPr>
            <w:tcW w:w="990" w:type="dxa"/>
            <w:tcBorders>
              <w:top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Бюджет міської територіальної громади</w:t>
            </w:r>
          </w:p>
        </w:tc>
        <w:tc>
          <w:tcPr>
            <w:tcW w:w="1134" w:type="dxa"/>
            <w:tcBorders>
              <w:top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256,93</w:t>
            </w:r>
          </w:p>
        </w:tc>
        <w:tc>
          <w:tcPr>
            <w:tcW w:w="709"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22,9</w:t>
            </w:r>
          </w:p>
        </w:tc>
        <w:tc>
          <w:tcPr>
            <w:tcW w:w="850"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22,9</w:t>
            </w:r>
          </w:p>
        </w:tc>
        <w:tc>
          <w:tcPr>
            <w:tcW w:w="878"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22,9</w:t>
            </w:r>
          </w:p>
        </w:tc>
        <w:tc>
          <w:tcPr>
            <w:tcW w:w="1107"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highlight w:val="lightGray"/>
                <w:lang w:val="uk-UA"/>
              </w:rPr>
            </w:pPr>
            <w:r w:rsidRPr="00C07D69">
              <w:rPr>
                <w:rFonts w:ascii="Times New Roman" w:hAnsi="Times New Roman" w:cs="Times New Roman"/>
                <w:sz w:val="20"/>
                <w:szCs w:val="20"/>
                <w:lang w:val="uk-UA"/>
              </w:rPr>
              <w:t>38,23</w:t>
            </w:r>
          </w:p>
        </w:tc>
        <w:tc>
          <w:tcPr>
            <w:tcW w:w="854"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50,0</w:t>
            </w:r>
          </w:p>
        </w:tc>
        <w:tc>
          <w:tcPr>
            <w:tcW w:w="1134"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50,0</w:t>
            </w:r>
          </w:p>
        </w:tc>
        <w:tc>
          <w:tcPr>
            <w:tcW w:w="992" w:type="dxa"/>
            <w:gridSpan w:val="2"/>
            <w:tcBorders>
              <w:top w:val="single" w:sz="4" w:space="0" w:color="auto"/>
              <w:left w:val="single" w:sz="4" w:space="0" w:color="auto"/>
              <w:bottom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50,0</w:t>
            </w:r>
          </w:p>
        </w:tc>
        <w:tc>
          <w:tcPr>
            <w:tcW w:w="1559" w:type="dxa"/>
            <w:vMerge/>
          </w:tcPr>
          <w:p w:rsidR="005C11AE" w:rsidRPr="00C07D69" w:rsidRDefault="005C11AE" w:rsidP="005C11AE">
            <w:pPr>
              <w:spacing w:after="0" w:line="240" w:lineRule="auto"/>
              <w:jc w:val="center"/>
              <w:rPr>
                <w:rFonts w:ascii="Times New Roman" w:hAnsi="Times New Roman" w:cs="Times New Roman"/>
                <w:sz w:val="20"/>
                <w:szCs w:val="20"/>
                <w:lang w:val="uk-UA"/>
              </w:rPr>
            </w:pPr>
          </w:p>
        </w:tc>
      </w:tr>
      <w:tr w:rsidR="005C11AE" w:rsidRPr="00C07D69" w:rsidTr="00C07D69">
        <w:trPr>
          <w:trHeight w:val="240"/>
        </w:trPr>
        <w:tc>
          <w:tcPr>
            <w:tcW w:w="463" w:type="dxa"/>
            <w:vMerge/>
            <w:tcBorders>
              <w:bottom w:val="single" w:sz="4" w:space="0" w:color="auto"/>
            </w:tcBorders>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630" w:type="dxa"/>
            <w:vMerge/>
            <w:tcBorders>
              <w:bottom w:val="single" w:sz="4" w:space="0" w:color="auto"/>
            </w:tcBorders>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701" w:type="dxa"/>
            <w:vMerge/>
            <w:tcBorders>
              <w:bottom w:val="single" w:sz="4" w:space="0" w:color="auto"/>
            </w:tcBorders>
          </w:tcPr>
          <w:p w:rsidR="005C11AE" w:rsidRPr="00C07D69" w:rsidRDefault="005C11AE" w:rsidP="005C11AE">
            <w:pPr>
              <w:spacing w:after="0" w:line="240" w:lineRule="auto"/>
              <w:rPr>
                <w:rFonts w:ascii="Times New Roman" w:hAnsi="Times New Roman" w:cs="Times New Roman"/>
                <w:spacing w:val="2"/>
                <w:sz w:val="20"/>
                <w:szCs w:val="20"/>
                <w:lang w:val="uk-UA"/>
              </w:rPr>
            </w:pPr>
          </w:p>
        </w:tc>
        <w:tc>
          <w:tcPr>
            <w:tcW w:w="1132" w:type="dxa"/>
            <w:vMerge/>
            <w:tcBorders>
              <w:bottom w:val="single" w:sz="4" w:space="0" w:color="auto"/>
            </w:tcBorders>
          </w:tcPr>
          <w:p w:rsidR="005C11AE" w:rsidRPr="00C07D69" w:rsidRDefault="005C11AE" w:rsidP="005C11AE">
            <w:pPr>
              <w:spacing w:after="0" w:line="240" w:lineRule="auto"/>
              <w:rPr>
                <w:rFonts w:ascii="Times New Roman" w:hAnsi="Times New Roman" w:cs="Times New Roman"/>
                <w:spacing w:val="1"/>
                <w:sz w:val="20"/>
                <w:szCs w:val="20"/>
                <w:lang w:val="uk-UA"/>
              </w:rPr>
            </w:pPr>
          </w:p>
        </w:tc>
        <w:tc>
          <w:tcPr>
            <w:tcW w:w="993" w:type="dxa"/>
            <w:vMerge/>
            <w:tcBorders>
              <w:bottom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p>
        </w:tc>
        <w:tc>
          <w:tcPr>
            <w:tcW w:w="990" w:type="dxa"/>
            <w:tcBorders>
              <w:top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Інші джерела</w:t>
            </w:r>
          </w:p>
        </w:tc>
        <w:tc>
          <w:tcPr>
            <w:tcW w:w="1134" w:type="dxa"/>
            <w:tcBorders>
              <w:top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878"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107"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b/>
                <w:sz w:val="20"/>
                <w:szCs w:val="20"/>
                <w:highlight w:val="lightGray"/>
                <w:lang w:val="uk-UA"/>
              </w:rPr>
            </w:pPr>
          </w:p>
        </w:tc>
        <w:tc>
          <w:tcPr>
            <w:tcW w:w="854"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992" w:type="dxa"/>
            <w:gridSpan w:val="2"/>
            <w:tcBorders>
              <w:top w:val="single" w:sz="4" w:space="0" w:color="auto"/>
              <w:left w:val="single" w:sz="4" w:space="0" w:color="auto"/>
              <w:bottom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559" w:type="dxa"/>
            <w:vMerge/>
            <w:tcBorders>
              <w:bottom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r>
      <w:tr w:rsidR="005C11AE" w:rsidRPr="00C07D69" w:rsidTr="00C07D69">
        <w:trPr>
          <w:trHeight w:val="1077"/>
        </w:trPr>
        <w:tc>
          <w:tcPr>
            <w:tcW w:w="463" w:type="dxa"/>
            <w:vMerge w:val="restart"/>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630" w:type="dxa"/>
            <w:vMerge w:val="restart"/>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701" w:type="dxa"/>
            <w:vMerge w:val="restart"/>
            <w:tcBorders>
              <w:top w:val="single" w:sz="4" w:space="0" w:color="auto"/>
              <w:left w:val="single" w:sz="4" w:space="0" w:color="auto"/>
              <w:bottom w:val="single" w:sz="4" w:space="0" w:color="auto"/>
              <w:right w:val="single" w:sz="4" w:space="0" w:color="auto"/>
            </w:tcBorders>
          </w:tcPr>
          <w:p w:rsidR="005C11AE" w:rsidRPr="00C07D69" w:rsidRDefault="005C11AE" w:rsidP="005C11AE">
            <w:pPr>
              <w:keepNext/>
              <w:spacing w:after="0" w:line="240" w:lineRule="auto"/>
              <w:rPr>
                <w:rFonts w:ascii="Times New Roman" w:hAnsi="Times New Roman" w:cs="Times New Roman"/>
                <w:sz w:val="20"/>
                <w:szCs w:val="20"/>
                <w:lang w:val="uk-UA"/>
              </w:rPr>
            </w:pPr>
            <w:r w:rsidRPr="00C07D69">
              <w:rPr>
                <w:rFonts w:ascii="Times New Roman" w:hAnsi="Times New Roman" w:cs="Times New Roman"/>
                <w:spacing w:val="2"/>
                <w:sz w:val="20"/>
                <w:szCs w:val="20"/>
                <w:lang w:val="uk-UA"/>
              </w:rPr>
              <w:t xml:space="preserve">5. Пропаганда безпеки життєдіяльності населення міста, навчання </w:t>
            </w:r>
            <w:r w:rsidRPr="00C07D69">
              <w:rPr>
                <w:rFonts w:ascii="Times New Roman" w:hAnsi="Times New Roman" w:cs="Times New Roman"/>
                <w:spacing w:val="7"/>
                <w:sz w:val="20"/>
                <w:szCs w:val="20"/>
                <w:lang w:val="uk-UA"/>
              </w:rPr>
              <w:t xml:space="preserve">громадян основам безпечної поведінки, </w:t>
            </w:r>
            <w:r w:rsidRPr="00C07D69">
              <w:rPr>
                <w:rFonts w:ascii="Times New Roman" w:hAnsi="Times New Roman" w:cs="Times New Roman"/>
                <w:sz w:val="20"/>
                <w:szCs w:val="20"/>
                <w:lang w:val="uk-UA"/>
              </w:rPr>
              <w:t>правилам пожежної безпеки в побуті та громадських місцях</w:t>
            </w:r>
            <w:r w:rsidRPr="00C07D69">
              <w:rPr>
                <w:rFonts w:ascii="Times New Roman" w:hAnsi="Times New Roman" w:cs="Times New Roman"/>
                <w:spacing w:val="7"/>
                <w:sz w:val="20"/>
                <w:szCs w:val="20"/>
                <w:lang w:val="uk-UA"/>
              </w:rPr>
              <w:t xml:space="preserve"> через засоби      масової інформації, </w:t>
            </w:r>
            <w:r w:rsidRPr="00C07D69">
              <w:rPr>
                <w:rFonts w:ascii="Times New Roman" w:hAnsi="Times New Roman" w:cs="Times New Roman"/>
                <w:sz w:val="20"/>
                <w:szCs w:val="20"/>
                <w:lang w:val="uk-UA"/>
              </w:rPr>
              <w:t>соціальну рекламу та проведення масових громадських заходів</w:t>
            </w:r>
          </w:p>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 xml:space="preserve">Заходи: придбання </w:t>
            </w:r>
            <w:proofErr w:type="spellStart"/>
            <w:r w:rsidRPr="00C07D69">
              <w:rPr>
                <w:rFonts w:ascii="Times New Roman" w:hAnsi="Times New Roman" w:cs="Times New Roman"/>
                <w:sz w:val="20"/>
                <w:szCs w:val="20"/>
                <w:lang w:val="uk-UA"/>
              </w:rPr>
              <w:t>постерів</w:t>
            </w:r>
            <w:proofErr w:type="spellEnd"/>
            <w:r w:rsidRPr="00C07D69">
              <w:rPr>
                <w:rFonts w:ascii="Times New Roman" w:hAnsi="Times New Roman" w:cs="Times New Roman"/>
                <w:sz w:val="20"/>
                <w:szCs w:val="20"/>
                <w:lang w:val="uk-UA"/>
              </w:rPr>
              <w:t>, виготовлення листівок</w:t>
            </w:r>
          </w:p>
        </w:tc>
        <w:tc>
          <w:tcPr>
            <w:tcW w:w="1132" w:type="dxa"/>
            <w:vMerge w:val="restart"/>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pacing w:val="1"/>
                <w:sz w:val="20"/>
                <w:szCs w:val="20"/>
                <w:lang w:val="uk-UA"/>
              </w:rPr>
              <w:t xml:space="preserve">Синельниківський </w:t>
            </w:r>
            <w:proofErr w:type="spellStart"/>
            <w:r w:rsidRPr="00C07D69">
              <w:rPr>
                <w:rFonts w:ascii="Times New Roman" w:hAnsi="Times New Roman" w:cs="Times New Roman"/>
                <w:spacing w:val="1"/>
                <w:sz w:val="20"/>
                <w:szCs w:val="20"/>
                <w:lang w:val="uk-UA"/>
              </w:rPr>
              <w:t>міськрайоний</w:t>
            </w:r>
            <w:proofErr w:type="spellEnd"/>
            <w:r w:rsidRPr="00C07D69">
              <w:rPr>
                <w:rFonts w:ascii="Times New Roman" w:hAnsi="Times New Roman" w:cs="Times New Roman"/>
                <w:spacing w:val="1"/>
                <w:sz w:val="20"/>
                <w:szCs w:val="20"/>
                <w:lang w:val="uk-UA"/>
              </w:rPr>
              <w:t xml:space="preserve"> відділ Головного управління ДСНС України у Дніпропетровській </w:t>
            </w:r>
            <w:r w:rsidRPr="00C07D69">
              <w:rPr>
                <w:rFonts w:ascii="Times New Roman" w:hAnsi="Times New Roman" w:cs="Times New Roman"/>
                <w:sz w:val="20"/>
                <w:szCs w:val="20"/>
                <w:lang w:val="uk-UA"/>
              </w:rPr>
              <w:t>області,</w:t>
            </w:r>
          </w:p>
          <w:p w:rsidR="005C11AE" w:rsidRPr="00C07D69" w:rsidRDefault="005C11AE" w:rsidP="005C11AE">
            <w:pPr>
              <w:spacing w:after="0" w:line="240" w:lineRule="auto"/>
              <w:rPr>
                <w:rFonts w:ascii="Times New Roman" w:hAnsi="Times New Roman" w:cs="Times New Roman"/>
                <w:spacing w:val="1"/>
                <w:sz w:val="20"/>
                <w:szCs w:val="20"/>
                <w:lang w:val="uk-UA"/>
              </w:rPr>
            </w:pPr>
            <w:r w:rsidRPr="00C07D69">
              <w:rPr>
                <w:rFonts w:ascii="Times New Roman" w:hAnsi="Times New Roman" w:cs="Times New Roman"/>
                <w:sz w:val="20"/>
                <w:szCs w:val="20"/>
                <w:lang w:val="uk-UA"/>
              </w:rPr>
              <w:t xml:space="preserve"> </w:t>
            </w:r>
            <w:r w:rsidRPr="00C07D69">
              <w:rPr>
                <w:rFonts w:ascii="Times New Roman" w:hAnsi="Times New Roman" w:cs="Times New Roman"/>
                <w:spacing w:val="1"/>
                <w:sz w:val="20"/>
                <w:szCs w:val="20"/>
                <w:lang w:val="uk-UA"/>
              </w:rPr>
              <w:t xml:space="preserve">відділ з питань надзвичайних </w:t>
            </w:r>
          </w:p>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pacing w:val="1"/>
                <w:sz w:val="20"/>
                <w:szCs w:val="20"/>
                <w:lang w:val="uk-UA"/>
              </w:rPr>
              <w:t>ситуацій та цивільного захисту населення</w:t>
            </w:r>
          </w:p>
        </w:tc>
        <w:tc>
          <w:tcPr>
            <w:tcW w:w="993" w:type="dxa"/>
            <w:vMerge w:val="restart"/>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До</w:t>
            </w:r>
          </w:p>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2026 року</w:t>
            </w:r>
          </w:p>
          <w:p w:rsidR="005C11AE" w:rsidRPr="00C07D69" w:rsidRDefault="005C11AE" w:rsidP="005C11AE">
            <w:pPr>
              <w:spacing w:after="0" w:line="240" w:lineRule="auto"/>
              <w:rPr>
                <w:rFonts w:ascii="Times New Roman" w:hAnsi="Times New Roman" w:cs="Times New Roman"/>
                <w:sz w:val="20"/>
                <w:szCs w:val="20"/>
                <w:lang w:val="uk-UA"/>
              </w:rPr>
            </w:pPr>
          </w:p>
          <w:p w:rsidR="005C11AE" w:rsidRPr="00C07D69" w:rsidRDefault="005C11AE" w:rsidP="005C11AE">
            <w:pPr>
              <w:spacing w:after="0" w:line="240" w:lineRule="auto"/>
              <w:rPr>
                <w:rFonts w:ascii="Times New Roman" w:hAnsi="Times New Roman" w:cs="Times New Roman"/>
                <w:sz w:val="20"/>
                <w:szCs w:val="20"/>
                <w:lang w:val="uk-UA"/>
              </w:rPr>
            </w:pPr>
          </w:p>
        </w:tc>
        <w:tc>
          <w:tcPr>
            <w:tcW w:w="990"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Загальний обсяг, у т.ч.</w:t>
            </w:r>
          </w:p>
        </w:tc>
        <w:tc>
          <w:tcPr>
            <w:tcW w:w="1134"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6,0</w:t>
            </w:r>
          </w:p>
        </w:tc>
        <w:tc>
          <w:tcPr>
            <w:tcW w:w="709"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3,0</w:t>
            </w:r>
          </w:p>
        </w:tc>
        <w:tc>
          <w:tcPr>
            <w:tcW w:w="878"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3,0</w:t>
            </w:r>
          </w:p>
        </w:tc>
        <w:tc>
          <w:tcPr>
            <w:tcW w:w="1107"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highlight w:val="lightGray"/>
                <w:lang w:val="uk-UA"/>
              </w:rPr>
            </w:pPr>
            <w:r w:rsidRPr="00C07D69">
              <w:rPr>
                <w:rFonts w:ascii="Times New Roman" w:hAnsi="Times New Roman" w:cs="Times New Roman"/>
                <w:sz w:val="20"/>
                <w:szCs w:val="20"/>
                <w:lang w:val="uk-UA"/>
              </w:rPr>
              <w:t>0</w:t>
            </w:r>
          </w:p>
        </w:tc>
        <w:tc>
          <w:tcPr>
            <w:tcW w:w="854"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0</w:t>
            </w:r>
          </w:p>
        </w:tc>
        <w:tc>
          <w:tcPr>
            <w:tcW w:w="1134"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0</w:t>
            </w:r>
          </w:p>
        </w:tc>
        <w:tc>
          <w:tcPr>
            <w:tcW w:w="1559" w:type="dxa"/>
            <w:vMerge w:val="restart"/>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p>
        </w:tc>
      </w:tr>
      <w:tr w:rsidR="005C11AE" w:rsidRPr="00C07D69" w:rsidTr="00C07D69">
        <w:trPr>
          <w:trHeight w:val="525"/>
        </w:trPr>
        <w:tc>
          <w:tcPr>
            <w:tcW w:w="463" w:type="dxa"/>
            <w:vMerge/>
            <w:tcBorders>
              <w:top w:val="single" w:sz="4" w:space="0" w:color="auto"/>
            </w:tcBorders>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630" w:type="dxa"/>
            <w:vMerge/>
            <w:tcBorders>
              <w:top w:val="single" w:sz="4" w:space="0" w:color="auto"/>
            </w:tcBorders>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701" w:type="dxa"/>
            <w:vMerge/>
            <w:tcBorders>
              <w:top w:val="single" w:sz="4" w:space="0" w:color="auto"/>
              <w:right w:val="single" w:sz="4" w:space="0" w:color="auto"/>
            </w:tcBorders>
            <w:vAlign w:val="center"/>
          </w:tcPr>
          <w:p w:rsidR="005C11AE" w:rsidRPr="00C07D69" w:rsidRDefault="005C11AE" w:rsidP="005C11AE">
            <w:pPr>
              <w:spacing w:after="0" w:line="240" w:lineRule="auto"/>
              <w:rPr>
                <w:rFonts w:ascii="Times New Roman" w:hAnsi="Times New Roman" w:cs="Times New Roman"/>
                <w:spacing w:val="2"/>
                <w:sz w:val="20"/>
                <w:szCs w:val="20"/>
                <w:lang w:val="uk-UA"/>
              </w:rPr>
            </w:pPr>
          </w:p>
        </w:tc>
        <w:tc>
          <w:tcPr>
            <w:tcW w:w="1132" w:type="dxa"/>
            <w:vMerge/>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pacing w:val="1"/>
                <w:sz w:val="20"/>
                <w:szCs w:val="20"/>
                <w:lang w:val="uk-UA"/>
              </w:rPr>
            </w:pPr>
          </w:p>
        </w:tc>
        <w:tc>
          <w:tcPr>
            <w:tcW w:w="993" w:type="dxa"/>
            <w:vMerge/>
            <w:tcBorders>
              <w:top w:val="single" w:sz="4" w:space="0" w:color="auto"/>
              <w:lef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p>
        </w:tc>
        <w:tc>
          <w:tcPr>
            <w:tcW w:w="990" w:type="dxa"/>
            <w:tcBorders>
              <w:top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Державний бюджет</w:t>
            </w:r>
          </w:p>
        </w:tc>
        <w:tc>
          <w:tcPr>
            <w:tcW w:w="1134" w:type="dxa"/>
            <w:tcBorders>
              <w:top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878"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107"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b/>
                <w:sz w:val="20"/>
                <w:szCs w:val="20"/>
                <w:highlight w:val="lightGray"/>
                <w:lang w:val="uk-UA"/>
              </w:rPr>
            </w:pPr>
          </w:p>
        </w:tc>
        <w:tc>
          <w:tcPr>
            <w:tcW w:w="854"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992" w:type="dxa"/>
            <w:gridSpan w:val="2"/>
            <w:tcBorders>
              <w:top w:val="single" w:sz="4" w:space="0" w:color="auto"/>
              <w:left w:val="single" w:sz="4" w:space="0" w:color="auto"/>
              <w:bottom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559" w:type="dxa"/>
            <w:vMerge/>
            <w:tcBorders>
              <w:top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p>
        </w:tc>
      </w:tr>
      <w:tr w:rsidR="005C11AE" w:rsidRPr="00C07D69" w:rsidTr="00C07D69">
        <w:trPr>
          <w:trHeight w:val="450"/>
        </w:trPr>
        <w:tc>
          <w:tcPr>
            <w:tcW w:w="463" w:type="dxa"/>
            <w:vMerge/>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630" w:type="dxa"/>
            <w:vMerge/>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701" w:type="dxa"/>
            <w:vMerge/>
            <w:tcBorders>
              <w:right w:val="single" w:sz="4" w:space="0" w:color="auto"/>
            </w:tcBorders>
            <w:vAlign w:val="center"/>
          </w:tcPr>
          <w:p w:rsidR="005C11AE" w:rsidRPr="00C07D69" w:rsidRDefault="005C11AE" w:rsidP="005C11AE">
            <w:pPr>
              <w:spacing w:after="0" w:line="240" w:lineRule="auto"/>
              <w:rPr>
                <w:rFonts w:ascii="Times New Roman" w:hAnsi="Times New Roman" w:cs="Times New Roman"/>
                <w:spacing w:val="2"/>
                <w:sz w:val="20"/>
                <w:szCs w:val="20"/>
                <w:lang w:val="uk-UA"/>
              </w:rPr>
            </w:pPr>
          </w:p>
        </w:tc>
        <w:tc>
          <w:tcPr>
            <w:tcW w:w="1132" w:type="dxa"/>
            <w:vMerge/>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pacing w:val="1"/>
                <w:sz w:val="20"/>
                <w:szCs w:val="20"/>
                <w:lang w:val="uk-UA"/>
              </w:rPr>
            </w:pPr>
          </w:p>
        </w:tc>
        <w:tc>
          <w:tcPr>
            <w:tcW w:w="993" w:type="dxa"/>
            <w:vMerge/>
            <w:tcBorders>
              <w:lef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p>
        </w:tc>
        <w:tc>
          <w:tcPr>
            <w:tcW w:w="990" w:type="dxa"/>
            <w:tcBorders>
              <w:top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Обласний бюджет</w:t>
            </w:r>
          </w:p>
        </w:tc>
        <w:tc>
          <w:tcPr>
            <w:tcW w:w="1134" w:type="dxa"/>
            <w:tcBorders>
              <w:top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878"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107"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b/>
                <w:sz w:val="20"/>
                <w:szCs w:val="20"/>
                <w:highlight w:val="lightGray"/>
                <w:lang w:val="uk-UA"/>
              </w:rPr>
            </w:pPr>
          </w:p>
        </w:tc>
        <w:tc>
          <w:tcPr>
            <w:tcW w:w="854"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992" w:type="dxa"/>
            <w:gridSpan w:val="2"/>
            <w:tcBorders>
              <w:top w:val="single" w:sz="4" w:space="0" w:color="auto"/>
              <w:left w:val="single" w:sz="4" w:space="0" w:color="auto"/>
              <w:bottom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559" w:type="dxa"/>
            <w:vMerge/>
          </w:tcPr>
          <w:p w:rsidR="005C11AE" w:rsidRPr="00C07D69" w:rsidRDefault="005C11AE" w:rsidP="005C11AE">
            <w:pPr>
              <w:spacing w:after="0" w:line="240" w:lineRule="auto"/>
              <w:rPr>
                <w:rFonts w:ascii="Times New Roman" w:hAnsi="Times New Roman" w:cs="Times New Roman"/>
                <w:sz w:val="20"/>
                <w:szCs w:val="20"/>
                <w:lang w:val="uk-UA"/>
              </w:rPr>
            </w:pPr>
          </w:p>
        </w:tc>
      </w:tr>
      <w:tr w:rsidR="005C11AE" w:rsidRPr="00C07D69" w:rsidTr="00C07D69">
        <w:trPr>
          <w:trHeight w:val="525"/>
        </w:trPr>
        <w:tc>
          <w:tcPr>
            <w:tcW w:w="463" w:type="dxa"/>
            <w:vMerge/>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630" w:type="dxa"/>
            <w:vMerge/>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701" w:type="dxa"/>
            <w:vMerge/>
            <w:tcBorders>
              <w:right w:val="single" w:sz="4" w:space="0" w:color="auto"/>
            </w:tcBorders>
            <w:vAlign w:val="center"/>
          </w:tcPr>
          <w:p w:rsidR="005C11AE" w:rsidRPr="00C07D69" w:rsidRDefault="005C11AE" w:rsidP="005C11AE">
            <w:pPr>
              <w:spacing w:after="0" w:line="240" w:lineRule="auto"/>
              <w:rPr>
                <w:rFonts w:ascii="Times New Roman" w:hAnsi="Times New Roman" w:cs="Times New Roman"/>
                <w:spacing w:val="2"/>
                <w:sz w:val="20"/>
                <w:szCs w:val="20"/>
                <w:lang w:val="uk-UA"/>
              </w:rPr>
            </w:pPr>
          </w:p>
        </w:tc>
        <w:tc>
          <w:tcPr>
            <w:tcW w:w="1132" w:type="dxa"/>
            <w:vMerge/>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pacing w:val="1"/>
                <w:sz w:val="20"/>
                <w:szCs w:val="20"/>
                <w:lang w:val="uk-UA"/>
              </w:rPr>
            </w:pPr>
          </w:p>
        </w:tc>
        <w:tc>
          <w:tcPr>
            <w:tcW w:w="993" w:type="dxa"/>
            <w:vMerge/>
            <w:tcBorders>
              <w:lef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p>
        </w:tc>
        <w:tc>
          <w:tcPr>
            <w:tcW w:w="990" w:type="dxa"/>
            <w:tcBorders>
              <w:top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Бюджет міської територіальної громади</w:t>
            </w:r>
          </w:p>
        </w:tc>
        <w:tc>
          <w:tcPr>
            <w:tcW w:w="1134" w:type="dxa"/>
            <w:tcBorders>
              <w:top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6,0</w:t>
            </w:r>
          </w:p>
        </w:tc>
        <w:tc>
          <w:tcPr>
            <w:tcW w:w="709"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3,0</w:t>
            </w:r>
          </w:p>
        </w:tc>
        <w:tc>
          <w:tcPr>
            <w:tcW w:w="878"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3,0</w:t>
            </w:r>
          </w:p>
        </w:tc>
        <w:tc>
          <w:tcPr>
            <w:tcW w:w="1107"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highlight w:val="lightGray"/>
                <w:lang w:val="uk-UA"/>
              </w:rPr>
            </w:pPr>
            <w:r w:rsidRPr="00C07D69">
              <w:rPr>
                <w:rFonts w:ascii="Times New Roman" w:hAnsi="Times New Roman" w:cs="Times New Roman"/>
                <w:sz w:val="20"/>
                <w:szCs w:val="20"/>
                <w:lang w:val="uk-UA"/>
              </w:rPr>
              <w:t>0</w:t>
            </w:r>
          </w:p>
        </w:tc>
        <w:tc>
          <w:tcPr>
            <w:tcW w:w="854"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0</w:t>
            </w:r>
          </w:p>
        </w:tc>
        <w:tc>
          <w:tcPr>
            <w:tcW w:w="1134"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0</w:t>
            </w:r>
          </w:p>
        </w:tc>
        <w:tc>
          <w:tcPr>
            <w:tcW w:w="992" w:type="dxa"/>
            <w:gridSpan w:val="2"/>
            <w:tcBorders>
              <w:top w:val="single" w:sz="4" w:space="0" w:color="auto"/>
              <w:left w:val="single" w:sz="4" w:space="0" w:color="auto"/>
              <w:bottom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0</w:t>
            </w:r>
          </w:p>
        </w:tc>
        <w:tc>
          <w:tcPr>
            <w:tcW w:w="1559" w:type="dxa"/>
            <w:vMerge/>
            <w:tcBorders>
              <w:bottom w:val="nil"/>
            </w:tcBorders>
          </w:tcPr>
          <w:p w:rsidR="005C11AE" w:rsidRPr="00C07D69" w:rsidRDefault="005C11AE" w:rsidP="005C11AE">
            <w:pPr>
              <w:spacing w:after="0" w:line="240" w:lineRule="auto"/>
              <w:rPr>
                <w:rFonts w:ascii="Times New Roman" w:hAnsi="Times New Roman" w:cs="Times New Roman"/>
                <w:sz w:val="20"/>
                <w:szCs w:val="20"/>
                <w:lang w:val="uk-UA"/>
              </w:rPr>
            </w:pPr>
          </w:p>
        </w:tc>
      </w:tr>
      <w:tr w:rsidR="005C11AE" w:rsidRPr="00C07D69" w:rsidTr="00C07D69">
        <w:trPr>
          <w:trHeight w:val="1020"/>
        </w:trPr>
        <w:tc>
          <w:tcPr>
            <w:tcW w:w="463" w:type="dxa"/>
            <w:vMerge/>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630" w:type="dxa"/>
            <w:vMerge/>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701" w:type="dxa"/>
            <w:vMerge/>
            <w:tcBorders>
              <w:right w:val="single" w:sz="4" w:space="0" w:color="auto"/>
            </w:tcBorders>
            <w:vAlign w:val="center"/>
          </w:tcPr>
          <w:p w:rsidR="005C11AE" w:rsidRPr="00C07D69" w:rsidRDefault="005C11AE" w:rsidP="005C11AE">
            <w:pPr>
              <w:spacing w:after="0" w:line="240" w:lineRule="auto"/>
              <w:rPr>
                <w:rFonts w:ascii="Times New Roman" w:hAnsi="Times New Roman" w:cs="Times New Roman"/>
                <w:spacing w:val="2"/>
                <w:sz w:val="20"/>
                <w:szCs w:val="20"/>
                <w:lang w:val="uk-UA"/>
              </w:rPr>
            </w:pPr>
          </w:p>
        </w:tc>
        <w:tc>
          <w:tcPr>
            <w:tcW w:w="1132" w:type="dxa"/>
            <w:vMerge/>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pacing w:val="1"/>
                <w:sz w:val="20"/>
                <w:szCs w:val="20"/>
                <w:lang w:val="uk-UA"/>
              </w:rPr>
            </w:pPr>
          </w:p>
        </w:tc>
        <w:tc>
          <w:tcPr>
            <w:tcW w:w="993" w:type="dxa"/>
            <w:vMerge/>
            <w:tcBorders>
              <w:left w:val="single" w:sz="4" w:space="0" w:color="auto"/>
              <w:bottom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p>
        </w:tc>
        <w:tc>
          <w:tcPr>
            <w:tcW w:w="990" w:type="dxa"/>
            <w:tcBorders>
              <w:top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Інші джерела</w:t>
            </w:r>
          </w:p>
        </w:tc>
        <w:tc>
          <w:tcPr>
            <w:tcW w:w="1134" w:type="dxa"/>
            <w:tcBorders>
              <w:top w:val="single" w:sz="4" w:space="0" w:color="auto"/>
              <w:right w:val="single" w:sz="4" w:space="0" w:color="auto"/>
            </w:tcBorders>
          </w:tcPr>
          <w:p w:rsidR="005C11AE" w:rsidRPr="00C07D69" w:rsidRDefault="005C11AE" w:rsidP="00C07D69">
            <w:pPr>
              <w:spacing w:after="0" w:line="240" w:lineRule="auto"/>
              <w:jc w:val="center"/>
              <w:rPr>
                <w:rFonts w:ascii="Times New Roman" w:hAnsi="Times New Roman" w:cs="Times New Roman"/>
                <w:sz w:val="20"/>
                <w:szCs w:val="20"/>
                <w:lang w:val="uk-UA"/>
              </w:rPr>
            </w:pPr>
          </w:p>
        </w:tc>
        <w:tc>
          <w:tcPr>
            <w:tcW w:w="709" w:type="dxa"/>
            <w:tcBorders>
              <w:top w:val="single" w:sz="4" w:space="0" w:color="auto"/>
              <w:left w:val="single" w:sz="4" w:space="0" w:color="auto"/>
              <w:right w:val="single" w:sz="4" w:space="0" w:color="auto"/>
            </w:tcBorders>
          </w:tcPr>
          <w:p w:rsidR="005C11AE" w:rsidRPr="00C07D69" w:rsidRDefault="005C11AE" w:rsidP="00C07D69">
            <w:pPr>
              <w:spacing w:after="0" w:line="240" w:lineRule="auto"/>
              <w:jc w:val="center"/>
              <w:rPr>
                <w:rFonts w:ascii="Times New Roman" w:hAnsi="Times New Roman" w:cs="Times New Roman"/>
                <w:sz w:val="20"/>
                <w:szCs w:val="20"/>
                <w:lang w:val="uk-UA"/>
              </w:rPr>
            </w:pPr>
          </w:p>
        </w:tc>
        <w:tc>
          <w:tcPr>
            <w:tcW w:w="850" w:type="dxa"/>
            <w:tcBorders>
              <w:top w:val="single" w:sz="4" w:space="0" w:color="auto"/>
              <w:left w:val="single" w:sz="4" w:space="0" w:color="auto"/>
              <w:right w:val="single" w:sz="4" w:space="0" w:color="auto"/>
            </w:tcBorders>
          </w:tcPr>
          <w:p w:rsidR="005C11AE" w:rsidRPr="00C07D69" w:rsidRDefault="005C11AE" w:rsidP="00C07D69">
            <w:pPr>
              <w:spacing w:after="0" w:line="240" w:lineRule="auto"/>
              <w:jc w:val="center"/>
              <w:rPr>
                <w:rFonts w:ascii="Times New Roman" w:hAnsi="Times New Roman" w:cs="Times New Roman"/>
                <w:sz w:val="20"/>
                <w:szCs w:val="20"/>
                <w:lang w:val="uk-UA"/>
              </w:rPr>
            </w:pPr>
          </w:p>
        </w:tc>
        <w:tc>
          <w:tcPr>
            <w:tcW w:w="878" w:type="dxa"/>
            <w:tcBorders>
              <w:top w:val="single" w:sz="4" w:space="0" w:color="auto"/>
              <w:left w:val="single" w:sz="4" w:space="0" w:color="auto"/>
              <w:right w:val="single" w:sz="4" w:space="0" w:color="auto"/>
            </w:tcBorders>
          </w:tcPr>
          <w:p w:rsidR="005C11AE" w:rsidRPr="00C07D69" w:rsidRDefault="005C11AE" w:rsidP="00C07D69">
            <w:pPr>
              <w:spacing w:after="0" w:line="240" w:lineRule="auto"/>
              <w:jc w:val="center"/>
              <w:rPr>
                <w:rFonts w:ascii="Times New Roman" w:hAnsi="Times New Roman" w:cs="Times New Roman"/>
                <w:sz w:val="20"/>
                <w:szCs w:val="20"/>
                <w:lang w:val="uk-UA"/>
              </w:rPr>
            </w:pPr>
          </w:p>
        </w:tc>
        <w:tc>
          <w:tcPr>
            <w:tcW w:w="1107" w:type="dxa"/>
            <w:tcBorders>
              <w:top w:val="single" w:sz="4" w:space="0" w:color="auto"/>
              <w:left w:val="single" w:sz="4" w:space="0" w:color="auto"/>
              <w:right w:val="single" w:sz="4" w:space="0" w:color="auto"/>
            </w:tcBorders>
          </w:tcPr>
          <w:p w:rsidR="005C11AE" w:rsidRPr="00C07D69" w:rsidRDefault="005C11AE" w:rsidP="00C07D69">
            <w:pPr>
              <w:spacing w:after="0" w:line="240" w:lineRule="auto"/>
              <w:jc w:val="center"/>
              <w:rPr>
                <w:rFonts w:ascii="Times New Roman" w:hAnsi="Times New Roman" w:cs="Times New Roman"/>
                <w:b/>
                <w:sz w:val="20"/>
                <w:szCs w:val="20"/>
                <w:highlight w:val="lightGray"/>
                <w:lang w:val="uk-UA"/>
              </w:rPr>
            </w:pPr>
          </w:p>
        </w:tc>
        <w:tc>
          <w:tcPr>
            <w:tcW w:w="854" w:type="dxa"/>
            <w:tcBorders>
              <w:top w:val="single" w:sz="4" w:space="0" w:color="auto"/>
              <w:left w:val="single" w:sz="4" w:space="0" w:color="auto"/>
              <w:right w:val="single" w:sz="4" w:space="0" w:color="auto"/>
            </w:tcBorders>
          </w:tcPr>
          <w:p w:rsidR="005C11AE" w:rsidRPr="00C07D69" w:rsidRDefault="005C11AE" w:rsidP="00C07D69">
            <w:pPr>
              <w:spacing w:after="0" w:line="240" w:lineRule="auto"/>
              <w:jc w:val="center"/>
              <w:rPr>
                <w:rFonts w:ascii="Times New Roman" w:hAnsi="Times New Roman" w:cs="Times New Roman"/>
                <w:sz w:val="20"/>
                <w:szCs w:val="20"/>
                <w:lang w:val="uk-UA"/>
              </w:rPr>
            </w:pPr>
          </w:p>
        </w:tc>
        <w:tc>
          <w:tcPr>
            <w:tcW w:w="1134" w:type="dxa"/>
            <w:tcBorders>
              <w:top w:val="single" w:sz="4" w:space="0" w:color="auto"/>
              <w:left w:val="single" w:sz="4" w:space="0" w:color="auto"/>
              <w:right w:val="single" w:sz="4" w:space="0" w:color="auto"/>
            </w:tcBorders>
          </w:tcPr>
          <w:p w:rsidR="005C11AE" w:rsidRPr="00C07D69" w:rsidRDefault="005C11AE" w:rsidP="00C07D69">
            <w:pPr>
              <w:spacing w:after="0" w:line="240" w:lineRule="auto"/>
              <w:jc w:val="center"/>
              <w:rPr>
                <w:rFonts w:ascii="Times New Roman" w:hAnsi="Times New Roman" w:cs="Times New Roman"/>
                <w:sz w:val="20"/>
                <w:szCs w:val="20"/>
                <w:lang w:val="uk-UA"/>
              </w:rPr>
            </w:pPr>
          </w:p>
        </w:tc>
        <w:tc>
          <w:tcPr>
            <w:tcW w:w="992" w:type="dxa"/>
            <w:gridSpan w:val="2"/>
            <w:tcBorders>
              <w:top w:val="single" w:sz="4" w:space="0" w:color="auto"/>
              <w:left w:val="single" w:sz="4" w:space="0" w:color="auto"/>
            </w:tcBorders>
          </w:tcPr>
          <w:p w:rsidR="005C11AE" w:rsidRPr="00C07D69" w:rsidRDefault="005C11AE" w:rsidP="00C07D69">
            <w:pPr>
              <w:spacing w:after="0" w:line="240" w:lineRule="auto"/>
              <w:jc w:val="center"/>
              <w:rPr>
                <w:rFonts w:ascii="Times New Roman" w:hAnsi="Times New Roman" w:cs="Times New Roman"/>
                <w:sz w:val="20"/>
                <w:szCs w:val="20"/>
                <w:lang w:val="uk-UA"/>
              </w:rPr>
            </w:pPr>
          </w:p>
        </w:tc>
        <w:tc>
          <w:tcPr>
            <w:tcW w:w="1559" w:type="dxa"/>
            <w:tcBorders>
              <w:top w:val="nil"/>
              <w:bottom w:val="nil"/>
            </w:tcBorders>
          </w:tcPr>
          <w:p w:rsidR="005C11AE" w:rsidRPr="00C07D69" w:rsidRDefault="005C11AE" w:rsidP="005C11AE">
            <w:pPr>
              <w:spacing w:after="0" w:line="240" w:lineRule="auto"/>
              <w:rPr>
                <w:rFonts w:ascii="Times New Roman" w:hAnsi="Times New Roman" w:cs="Times New Roman"/>
                <w:sz w:val="20"/>
                <w:szCs w:val="20"/>
                <w:lang w:val="uk-UA"/>
              </w:rPr>
            </w:pPr>
          </w:p>
        </w:tc>
      </w:tr>
      <w:tr w:rsidR="005C11AE" w:rsidRPr="00C07D69" w:rsidTr="00C07D69">
        <w:trPr>
          <w:trHeight w:val="554"/>
        </w:trPr>
        <w:tc>
          <w:tcPr>
            <w:tcW w:w="463" w:type="dxa"/>
            <w:vMerge w:val="restart"/>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630" w:type="dxa"/>
            <w:vMerge w:val="restart"/>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701" w:type="dxa"/>
            <w:vMerge w:val="restart"/>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 xml:space="preserve">6. Забезпечення ведення щорічної </w:t>
            </w:r>
            <w:r w:rsidRPr="00C07D69">
              <w:rPr>
                <w:rFonts w:ascii="Times New Roman" w:hAnsi="Times New Roman" w:cs="Times New Roman"/>
                <w:sz w:val="20"/>
                <w:szCs w:val="20"/>
                <w:lang w:val="uk-UA"/>
              </w:rPr>
              <w:lastRenderedPageBreak/>
              <w:t>статистичної звітності стосовно пожеж та їх наслідків на підприємствах, в організаціях та установах</w:t>
            </w:r>
          </w:p>
        </w:tc>
        <w:tc>
          <w:tcPr>
            <w:tcW w:w="1132" w:type="dxa"/>
            <w:vMerge w:val="restart"/>
            <w:tcBorders>
              <w:top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pacing w:val="1"/>
                <w:sz w:val="20"/>
                <w:szCs w:val="20"/>
                <w:lang w:val="uk-UA"/>
              </w:rPr>
              <w:lastRenderedPageBreak/>
              <w:t xml:space="preserve">Синельниківський </w:t>
            </w:r>
            <w:proofErr w:type="spellStart"/>
            <w:r w:rsidRPr="00C07D69">
              <w:rPr>
                <w:rFonts w:ascii="Times New Roman" w:hAnsi="Times New Roman" w:cs="Times New Roman"/>
                <w:spacing w:val="1"/>
                <w:sz w:val="20"/>
                <w:szCs w:val="20"/>
                <w:lang w:val="uk-UA"/>
              </w:rPr>
              <w:t>міськрайо</w:t>
            </w:r>
            <w:r w:rsidRPr="00C07D69">
              <w:rPr>
                <w:rFonts w:ascii="Times New Roman" w:hAnsi="Times New Roman" w:cs="Times New Roman"/>
                <w:spacing w:val="1"/>
                <w:sz w:val="20"/>
                <w:szCs w:val="20"/>
                <w:lang w:val="uk-UA"/>
              </w:rPr>
              <w:lastRenderedPageBreak/>
              <w:t>ний</w:t>
            </w:r>
            <w:proofErr w:type="spellEnd"/>
            <w:r w:rsidRPr="00C07D69">
              <w:rPr>
                <w:rFonts w:ascii="Times New Roman" w:hAnsi="Times New Roman" w:cs="Times New Roman"/>
                <w:spacing w:val="1"/>
                <w:sz w:val="20"/>
                <w:szCs w:val="20"/>
                <w:lang w:val="uk-UA"/>
              </w:rPr>
              <w:t xml:space="preserve"> відділ Головного управління ДСНС України у Дніпропетровській </w:t>
            </w:r>
            <w:r w:rsidRPr="00C07D69">
              <w:rPr>
                <w:rFonts w:ascii="Times New Roman" w:hAnsi="Times New Roman" w:cs="Times New Roman"/>
                <w:sz w:val="20"/>
                <w:szCs w:val="20"/>
                <w:lang w:val="uk-UA"/>
              </w:rPr>
              <w:t>області,</w:t>
            </w:r>
          </w:p>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 xml:space="preserve"> </w:t>
            </w:r>
            <w:r w:rsidRPr="00C07D69">
              <w:rPr>
                <w:rFonts w:ascii="Times New Roman" w:hAnsi="Times New Roman" w:cs="Times New Roman"/>
                <w:spacing w:val="1"/>
                <w:sz w:val="20"/>
                <w:szCs w:val="20"/>
                <w:lang w:val="uk-UA"/>
              </w:rPr>
              <w:t>відділ з питань надзвичайних ситуацій та цивільного захисту населення</w:t>
            </w:r>
          </w:p>
        </w:tc>
        <w:tc>
          <w:tcPr>
            <w:tcW w:w="993" w:type="dxa"/>
            <w:vMerge w:val="restart"/>
            <w:tcBorders>
              <w:top w:val="single" w:sz="4" w:space="0" w:color="auto"/>
              <w:bottom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lastRenderedPageBreak/>
              <w:t>До</w:t>
            </w:r>
          </w:p>
          <w:p w:rsidR="005C11AE"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2026 року</w:t>
            </w:r>
          </w:p>
          <w:p w:rsidR="00C07D69" w:rsidRPr="00C07D69" w:rsidRDefault="00C07D69" w:rsidP="005C11AE">
            <w:pPr>
              <w:spacing w:after="0" w:line="240" w:lineRule="auto"/>
              <w:jc w:val="center"/>
              <w:rPr>
                <w:rFonts w:ascii="Times New Roman" w:hAnsi="Times New Roman" w:cs="Times New Roman"/>
                <w:sz w:val="20"/>
                <w:szCs w:val="20"/>
                <w:lang w:val="uk-UA"/>
              </w:rPr>
            </w:pPr>
          </w:p>
          <w:p w:rsidR="005C11AE" w:rsidRPr="00C07D69" w:rsidRDefault="005C11AE" w:rsidP="005C11AE">
            <w:pPr>
              <w:spacing w:after="0" w:line="240" w:lineRule="auto"/>
              <w:rPr>
                <w:rFonts w:ascii="Times New Roman" w:hAnsi="Times New Roman" w:cs="Times New Roman"/>
                <w:sz w:val="20"/>
                <w:szCs w:val="20"/>
                <w:lang w:val="uk-UA"/>
              </w:rPr>
            </w:pPr>
          </w:p>
          <w:p w:rsidR="005C11AE" w:rsidRPr="00C07D69" w:rsidRDefault="005C11AE" w:rsidP="005C11AE">
            <w:pPr>
              <w:spacing w:after="0" w:line="240" w:lineRule="auto"/>
              <w:rPr>
                <w:rFonts w:ascii="Times New Roman" w:hAnsi="Times New Roman" w:cs="Times New Roman"/>
                <w:sz w:val="20"/>
                <w:szCs w:val="20"/>
                <w:lang w:val="uk-UA"/>
              </w:rPr>
            </w:pPr>
          </w:p>
        </w:tc>
        <w:tc>
          <w:tcPr>
            <w:tcW w:w="990" w:type="dxa"/>
            <w:tcBorders>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lastRenderedPageBreak/>
              <w:t>Загальний обсяг, у т.ч.</w:t>
            </w:r>
          </w:p>
        </w:tc>
        <w:tc>
          <w:tcPr>
            <w:tcW w:w="1134" w:type="dxa"/>
            <w:tcBorders>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709" w:type="dxa"/>
            <w:tcBorders>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850" w:type="dxa"/>
            <w:tcBorders>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878" w:type="dxa"/>
            <w:tcBorders>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1107" w:type="dxa"/>
            <w:tcBorders>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854" w:type="dxa"/>
            <w:tcBorders>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1275" w:type="dxa"/>
            <w:gridSpan w:val="2"/>
            <w:tcBorders>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851" w:type="dxa"/>
            <w:tcBorders>
              <w:left w:val="single" w:sz="4" w:space="0" w:color="auto"/>
              <w:bottom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1559" w:type="dxa"/>
            <w:vMerge w:val="restart"/>
            <w:tcBorders>
              <w:top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p>
        </w:tc>
      </w:tr>
      <w:tr w:rsidR="005C11AE" w:rsidRPr="00C07D69" w:rsidTr="00C07D69">
        <w:trPr>
          <w:trHeight w:val="390"/>
        </w:trPr>
        <w:tc>
          <w:tcPr>
            <w:tcW w:w="463" w:type="dxa"/>
            <w:vMerge/>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630" w:type="dxa"/>
            <w:vMerge/>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701" w:type="dxa"/>
            <w:vMerge/>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132" w:type="dxa"/>
            <w:vMerge/>
          </w:tcPr>
          <w:p w:rsidR="005C11AE" w:rsidRPr="00C07D69" w:rsidRDefault="005C11AE" w:rsidP="005C11AE">
            <w:pPr>
              <w:spacing w:after="0" w:line="240" w:lineRule="auto"/>
              <w:rPr>
                <w:rFonts w:ascii="Times New Roman" w:hAnsi="Times New Roman" w:cs="Times New Roman"/>
                <w:spacing w:val="1"/>
                <w:sz w:val="20"/>
                <w:szCs w:val="20"/>
                <w:lang w:val="uk-UA"/>
              </w:rPr>
            </w:pPr>
          </w:p>
        </w:tc>
        <w:tc>
          <w:tcPr>
            <w:tcW w:w="993" w:type="dxa"/>
            <w:vMerge/>
            <w:tcBorders>
              <w:top w:val="single" w:sz="4" w:space="0" w:color="auto"/>
              <w:bottom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p>
        </w:tc>
        <w:tc>
          <w:tcPr>
            <w:tcW w:w="990" w:type="dxa"/>
            <w:tcBorders>
              <w:top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Державний бюджет</w:t>
            </w:r>
          </w:p>
        </w:tc>
        <w:tc>
          <w:tcPr>
            <w:tcW w:w="1134" w:type="dxa"/>
            <w:tcBorders>
              <w:top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709"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850"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878"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1107"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854"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1275" w:type="dxa"/>
            <w:gridSpan w:val="2"/>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851" w:type="dxa"/>
            <w:tcBorders>
              <w:top w:val="single" w:sz="4" w:space="0" w:color="auto"/>
              <w:left w:val="single" w:sz="4" w:space="0" w:color="auto"/>
              <w:bottom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1559" w:type="dxa"/>
            <w:vMerge/>
          </w:tcPr>
          <w:p w:rsidR="005C11AE" w:rsidRPr="00C07D69" w:rsidRDefault="005C11AE" w:rsidP="005C11AE">
            <w:pPr>
              <w:spacing w:after="0" w:line="240" w:lineRule="auto"/>
              <w:rPr>
                <w:rFonts w:ascii="Times New Roman" w:hAnsi="Times New Roman" w:cs="Times New Roman"/>
                <w:sz w:val="20"/>
                <w:szCs w:val="20"/>
                <w:lang w:val="uk-UA"/>
              </w:rPr>
            </w:pPr>
          </w:p>
        </w:tc>
      </w:tr>
      <w:tr w:rsidR="005C11AE" w:rsidRPr="00C07D69" w:rsidTr="00C07D69">
        <w:trPr>
          <w:trHeight w:val="345"/>
        </w:trPr>
        <w:tc>
          <w:tcPr>
            <w:tcW w:w="463" w:type="dxa"/>
            <w:vMerge/>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630" w:type="dxa"/>
            <w:vMerge/>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701" w:type="dxa"/>
            <w:vMerge/>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132" w:type="dxa"/>
            <w:vMerge/>
          </w:tcPr>
          <w:p w:rsidR="005C11AE" w:rsidRPr="00C07D69" w:rsidRDefault="005C11AE" w:rsidP="005C11AE">
            <w:pPr>
              <w:spacing w:after="0" w:line="240" w:lineRule="auto"/>
              <w:rPr>
                <w:rFonts w:ascii="Times New Roman" w:hAnsi="Times New Roman" w:cs="Times New Roman"/>
                <w:spacing w:val="1"/>
                <w:sz w:val="20"/>
                <w:szCs w:val="20"/>
                <w:lang w:val="uk-UA"/>
              </w:rPr>
            </w:pPr>
          </w:p>
        </w:tc>
        <w:tc>
          <w:tcPr>
            <w:tcW w:w="993" w:type="dxa"/>
            <w:vMerge/>
            <w:tcBorders>
              <w:top w:val="single" w:sz="4" w:space="0" w:color="auto"/>
              <w:bottom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p>
        </w:tc>
        <w:tc>
          <w:tcPr>
            <w:tcW w:w="990" w:type="dxa"/>
            <w:tcBorders>
              <w:top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Обласний бюджет</w:t>
            </w:r>
          </w:p>
        </w:tc>
        <w:tc>
          <w:tcPr>
            <w:tcW w:w="1134" w:type="dxa"/>
            <w:tcBorders>
              <w:top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709"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850"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878"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1107"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854"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1275" w:type="dxa"/>
            <w:gridSpan w:val="2"/>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851" w:type="dxa"/>
            <w:tcBorders>
              <w:top w:val="single" w:sz="4" w:space="0" w:color="auto"/>
              <w:left w:val="single" w:sz="4" w:space="0" w:color="auto"/>
              <w:bottom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1559" w:type="dxa"/>
            <w:vMerge/>
          </w:tcPr>
          <w:p w:rsidR="005C11AE" w:rsidRPr="00C07D69" w:rsidRDefault="005C11AE" w:rsidP="005C11AE">
            <w:pPr>
              <w:spacing w:after="0" w:line="240" w:lineRule="auto"/>
              <w:rPr>
                <w:rFonts w:ascii="Times New Roman" w:hAnsi="Times New Roman" w:cs="Times New Roman"/>
                <w:sz w:val="20"/>
                <w:szCs w:val="20"/>
                <w:lang w:val="uk-UA"/>
              </w:rPr>
            </w:pPr>
          </w:p>
        </w:tc>
      </w:tr>
      <w:tr w:rsidR="005C11AE" w:rsidRPr="00C07D69" w:rsidTr="00C07D69">
        <w:trPr>
          <w:trHeight w:val="450"/>
        </w:trPr>
        <w:tc>
          <w:tcPr>
            <w:tcW w:w="463" w:type="dxa"/>
            <w:vMerge/>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630" w:type="dxa"/>
            <w:vMerge/>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701" w:type="dxa"/>
            <w:vMerge/>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132" w:type="dxa"/>
            <w:vMerge/>
          </w:tcPr>
          <w:p w:rsidR="005C11AE" w:rsidRPr="00C07D69" w:rsidRDefault="005C11AE" w:rsidP="005C11AE">
            <w:pPr>
              <w:spacing w:after="0" w:line="240" w:lineRule="auto"/>
              <w:rPr>
                <w:rFonts w:ascii="Times New Roman" w:hAnsi="Times New Roman" w:cs="Times New Roman"/>
                <w:spacing w:val="1"/>
                <w:sz w:val="20"/>
                <w:szCs w:val="20"/>
                <w:lang w:val="uk-UA"/>
              </w:rPr>
            </w:pPr>
          </w:p>
        </w:tc>
        <w:tc>
          <w:tcPr>
            <w:tcW w:w="993" w:type="dxa"/>
            <w:vMerge/>
            <w:tcBorders>
              <w:top w:val="single" w:sz="4" w:space="0" w:color="auto"/>
              <w:bottom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p>
        </w:tc>
        <w:tc>
          <w:tcPr>
            <w:tcW w:w="990" w:type="dxa"/>
            <w:tcBorders>
              <w:top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Бюджет міської територіальної громади</w:t>
            </w:r>
          </w:p>
        </w:tc>
        <w:tc>
          <w:tcPr>
            <w:tcW w:w="1134" w:type="dxa"/>
            <w:tcBorders>
              <w:top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709"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850"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878"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1107"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854"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1275" w:type="dxa"/>
            <w:gridSpan w:val="2"/>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851" w:type="dxa"/>
            <w:tcBorders>
              <w:top w:val="single" w:sz="4" w:space="0" w:color="auto"/>
              <w:left w:val="single" w:sz="4" w:space="0" w:color="auto"/>
              <w:bottom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1559" w:type="dxa"/>
            <w:vMerge/>
            <w:tcBorders>
              <w:bottom w:val="nil"/>
            </w:tcBorders>
          </w:tcPr>
          <w:p w:rsidR="005C11AE" w:rsidRPr="00C07D69" w:rsidRDefault="005C11AE" w:rsidP="005C11AE">
            <w:pPr>
              <w:spacing w:after="0" w:line="240" w:lineRule="auto"/>
              <w:rPr>
                <w:rFonts w:ascii="Times New Roman" w:hAnsi="Times New Roman" w:cs="Times New Roman"/>
                <w:sz w:val="20"/>
                <w:szCs w:val="20"/>
                <w:lang w:val="uk-UA"/>
              </w:rPr>
            </w:pPr>
          </w:p>
        </w:tc>
      </w:tr>
      <w:tr w:rsidR="005C11AE" w:rsidRPr="00C07D69" w:rsidTr="00C07D69">
        <w:trPr>
          <w:trHeight w:val="1050"/>
        </w:trPr>
        <w:tc>
          <w:tcPr>
            <w:tcW w:w="463" w:type="dxa"/>
            <w:vMerge/>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630" w:type="dxa"/>
            <w:vMerge/>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701" w:type="dxa"/>
            <w:vMerge/>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132" w:type="dxa"/>
            <w:vMerge/>
          </w:tcPr>
          <w:p w:rsidR="005C11AE" w:rsidRPr="00C07D69" w:rsidRDefault="005C11AE" w:rsidP="005C11AE">
            <w:pPr>
              <w:spacing w:after="0" w:line="240" w:lineRule="auto"/>
              <w:rPr>
                <w:rFonts w:ascii="Times New Roman" w:hAnsi="Times New Roman" w:cs="Times New Roman"/>
                <w:spacing w:val="1"/>
                <w:sz w:val="20"/>
                <w:szCs w:val="20"/>
                <w:lang w:val="uk-UA"/>
              </w:rPr>
            </w:pPr>
          </w:p>
        </w:tc>
        <w:tc>
          <w:tcPr>
            <w:tcW w:w="993" w:type="dxa"/>
            <w:vMerge/>
            <w:tcBorders>
              <w:top w:val="single" w:sz="4" w:space="0" w:color="auto"/>
              <w:bottom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p>
        </w:tc>
        <w:tc>
          <w:tcPr>
            <w:tcW w:w="990" w:type="dxa"/>
            <w:tcBorders>
              <w:top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Інші джерела</w:t>
            </w:r>
          </w:p>
        </w:tc>
        <w:tc>
          <w:tcPr>
            <w:tcW w:w="1134" w:type="dxa"/>
            <w:tcBorders>
              <w:top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709" w:type="dxa"/>
            <w:tcBorders>
              <w:top w:val="single" w:sz="4" w:space="0" w:color="auto"/>
              <w:left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850" w:type="dxa"/>
            <w:tcBorders>
              <w:top w:val="single" w:sz="4" w:space="0" w:color="auto"/>
              <w:left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878" w:type="dxa"/>
            <w:tcBorders>
              <w:top w:val="single" w:sz="4" w:space="0" w:color="auto"/>
              <w:left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1107" w:type="dxa"/>
            <w:tcBorders>
              <w:top w:val="single" w:sz="4" w:space="0" w:color="auto"/>
              <w:left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b/>
                <w:sz w:val="20"/>
                <w:szCs w:val="20"/>
                <w:highlight w:val="lightGray"/>
                <w:lang w:val="uk-UA"/>
              </w:rPr>
            </w:pPr>
            <w:r w:rsidRPr="00C07D69">
              <w:rPr>
                <w:rFonts w:ascii="Times New Roman" w:hAnsi="Times New Roman" w:cs="Times New Roman"/>
                <w:b/>
                <w:sz w:val="20"/>
                <w:szCs w:val="20"/>
                <w:highlight w:val="lightGray"/>
                <w:lang w:val="uk-UA"/>
              </w:rPr>
              <w:t>-</w:t>
            </w:r>
          </w:p>
        </w:tc>
        <w:tc>
          <w:tcPr>
            <w:tcW w:w="854" w:type="dxa"/>
            <w:tcBorders>
              <w:top w:val="single" w:sz="4" w:space="0" w:color="auto"/>
              <w:left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1275" w:type="dxa"/>
            <w:gridSpan w:val="2"/>
            <w:tcBorders>
              <w:top w:val="single" w:sz="4" w:space="0" w:color="auto"/>
              <w:left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851" w:type="dxa"/>
            <w:tcBorders>
              <w:top w:val="single" w:sz="4" w:space="0" w:color="auto"/>
              <w:lef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1559" w:type="dxa"/>
            <w:tcBorders>
              <w:top w:val="nil"/>
            </w:tcBorders>
          </w:tcPr>
          <w:p w:rsidR="005C11AE" w:rsidRPr="00C07D69" w:rsidRDefault="005C11AE" w:rsidP="005C11AE">
            <w:pPr>
              <w:spacing w:after="0" w:line="240" w:lineRule="auto"/>
              <w:rPr>
                <w:rFonts w:ascii="Times New Roman" w:hAnsi="Times New Roman" w:cs="Times New Roman"/>
                <w:sz w:val="20"/>
                <w:szCs w:val="20"/>
                <w:lang w:val="uk-UA"/>
              </w:rPr>
            </w:pPr>
          </w:p>
        </w:tc>
      </w:tr>
      <w:tr w:rsidR="005C11AE" w:rsidRPr="00C07D69" w:rsidTr="00C07D69">
        <w:trPr>
          <w:trHeight w:val="699"/>
        </w:trPr>
        <w:tc>
          <w:tcPr>
            <w:tcW w:w="463" w:type="dxa"/>
            <w:vMerge w:val="restart"/>
            <w:vAlign w:val="center"/>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2</w:t>
            </w:r>
          </w:p>
        </w:tc>
        <w:tc>
          <w:tcPr>
            <w:tcW w:w="1630" w:type="dxa"/>
            <w:vMerge w:val="restart"/>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Забезпечення гарантованого рівня захисту населення і територій від надзвичайних ситуацій у мирний час та особливий період</w:t>
            </w:r>
          </w:p>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Накопичення засобів захисту</w:t>
            </w:r>
          </w:p>
          <w:p w:rsidR="005C11AE" w:rsidRPr="00C07D69" w:rsidRDefault="005C11AE" w:rsidP="005C11AE">
            <w:pPr>
              <w:spacing w:after="0" w:line="240" w:lineRule="auto"/>
              <w:rPr>
                <w:rFonts w:ascii="Times New Roman" w:hAnsi="Times New Roman" w:cs="Times New Roman"/>
                <w:sz w:val="20"/>
                <w:szCs w:val="20"/>
                <w:lang w:val="uk-UA"/>
              </w:rPr>
            </w:pPr>
          </w:p>
        </w:tc>
        <w:tc>
          <w:tcPr>
            <w:tcW w:w="1701" w:type="dxa"/>
            <w:vMerge w:val="restart"/>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Забезпечення непрацюючого населення, яке проживає в зонах можливого хімічного забруднення, засобами захисту органів дихання від небезпечних хімічних речовин:</w:t>
            </w:r>
          </w:p>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 респіраторами  та захисними окулярами  у кількості 3254 шт.</w:t>
            </w:r>
          </w:p>
          <w:p w:rsidR="005C11AE" w:rsidRPr="00C07D69" w:rsidRDefault="005C11AE" w:rsidP="005C11AE">
            <w:pPr>
              <w:pStyle w:val="2"/>
              <w:spacing w:after="0" w:line="240" w:lineRule="auto"/>
              <w:ind w:left="0"/>
              <w:jc w:val="both"/>
              <w:rPr>
                <w:sz w:val="20"/>
                <w:szCs w:val="20"/>
              </w:rPr>
            </w:pPr>
            <w:r w:rsidRPr="00C07D69">
              <w:rPr>
                <w:sz w:val="20"/>
                <w:szCs w:val="20"/>
              </w:rPr>
              <w:t xml:space="preserve">Продовжити роботу по створенню фонду захисних споруд цивільного </w:t>
            </w:r>
            <w:r w:rsidRPr="00C07D69">
              <w:rPr>
                <w:sz w:val="20"/>
                <w:szCs w:val="20"/>
              </w:rPr>
              <w:lastRenderedPageBreak/>
              <w:t>захисту (цивільної оборони) шляхом взяття на облік найпростіших укриттів, а також інших заглиблених споруд та приміщень, що знаходяться в підвальних та цокольних поверхах і можуть бути використані для укриття населення.</w:t>
            </w:r>
          </w:p>
        </w:tc>
        <w:tc>
          <w:tcPr>
            <w:tcW w:w="1132" w:type="dxa"/>
            <w:vMerge w:val="restart"/>
          </w:tcPr>
          <w:p w:rsidR="005C11AE" w:rsidRPr="00C07D69" w:rsidRDefault="005C11AE" w:rsidP="005C11AE">
            <w:pPr>
              <w:spacing w:after="0" w:line="240" w:lineRule="auto"/>
              <w:rPr>
                <w:rFonts w:ascii="Times New Roman" w:hAnsi="Times New Roman" w:cs="Times New Roman"/>
                <w:spacing w:val="16"/>
                <w:sz w:val="20"/>
                <w:szCs w:val="20"/>
                <w:lang w:val="uk-UA"/>
              </w:rPr>
            </w:pPr>
            <w:r w:rsidRPr="00C07D69">
              <w:rPr>
                <w:rFonts w:ascii="Times New Roman" w:hAnsi="Times New Roman" w:cs="Times New Roman"/>
                <w:spacing w:val="1"/>
                <w:sz w:val="20"/>
                <w:szCs w:val="20"/>
                <w:lang w:val="uk-UA"/>
              </w:rPr>
              <w:lastRenderedPageBreak/>
              <w:t>відділ з питань надзвичайних ситуацій та цивільного захисту населення</w:t>
            </w:r>
          </w:p>
        </w:tc>
        <w:tc>
          <w:tcPr>
            <w:tcW w:w="993" w:type="dxa"/>
            <w:vMerge w:val="restart"/>
            <w:tcBorders>
              <w:top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До</w:t>
            </w:r>
          </w:p>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2026 року</w:t>
            </w:r>
          </w:p>
          <w:p w:rsidR="005C11AE" w:rsidRPr="00C07D69" w:rsidRDefault="005C11AE" w:rsidP="005C11AE">
            <w:pPr>
              <w:spacing w:after="0" w:line="240" w:lineRule="auto"/>
              <w:rPr>
                <w:rFonts w:ascii="Times New Roman" w:hAnsi="Times New Roman" w:cs="Times New Roman"/>
                <w:sz w:val="20"/>
                <w:szCs w:val="20"/>
                <w:lang w:val="uk-UA"/>
              </w:rPr>
            </w:pPr>
          </w:p>
        </w:tc>
        <w:tc>
          <w:tcPr>
            <w:tcW w:w="990" w:type="dxa"/>
            <w:tcBorders>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Загальний обсяг, у т.ч.</w:t>
            </w:r>
          </w:p>
        </w:tc>
        <w:tc>
          <w:tcPr>
            <w:tcW w:w="1134" w:type="dxa"/>
            <w:tcBorders>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193,779</w:t>
            </w:r>
          </w:p>
        </w:tc>
        <w:tc>
          <w:tcPr>
            <w:tcW w:w="709" w:type="dxa"/>
            <w:tcBorders>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850" w:type="dxa"/>
            <w:tcBorders>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12,0</w:t>
            </w:r>
          </w:p>
        </w:tc>
        <w:tc>
          <w:tcPr>
            <w:tcW w:w="878" w:type="dxa"/>
            <w:tcBorders>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12,0</w:t>
            </w:r>
          </w:p>
        </w:tc>
        <w:tc>
          <w:tcPr>
            <w:tcW w:w="1107" w:type="dxa"/>
            <w:tcBorders>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19,779</w:t>
            </w:r>
          </w:p>
        </w:tc>
        <w:tc>
          <w:tcPr>
            <w:tcW w:w="854" w:type="dxa"/>
            <w:tcBorders>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50,0</w:t>
            </w:r>
          </w:p>
        </w:tc>
        <w:tc>
          <w:tcPr>
            <w:tcW w:w="1275" w:type="dxa"/>
            <w:gridSpan w:val="2"/>
            <w:tcBorders>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50,0</w:t>
            </w:r>
          </w:p>
        </w:tc>
        <w:tc>
          <w:tcPr>
            <w:tcW w:w="851" w:type="dxa"/>
            <w:tcBorders>
              <w:left w:val="single" w:sz="4" w:space="0" w:color="auto"/>
              <w:bottom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50,0</w:t>
            </w:r>
          </w:p>
        </w:tc>
        <w:tc>
          <w:tcPr>
            <w:tcW w:w="1559" w:type="dxa"/>
            <w:vMerge w:val="restart"/>
          </w:tcPr>
          <w:p w:rsidR="005C11AE" w:rsidRPr="00C07D69" w:rsidRDefault="005C11AE" w:rsidP="005C11AE">
            <w:pPr>
              <w:spacing w:after="0" w:line="240" w:lineRule="auto"/>
              <w:rPr>
                <w:rFonts w:ascii="Times New Roman" w:hAnsi="Times New Roman" w:cs="Times New Roman"/>
                <w:sz w:val="20"/>
                <w:szCs w:val="20"/>
                <w:lang w:val="uk-UA"/>
              </w:rPr>
            </w:pPr>
          </w:p>
        </w:tc>
      </w:tr>
      <w:tr w:rsidR="005C11AE" w:rsidRPr="00C07D69" w:rsidTr="00C07D69">
        <w:trPr>
          <w:trHeight w:val="345"/>
        </w:trPr>
        <w:tc>
          <w:tcPr>
            <w:tcW w:w="463" w:type="dxa"/>
            <w:vMerge/>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630" w:type="dxa"/>
            <w:vMerge/>
          </w:tcPr>
          <w:p w:rsidR="005C11AE" w:rsidRPr="00C07D69" w:rsidRDefault="005C11AE" w:rsidP="005C11AE">
            <w:pPr>
              <w:spacing w:after="0" w:line="240" w:lineRule="auto"/>
              <w:rPr>
                <w:rFonts w:ascii="Times New Roman" w:hAnsi="Times New Roman" w:cs="Times New Roman"/>
                <w:sz w:val="20"/>
                <w:szCs w:val="20"/>
                <w:lang w:val="uk-UA"/>
              </w:rPr>
            </w:pPr>
          </w:p>
        </w:tc>
        <w:tc>
          <w:tcPr>
            <w:tcW w:w="1701" w:type="dxa"/>
            <w:vMerge/>
          </w:tcPr>
          <w:p w:rsidR="005C11AE" w:rsidRPr="00C07D69" w:rsidRDefault="005C11AE" w:rsidP="005C11AE">
            <w:pPr>
              <w:spacing w:after="0" w:line="240" w:lineRule="auto"/>
              <w:rPr>
                <w:rFonts w:ascii="Times New Roman" w:hAnsi="Times New Roman" w:cs="Times New Roman"/>
                <w:sz w:val="20"/>
                <w:szCs w:val="20"/>
                <w:lang w:val="uk-UA"/>
              </w:rPr>
            </w:pPr>
          </w:p>
        </w:tc>
        <w:tc>
          <w:tcPr>
            <w:tcW w:w="1132" w:type="dxa"/>
            <w:vMerge/>
          </w:tcPr>
          <w:p w:rsidR="005C11AE" w:rsidRPr="00C07D69" w:rsidRDefault="005C11AE" w:rsidP="005C11AE">
            <w:pPr>
              <w:spacing w:after="0" w:line="240" w:lineRule="auto"/>
              <w:rPr>
                <w:rFonts w:ascii="Times New Roman" w:hAnsi="Times New Roman" w:cs="Times New Roman"/>
                <w:spacing w:val="1"/>
                <w:sz w:val="20"/>
                <w:szCs w:val="20"/>
                <w:lang w:val="uk-UA"/>
              </w:rPr>
            </w:pPr>
          </w:p>
        </w:tc>
        <w:tc>
          <w:tcPr>
            <w:tcW w:w="993" w:type="dxa"/>
            <w:vMerge/>
          </w:tcPr>
          <w:p w:rsidR="005C11AE" w:rsidRPr="00C07D69" w:rsidRDefault="005C11AE" w:rsidP="005C11AE">
            <w:pPr>
              <w:spacing w:after="0" w:line="240" w:lineRule="auto"/>
              <w:rPr>
                <w:rFonts w:ascii="Times New Roman" w:hAnsi="Times New Roman" w:cs="Times New Roman"/>
                <w:sz w:val="20"/>
                <w:szCs w:val="20"/>
                <w:lang w:val="uk-UA"/>
              </w:rPr>
            </w:pPr>
          </w:p>
        </w:tc>
        <w:tc>
          <w:tcPr>
            <w:tcW w:w="990" w:type="dxa"/>
            <w:tcBorders>
              <w:top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Державний бюджет</w:t>
            </w:r>
          </w:p>
        </w:tc>
        <w:tc>
          <w:tcPr>
            <w:tcW w:w="1134" w:type="dxa"/>
            <w:tcBorders>
              <w:top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p>
        </w:tc>
        <w:tc>
          <w:tcPr>
            <w:tcW w:w="878"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p>
        </w:tc>
        <w:tc>
          <w:tcPr>
            <w:tcW w:w="1107"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b/>
                <w:sz w:val="20"/>
                <w:szCs w:val="20"/>
                <w:lang w:val="uk-UA"/>
              </w:rPr>
            </w:pPr>
          </w:p>
        </w:tc>
        <w:tc>
          <w:tcPr>
            <w:tcW w:w="854"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p>
        </w:tc>
        <w:tc>
          <w:tcPr>
            <w:tcW w:w="851" w:type="dxa"/>
            <w:tcBorders>
              <w:top w:val="single" w:sz="4" w:space="0" w:color="auto"/>
              <w:left w:val="single" w:sz="4" w:space="0" w:color="auto"/>
              <w:bottom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p>
        </w:tc>
        <w:tc>
          <w:tcPr>
            <w:tcW w:w="1559" w:type="dxa"/>
            <w:vMerge/>
          </w:tcPr>
          <w:p w:rsidR="005C11AE" w:rsidRPr="00C07D69" w:rsidRDefault="005C11AE" w:rsidP="005C11AE">
            <w:pPr>
              <w:spacing w:after="0" w:line="240" w:lineRule="auto"/>
              <w:rPr>
                <w:rFonts w:ascii="Times New Roman" w:hAnsi="Times New Roman" w:cs="Times New Roman"/>
                <w:sz w:val="20"/>
                <w:szCs w:val="20"/>
                <w:lang w:val="uk-UA"/>
              </w:rPr>
            </w:pPr>
          </w:p>
        </w:tc>
      </w:tr>
      <w:tr w:rsidR="005C11AE" w:rsidRPr="00C07D69" w:rsidTr="00C07D69">
        <w:trPr>
          <w:trHeight w:val="585"/>
        </w:trPr>
        <w:tc>
          <w:tcPr>
            <w:tcW w:w="463" w:type="dxa"/>
            <w:vMerge/>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630" w:type="dxa"/>
            <w:vMerge/>
          </w:tcPr>
          <w:p w:rsidR="005C11AE" w:rsidRPr="00C07D69" w:rsidRDefault="005C11AE" w:rsidP="005C11AE">
            <w:pPr>
              <w:spacing w:after="0" w:line="240" w:lineRule="auto"/>
              <w:rPr>
                <w:rFonts w:ascii="Times New Roman" w:hAnsi="Times New Roman" w:cs="Times New Roman"/>
                <w:sz w:val="20"/>
                <w:szCs w:val="20"/>
                <w:lang w:val="uk-UA"/>
              </w:rPr>
            </w:pPr>
          </w:p>
        </w:tc>
        <w:tc>
          <w:tcPr>
            <w:tcW w:w="1701" w:type="dxa"/>
            <w:vMerge/>
          </w:tcPr>
          <w:p w:rsidR="005C11AE" w:rsidRPr="00C07D69" w:rsidRDefault="005C11AE" w:rsidP="005C11AE">
            <w:pPr>
              <w:spacing w:after="0" w:line="240" w:lineRule="auto"/>
              <w:rPr>
                <w:rFonts w:ascii="Times New Roman" w:hAnsi="Times New Roman" w:cs="Times New Roman"/>
                <w:sz w:val="20"/>
                <w:szCs w:val="20"/>
                <w:lang w:val="uk-UA"/>
              </w:rPr>
            </w:pPr>
          </w:p>
        </w:tc>
        <w:tc>
          <w:tcPr>
            <w:tcW w:w="1132" w:type="dxa"/>
            <w:vMerge/>
          </w:tcPr>
          <w:p w:rsidR="005C11AE" w:rsidRPr="00C07D69" w:rsidRDefault="005C11AE" w:rsidP="005C11AE">
            <w:pPr>
              <w:spacing w:after="0" w:line="240" w:lineRule="auto"/>
              <w:rPr>
                <w:rFonts w:ascii="Times New Roman" w:hAnsi="Times New Roman" w:cs="Times New Roman"/>
                <w:spacing w:val="1"/>
                <w:sz w:val="20"/>
                <w:szCs w:val="20"/>
                <w:lang w:val="uk-UA"/>
              </w:rPr>
            </w:pPr>
          </w:p>
        </w:tc>
        <w:tc>
          <w:tcPr>
            <w:tcW w:w="993" w:type="dxa"/>
            <w:vMerge/>
          </w:tcPr>
          <w:p w:rsidR="005C11AE" w:rsidRPr="00C07D69" w:rsidRDefault="005C11AE" w:rsidP="005C11AE">
            <w:pPr>
              <w:spacing w:after="0" w:line="240" w:lineRule="auto"/>
              <w:rPr>
                <w:rFonts w:ascii="Times New Roman" w:hAnsi="Times New Roman" w:cs="Times New Roman"/>
                <w:sz w:val="20"/>
                <w:szCs w:val="20"/>
                <w:lang w:val="uk-UA"/>
              </w:rPr>
            </w:pPr>
          </w:p>
        </w:tc>
        <w:tc>
          <w:tcPr>
            <w:tcW w:w="990" w:type="dxa"/>
            <w:tcBorders>
              <w:top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Обласний бюджет</w:t>
            </w:r>
          </w:p>
        </w:tc>
        <w:tc>
          <w:tcPr>
            <w:tcW w:w="1134" w:type="dxa"/>
            <w:tcBorders>
              <w:top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p>
        </w:tc>
        <w:tc>
          <w:tcPr>
            <w:tcW w:w="878"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p>
        </w:tc>
        <w:tc>
          <w:tcPr>
            <w:tcW w:w="1107"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b/>
                <w:sz w:val="20"/>
                <w:szCs w:val="20"/>
                <w:lang w:val="uk-UA"/>
              </w:rPr>
            </w:pPr>
          </w:p>
        </w:tc>
        <w:tc>
          <w:tcPr>
            <w:tcW w:w="854"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p>
        </w:tc>
        <w:tc>
          <w:tcPr>
            <w:tcW w:w="851" w:type="dxa"/>
            <w:tcBorders>
              <w:top w:val="single" w:sz="4" w:space="0" w:color="auto"/>
              <w:left w:val="single" w:sz="4" w:space="0" w:color="auto"/>
              <w:bottom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p>
        </w:tc>
        <w:tc>
          <w:tcPr>
            <w:tcW w:w="1559" w:type="dxa"/>
            <w:vMerge/>
          </w:tcPr>
          <w:p w:rsidR="005C11AE" w:rsidRPr="00C07D69" w:rsidRDefault="005C11AE" w:rsidP="005C11AE">
            <w:pPr>
              <w:spacing w:after="0" w:line="240" w:lineRule="auto"/>
              <w:rPr>
                <w:rFonts w:ascii="Times New Roman" w:hAnsi="Times New Roman" w:cs="Times New Roman"/>
                <w:sz w:val="20"/>
                <w:szCs w:val="20"/>
                <w:lang w:val="uk-UA"/>
              </w:rPr>
            </w:pPr>
          </w:p>
        </w:tc>
      </w:tr>
      <w:tr w:rsidR="005C11AE" w:rsidRPr="00C07D69" w:rsidTr="00C07D69">
        <w:trPr>
          <w:trHeight w:val="585"/>
        </w:trPr>
        <w:tc>
          <w:tcPr>
            <w:tcW w:w="463" w:type="dxa"/>
            <w:vMerge/>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630" w:type="dxa"/>
            <w:vMerge/>
          </w:tcPr>
          <w:p w:rsidR="005C11AE" w:rsidRPr="00C07D69" w:rsidRDefault="005C11AE" w:rsidP="005C11AE">
            <w:pPr>
              <w:spacing w:after="0" w:line="240" w:lineRule="auto"/>
              <w:rPr>
                <w:rFonts w:ascii="Times New Roman" w:hAnsi="Times New Roman" w:cs="Times New Roman"/>
                <w:sz w:val="20"/>
                <w:szCs w:val="20"/>
                <w:lang w:val="uk-UA"/>
              </w:rPr>
            </w:pPr>
          </w:p>
        </w:tc>
        <w:tc>
          <w:tcPr>
            <w:tcW w:w="1701" w:type="dxa"/>
            <w:vMerge/>
          </w:tcPr>
          <w:p w:rsidR="005C11AE" w:rsidRPr="00C07D69" w:rsidRDefault="005C11AE" w:rsidP="005C11AE">
            <w:pPr>
              <w:spacing w:after="0" w:line="240" w:lineRule="auto"/>
              <w:rPr>
                <w:rFonts w:ascii="Times New Roman" w:hAnsi="Times New Roman" w:cs="Times New Roman"/>
                <w:sz w:val="20"/>
                <w:szCs w:val="20"/>
                <w:lang w:val="uk-UA"/>
              </w:rPr>
            </w:pPr>
          </w:p>
        </w:tc>
        <w:tc>
          <w:tcPr>
            <w:tcW w:w="1132" w:type="dxa"/>
            <w:vMerge/>
          </w:tcPr>
          <w:p w:rsidR="005C11AE" w:rsidRPr="00C07D69" w:rsidRDefault="005C11AE" w:rsidP="005C11AE">
            <w:pPr>
              <w:spacing w:after="0" w:line="240" w:lineRule="auto"/>
              <w:rPr>
                <w:rFonts w:ascii="Times New Roman" w:hAnsi="Times New Roman" w:cs="Times New Roman"/>
                <w:spacing w:val="1"/>
                <w:sz w:val="20"/>
                <w:szCs w:val="20"/>
                <w:lang w:val="uk-UA"/>
              </w:rPr>
            </w:pPr>
          </w:p>
        </w:tc>
        <w:tc>
          <w:tcPr>
            <w:tcW w:w="993" w:type="dxa"/>
            <w:vMerge/>
            <w:tcBorders>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p>
        </w:tc>
        <w:tc>
          <w:tcPr>
            <w:tcW w:w="990"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Бюджет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193,779</w:t>
            </w:r>
          </w:p>
        </w:tc>
        <w:tc>
          <w:tcPr>
            <w:tcW w:w="709"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12,0</w:t>
            </w:r>
          </w:p>
        </w:tc>
        <w:tc>
          <w:tcPr>
            <w:tcW w:w="878"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12,0</w:t>
            </w:r>
          </w:p>
        </w:tc>
        <w:tc>
          <w:tcPr>
            <w:tcW w:w="1107"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19,779</w:t>
            </w:r>
          </w:p>
        </w:tc>
        <w:tc>
          <w:tcPr>
            <w:tcW w:w="854"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50,0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50,0</w:t>
            </w:r>
          </w:p>
        </w:tc>
        <w:tc>
          <w:tcPr>
            <w:tcW w:w="851" w:type="dxa"/>
            <w:tcBorders>
              <w:top w:val="single" w:sz="4" w:space="0" w:color="auto"/>
              <w:left w:val="single" w:sz="4" w:space="0" w:color="auto"/>
              <w:bottom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50,0</w:t>
            </w:r>
          </w:p>
        </w:tc>
        <w:tc>
          <w:tcPr>
            <w:tcW w:w="1559" w:type="dxa"/>
            <w:vMerge/>
          </w:tcPr>
          <w:p w:rsidR="005C11AE" w:rsidRPr="00C07D69" w:rsidRDefault="005C11AE" w:rsidP="005C11AE">
            <w:pPr>
              <w:spacing w:after="0" w:line="240" w:lineRule="auto"/>
              <w:rPr>
                <w:rFonts w:ascii="Times New Roman" w:hAnsi="Times New Roman" w:cs="Times New Roman"/>
                <w:sz w:val="20"/>
                <w:szCs w:val="20"/>
                <w:lang w:val="uk-UA"/>
              </w:rPr>
            </w:pPr>
          </w:p>
        </w:tc>
      </w:tr>
      <w:tr w:rsidR="005C11AE" w:rsidRPr="00C07D69" w:rsidTr="00C07D69">
        <w:trPr>
          <w:trHeight w:val="465"/>
        </w:trPr>
        <w:tc>
          <w:tcPr>
            <w:tcW w:w="463" w:type="dxa"/>
            <w:vMerge/>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630" w:type="dxa"/>
            <w:vMerge/>
            <w:tcBorders>
              <w:bottom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p>
        </w:tc>
        <w:tc>
          <w:tcPr>
            <w:tcW w:w="1701" w:type="dxa"/>
            <w:vMerge/>
            <w:tcBorders>
              <w:bottom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p>
        </w:tc>
        <w:tc>
          <w:tcPr>
            <w:tcW w:w="1132" w:type="dxa"/>
            <w:vMerge/>
            <w:tcBorders>
              <w:bottom w:val="single" w:sz="4" w:space="0" w:color="auto"/>
            </w:tcBorders>
          </w:tcPr>
          <w:p w:rsidR="005C11AE" w:rsidRPr="00C07D69" w:rsidRDefault="005C11AE" w:rsidP="005C11AE">
            <w:pPr>
              <w:spacing w:after="0" w:line="240" w:lineRule="auto"/>
              <w:rPr>
                <w:rFonts w:ascii="Times New Roman" w:hAnsi="Times New Roman" w:cs="Times New Roman"/>
                <w:spacing w:val="1"/>
                <w:sz w:val="20"/>
                <w:szCs w:val="20"/>
                <w:lang w:val="uk-UA"/>
              </w:rPr>
            </w:pPr>
          </w:p>
        </w:tc>
        <w:tc>
          <w:tcPr>
            <w:tcW w:w="993" w:type="dxa"/>
            <w:vMerge/>
            <w:tcBorders>
              <w:bottom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p>
        </w:tc>
        <w:tc>
          <w:tcPr>
            <w:tcW w:w="990" w:type="dxa"/>
            <w:tcBorders>
              <w:top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Інші джерела</w:t>
            </w:r>
          </w:p>
        </w:tc>
        <w:tc>
          <w:tcPr>
            <w:tcW w:w="1134" w:type="dxa"/>
            <w:tcBorders>
              <w:top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709" w:type="dxa"/>
            <w:tcBorders>
              <w:top w:val="single" w:sz="4" w:space="0" w:color="auto"/>
              <w:left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850" w:type="dxa"/>
            <w:tcBorders>
              <w:top w:val="single" w:sz="4" w:space="0" w:color="auto"/>
              <w:left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878" w:type="dxa"/>
            <w:tcBorders>
              <w:top w:val="single" w:sz="4" w:space="0" w:color="auto"/>
              <w:left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107" w:type="dxa"/>
            <w:tcBorders>
              <w:top w:val="single" w:sz="4" w:space="0" w:color="auto"/>
              <w:left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highlight w:val="lightGray"/>
                <w:lang w:val="uk-UA"/>
              </w:rPr>
            </w:pPr>
          </w:p>
        </w:tc>
        <w:tc>
          <w:tcPr>
            <w:tcW w:w="854" w:type="dxa"/>
            <w:tcBorders>
              <w:top w:val="single" w:sz="4" w:space="0" w:color="auto"/>
              <w:left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275" w:type="dxa"/>
            <w:gridSpan w:val="2"/>
            <w:tcBorders>
              <w:top w:val="single" w:sz="4" w:space="0" w:color="auto"/>
              <w:left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851" w:type="dxa"/>
            <w:tcBorders>
              <w:top w:val="single" w:sz="4" w:space="0" w:color="auto"/>
              <w:lef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559" w:type="dxa"/>
            <w:vMerge/>
            <w:tcBorders>
              <w:bottom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p>
        </w:tc>
      </w:tr>
      <w:tr w:rsidR="005C11AE" w:rsidRPr="00C07D69" w:rsidTr="00C07D69">
        <w:trPr>
          <w:trHeight w:val="642"/>
        </w:trPr>
        <w:tc>
          <w:tcPr>
            <w:tcW w:w="463" w:type="dxa"/>
            <w:vMerge w:val="restart"/>
            <w:tcBorders>
              <w:right w:val="single" w:sz="4" w:space="0" w:color="auto"/>
            </w:tcBorders>
            <w:vAlign w:val="center"/>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lastRenderedPageBreak/>
              <w:t>3</w:t>
            </w:r>
          </w:p>
        </w:tc>
        <w:tc>
          <w:tcPr>
            <w:tcW w:w="1630" w:type="dxa"/>
            <w:vMerge w:val="restart"/>
            <w:tcBorders>
              <w:top w:val="single" w:sz="4" w:space="0" w:color="auto"/>
              <w:left w:val="single" w:sz="4" w:space="0" w:color="auto"/>
              <w:bottom w:val="single" w:sz="4" w:space="0" w:color="auto"/>
              <w:right w:val="single" w:sz="4" w:space="0" w:color="auto"/>
            </w:tcBorders>
          </w:tcPr>
          <w:p w:rsidR="005C11AE" w:rsidRPr="00C07D69" w:rsidRDefault="005C11AE" w:rsidP="005C11AE">
            <w:pPr>
              <w:pStyle w:val="a9"/>
              <w:jc w:val="left"/>
              <w:rPr>
                <w:rFonts w:ascii="Times New Roman" w:hAnsi="Times New Roman"/>
                <w:sz w:val="20"/>
                <w:lang w:val="uk-UA"/>
              </w:rPr>
            </w:pPr>
            <w:r w:rsidRPr="00C07D69">
              <w:rPr>
                <w:rFonts w:ascii="Times New Roman" w:hAnsi="Times New Roman"/>
                <w:sz w:val="20"/>
                <w:lang w:val="uk-UA"/>
              </w:rPr>
              <w:t xml:space="preserve">Забезпечення захисту населення від надзвичайних ситуацій на водних об’єктах міста, попередження нещасних випадків і створення умов </w:t>
            </w:r>
          </w:p>
          <w:p w:rsidR="005C11AE" w:rsidRPr="00C07D69" w:rsidRDefault="005C11AE" w:rsidP="005C11AE">
            <w:pPr>
              <w:pStyle w:val="a9"/>
              <w:jc w:val="left"/>
              <w:rPr>
                <w:rFonts w:ascii="Times New Roman" w:hAnsi="Times New Roman"/>
                <w:sz w:val="20"/>
                <w:lang w:val="uk-UA"/>
              </w:rPr>
            </w:pPr>
            <w:r w:rsidRPr="00C07D69">
              <w:rPr>
                <w:rFonts w:ascii="Times New Roman" w:hAnsi="Times New Roman"/>
                <w:sz w:val="20"/>
                <w:lang w:val="uk-UA"/>
              </w:rPr>
              <w:t xml:space="preserve">безпечного користування водними об’єктами в інтересах як окремої людини так і мешканців міста. </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Проведення пошукових робіт, пов’язаних із пошуком та підйомом потерпілих з води, у разі виникнення надзвичайної події на воді (утоплення людини) аварійно-рятувальним загоном  м. Дніпро.</w:t>
            </w:r>
          </w:p>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pacing w:val="2"/>
                <w:sz w:val="20"/>
                <w:szCs w:val="20"/>
                <w:lang w:val="uk-UA"/>
              </w:rPr>
              <w:t xml:space="preserve">Пропаганда безпеки життєдіяльності населення міста </w:t>
            </w:r>
            <w:r w:rsidRPr="00C07D69">
              <w:rPr>
                <w:rFonts w:ascii="Times New Roman" w:hAnsi="Times New Roman" w:cs="Times New Roman"/>
                <w:spacing w:val="2"/>
                <w:sz w:val="20"/>
                <w:szCs w:val="20"/>
                <w:lang w:val="uk-UA"/>
              </w:rPr>
              <w:lastRenderedPageBreak/>
              <w:t>на водних об’єктах.</w:t>
            </w:r>
          </w:p>
        </w:tc>
        <w:tc>
          <w:tcPr>
            <w:tcW w:w="1132" w:type="dxa"/>
            <w:vMerge w:val="restart"/>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pacing w:val="16"/>
                <w:sz w:val="20"/>
                <w:szCs w:val="20"/>
                <w:lang w:val="uk-UA"/>
              </w:rPr>
            </w:pPr>
            <w:r w:rsidRPr="00C07D69">
              <w:rPr>
                <w:rFonts w:ascii="Times New Roman" w:hAnsi="Times New Roman" w:cs="Times New Roman"/>
                <w:spacing w:val="1"/>
                <w:sz w:val="20"/>
                <w:szCs w:val="20"/>
                <w:lang w:val="uk-UA"/>
              </w:rPr>
              <w:lastRenderedPageBreak/>
              <w:t>відділ з питань надзвичайних ситуацій та цивільного захисту населення</w:t>
            </w:r>
          </w:p>
        </w:tc>
        <w:tc>
          <w:tcPr>
            <w:tcW w:w="993" w:type="dxa"/>
            <w:vMerge w:val="restart"/>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До</w:t>
            </w:r>
          </w:p>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2026 року</w:t>
            </w:r>
          </w:p>
          <w:p w:rsidR="005C11AE" w:rsidRPr="00C07D69" w:rsidRDefault="005C11AE" w:rsidP="005C11AE">
            <w:pPr>
              <w:spacing w:after="0" w:line="240" w:lineRule="auto"/>
              <w:rPr>
                <w:rFonts w:ascii="Times New Roman" w:hAnsi="Times New Roman" w:cs="Times New Roman"/>
                <w:sz w:val="20"/>
                <w:szCs w:val="20"/>
                <w:lang w:val="uk-UA"/>
              </w:rPr>
            </w:pPr>
          </w:p>
          <w:p w:rsidR="005C11AE" w:rsidRPr="00C07D69" w:rsidRDefault="005C11AE" w:rsidP="005C11AE">
            <w:pPr>
              <w:spacing w:after="0" w:line="240" w:lineRule="auto"/>
              <w:rPr>
                <w:rFonts w:ascii="Times New Roman" w:hAnsi="Times New Roman" w:cs="Times New Roman"/>
                <w:sz w:val="20"/>
                <w:szCs w:val="20"/>
                <w:lang w:val="uk-UA"/>
              </w:rPr>
            </w:pPr>
          </w:p>
          <w:p w:rsidR="005C11AE" w:rsidRPr="00C07D69" w:rsidRDefault="005C11AE" w:rsidP="005C11AE">
            <w:pPr>
              <w:spacing w:after="0" w:line="240" w:lineRule="auto"/>
              <w:rPr>
                <w:rFonts w:ascii="Times New Roman" w:hAnsi="Times New Roman" w:cs="Times New Roman"/>
                <w:sz w:val="20"/>
                <w:szCs w:val="20"/>
                <w:lang w:val="uk-UA"/>
              </w:rPr>
            </w:pPr>
          </w:p>
          <w:p w:rsidR="005C11AE" w:rsidRPr="00C07D69" w:rsidRDefault="005C11AE" w:rsidP="005C11AE">
            <w:pPr>
              <w:spacing w:after="0" w:line="240" w:lineRule="auto"/>
              <w:rPr>
                <w:rFonts w:ascii="Times New Roman" w:hAnsi="Times New Roman" w:cs="Times New Roman"/>
                <w:sz w:val="20"/>
                <w:szCs w:val="20"/>
                <w:lang w:val="uk-UA"/>
              </w:rPr>
            </w:pPr>
          </w:p>
          <w:p w:rsidR="005C11AE" w:rsidRPr="00C07D69" w:rsidRDefault="005C11AE" w:rsidP="005C11AE">
            <w:pPr>
              <w:spacing w:after="0" w:line="240" w:lineRule="auto"/>
              <w:rPr>
                <w:rFonts w:ascii="Times New Roman" w:hAnsi="Times New Roman" w:cs="Times New Roman"/>
                <w:sz w:val="20"/>
                <w:szCs w:val="20"/>
                <w:lang w:val="uk-UA"/>
              </w:rPr>
            </w:pPr>
          </w:p>
          <w:p w:rsidR="005C11AE" w:rsidRPr="00C07D69" w:rsidRDefault="005C11AE" w:rsidP="005C11AE">
            <w:pPr>
              <w:spacing w:after="0" w:line="240" w:lineRule="auto"/>
              <w:rPr>
                <w:rFonts w:ascii="Times New Roman" w:hAnsi="Times New Roman" w:cs="Times New Roman"/>
                <w:sz w:val="20"/>
                <w:szCs w:val="20"/>
                <w:lang w:val="uk-UA"/>
              </w:rPr>
            </w:pPr>
          </w:p>
          <w:p w:rsidR="005C11AE" w:rsidRPr="00C07D69" w:rsidRDefault="005C11AE" w:rsidP="005C11AE">
            <w:pPr>
              <w:spacing w:after="0" w:line="240" w:lineRule="auto"/>
              <w:rPr>
                <w:rFonts w:ascii="Times New Roman" w:hAnsi="Times New Roman" w:cs="Times New Roman"/>
                <w:sz w:val="20"/>
                <w:szCs w:val="20"/>
                <w:lang w:val="uk-UA"/>
              </w:rPr>
            </w:pPr>
          </w:p>
          <w:p w:rsidR="005C11AE" w:rsidRPr="00C07D69" w:rsidRDefault="005C11AE" w:rsidP="005C11AE">
            <w:pPr>
              <w:spacing w:after="0" w:line="240" w:lineRule="auto"/>
              <w:rPr>
                <w:rFonts w:ascii="Times New Roman" w:hAnsi="Times New Roman" w:cs="Times New Roman"/>
                <w:sz w:val="20"/>
                <w:szCs w:val="20"/>
                <w:lang w:val="uk-UA"/>
              </w:rPr>
            </w:pPr>
          </w:p>
        </w:tc>
        <w:tc>
          <w:tcPr>
            <w:tcW w:w="990" w:type="dxa"/>
            <w:tcBorders>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Загальний обсяг, у т.ч.</w:t>
            </w:r>
          </w:p>
        </w:tc>
        <w:tc>
          <w:tcPr>
            <w:tcW w:w="1134" w:type="dxa"/>
            <w:tcBorders>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231,762</w:t>
            </w:r>
          </w:p>
        </w:tc>
        <w:tc>
          <w:tcPr>
            <w:tcW w:w="709" w:type="dxa"/>
            <w:tcBorders>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6,0</w:t>
            </w:r>
          </w:p>
        </w:tc>
        <w:tc>
          <w:tcPr>
            <w:tcW w:w="850" w:type="dxa"/>
            <w:tcBorders>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17,45</w:t>
            </w:r>
          </w:p>
        </w:tc>
        <w:tc>
          <w:tcPr>
            <w:tcW w:w="878" w:type="dxa"/>
            <w:tcBorders>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17,45</w:t>
            </w:r>
          </w:p>
        </w:tc>
        <w:tc>
          <w:tcPr>
            <w:tcW w:w="1107" w:type="dxa"/>
            <w:tcBorders>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highlight w:val="lightGray"/>
                <w:lang w:val="uk-UA"/>
              </w:rPr>
            </w:pPr>
            <w:r w:rsidRPr="00C07D69">
              <w:rPr>
                <w:rFonts w:ascii="Times New Roman" w:hAnsi="Times New Roman" w:cs="Times New Roman"/>
                <w:sz w:val="20"/>
                <w:szCs w:val="20"/>
                <w:lang w:val="uk-UA"/>
              </w:rPr>
              <w:t>40,862</w:t>
            </w:r>
          </w:p>
        </w:tc>
        <w:tc>
          <w:tcPr>
            <w:tcW w:w="854" w:type="dxa"/>
            <w:tcBorders>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50,0</w:t>
            </w:r>
          </w:p>
        </w:tc>
        <w:tc>
          <w:tcPr>
            <w:tcW w:w="1275" w:type="dxa"/>
            <w:gridSpan w:val="2"/>
            <w:tcBorders>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50,0</w:t>
            </w:r>
          </w:p>
        </w:tc>
        <w:tc>
          <w:tcPr>
            <w:tcW w:w="851" w:type="dxa"/>
            <w:tcBorders>
              <w:left w:val="single" w:sz="4" w:space="0" w:color="auto"/>
              <w:bottom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50,0</w:t>
            </w:r>
          </w:p>
        </w:tc>
        <w:tc>
          <w:tcPr>
            <w:tcW w:w="1559" w:type="dxa"/>
            <w:vMerge w:val="restart"/>
            <w:tcBorders>
              <w:top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Своєчасне оповіщення та збереження життя людей у разі виникнення НС</w:t>
            </w:r>
          </w:p>
          <w:p w:rsidR="005C11AE" w:rsidRPr="00C07D69" w:rsidRDefault="005C11AE" w:rsidP="005C11AE">
            <w:pPr>
              <w:spacing w:after="0" w:line="240" w:lineRule="auto"/>
              <w:rPr>
                <w:rFonts w:ascii="Times New Roman" w:hAnsi="Times New Roman" w:cs="Times New Roman"/>
                <w:sz w:val="20"/>
                <w:szCs w:val="20"/>
                <w:lang w:val="uk-UA"/>
              </w:rPr>
            </w:pPr>
          </w:p>
          <w:p w:rsidR="005C11AE" w:rsidRPr="00C07D69" w:rsidRDefault="005C11AE" w:rsidP="005C11AE">
            <w:pPr>
              <w:spacing w:after="0" w:line="240" w:lineRule="auto"/>
              <w:rPr>
                <w:rFonts w:ascii="Times New Roman" w:hAnsi="Times New Roman" w:cs="Times New Roman"/>
                <w:sz w:val="20"/>
                <w:szCs w:val="20"/>
                <w:lang w:val="uk-UA"/>
              </w:rPr>
            </w:pPr>
          </w:p>
          <w:p w:rsidR="005C11AE" w:rsidRPr="00C07D69" w:rsidRDefault="005C11AE" w:rsidP="005C11AE">
            <w:pPr>
              <w:spacing w:after="0" w:line="240" w:lineRule="auto"/>
              <w:rPr>
                <w:rFonts w:ascii="Times New Roman" w:hAnsi="Times New Roman" w:cs="Times New Roman"/>
                <w:sz w:val="20"/>
                <w:szCs w:val="20"/>
                <w:lang w:val="uk-UA"/>
              </w:rPr>
            </w:pPr>
          </w:p>
          <w:p w:rsidR="005C11AE" w:rsidRPr="00C07D69" w:rsidRDefault="005C11AE" w:rsidP="005C11AE">
            <w:pPr>
              <w:spacing w:after="0" w:line="240" w:lineRule="auto"/>
              <w:rPr>
                <w:rFonts w:ascii="Times New Roman" w:hAnsi="Times New Roman" w:cs="Times New Roman"/>
                <w:sz w:val="20"/>
                <w:szCs w:val="20"/>
                <w:lang w:val="uk-UA"/>
              </w:rPr>
            </w:pPr>
          </w:p>
          <w:p w:rsidR="005C11AE" w:rsidRPr="00C07D69" w:rsidRDefault="005C11AE" w:rsidP="005C11AE">
            <w:pPr>
              <w:spacing w:after="0" w:line="240" w:lineRule="auto"/>
              <w:rPr>
                <w:rFonts w:ascii="Times New Roman" w:hAnsi="Times New Roman" w:cs="Times New Roman"/>
                <w:sz w:val="20"/>
                <w:szCs w:val="20"/>
                <w:lang w:val="uk-UA"/>
              </w:rPr>
            </w:pPr>
          </w:p>
          <w:p w:rsidR="005C11AE" w:rsidRPr="00C07D69" w:rsidRDefault="005C11AE" w:rsidP="005C11AE">
            <w:pPr>
              <w:spacing w:after="0" w:line="240" w:lineRule="auto"/>
              <w:rPr>
                <w:rFonts w:ascii="Times New Roman" w:hAnsi="Times New Roman" w:cs="Times New Roman"/>
                <w:sz w:val="20"/>
                <w:szCs w:val="20"/>
                <w:lang w:val="uk-UA"/>
              </w:rPr>
            </w:pPr>
          </w:p>
          <w:p w:rsidR="005C11AE" w:rsidRPr="00C07D69" w:rsidRDefault="005C11AE" w:rsidP="005C11AE">
            <w:pPr>
              <w:spacing w:after="0" w:line="240" w:lineRule="auto"/>
              <w:rPr>
                <w:rFonts w:ascii="Times New Roman" w:hAnsi="Times New Roman" w:cs="Times New Roman"/>
                <w:sz w:val="20"/>
                <w:szCs w:val="20"/>
                <w:lang w:val="uk-UA"/>
              </w:rPr>
            </w:pPr>
          </w:p>
        </w:tc>
      </w:tr>
      <w:tr w:rsidR="005C11AE" w:rsidRPr="00C07D69" w:rsidTr="00C07D69">
        <w:trPr>
          <w:trHeight w:val="375"/>
        </w:trPr>
        <w:tc>
          <w:tcPr>
            <w:tcW w:w="463" w:type="dxa"/>
            <w:vMerge/>
            <w:tcBorders>
              <w:right w:val="single" w:sz="4" w:space="0" w:color="auto"/>
            </w:tcBorders>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630" w:type="dxa"/>
            <w:vMerge/>
            <w:tcBorders>
              <w:top w:val="single" w:sz="4" w:space="0" w:color="auto"/>
              <w:left w:val="single" w:sz="4" w:space="0" w:color="auto"/>
              <w:bottom w:val="single" w:sz="4" w:space="0" w:color="auto"/>
              <w:right w:val="single" w:sz="4" w:space="0" w:color="auto"/>
            </w:tcBorders>
          </w:tcPr>
          <w:p w:rsidR="005C11AE" w:rsidRPr="00C07D69" w:rsidRDefault="005C11AE" w:rsidP="005C11AE">
            <w:pPr>
              <w:pStyle w:val="a9"/>
              <w:jc w:val="left"/>
              <w:rPr>
                <w:rFonts w:ascii="Times New Roman" w:hAnsi="Times New Roman"/>
                <w:sz w:val="20"/>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132" w:type="dxa"/>
            <w:vMerge/>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pacing w:val="1"/>
                <w:sz w:val="20"/>
                <w:szCs w:val="20"/>
                <w:lang w:val="uk-UA"/>
              </w:rPr>
            </w:pPr>
          </w:p>
        </w:tc>
        <w:tc>
          <w:tcPr>
            <w:tcW w:w="993" w:type="dxa"/>
            <w:vMerge/>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p>
        </w:tc>
        <w:tc>
          <w:tcPr>
            <w:tcW w:w="990"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Державний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p>
        </w:tc>
        <w:tc>
          <w:tcPr>
            <w:tcW w:w="878"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p>
        </w:tc>
        <w:tc>
          <w:tcPr>
            <w:tcW w:w="1107"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b/>
                <w:sz w:val="20"/>
                <w:szCs w:val="20"/>
                <w:highlight w:val="lightGray"/>
                <w:lang w:val="uk-UA"/>
              </w:rPr>
            </w:pPr>
          </w:p>
        </w:tc>
        <w:tc>
          <w:tcPr>
            <w:tcW w:w="854"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p>
        </w:tc>
        <w:tc>
          <w:tcPr>
            <w:tcW w:w="851" w:type="dxa"/>
            <w:tcBorders>
              <w:top w:val="single" w:sz="4" w:space="0" w:color="auto"/>
              <w:left w:val="single" w:sz="4" w:space="0" w:color="auto"/>
              <w:bottom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p>
        </w:tc>
        <w:tc>
          <w:tcPr>
            <w:tcW w:w="1559" w:type="dxa"/>
            <w:vMerge/>
          </w:tcPr>
          <w:p w:rsidR="005C11AE" w:rsidRPr="00C07D69" w:rsidRDefault="005C11AE" w:rsidP="005C11AE">
            <w:pPr>
              <w:spacing w:after="0" w:line="240" w:lineRule="auto"/>
              <w:rPr>
                <w:rFonts w:ascii="Times New Roman" w:hAnsi="Times New Roman" w:cs="Times New Roman"/>
                <w:sz w:val="20"/>
                <w:szCs w:val="20"/>
                <w:lang w:val="uk-UA"/>
              </w:rPr>
            </w:pPr>
          </w:p>
        </w:tc>
      </w:tr>
      <w:tr w:rsidR="005C11AE" w:rsidRPr="00C07D69" w:rsidTr="00C07D69">
        <w:trPr>
          <w:trHeight w:val="360"/>
        </w:trPr>
        <w:tc>
          <w:tcPr>
            <w:tcW w:w="463" w:type="dxa"/>
            <w:vMerge/>
            <w:tcBorders>
              <w:right w:val="single" w:sz="4" w:space="0" w:color="auto"/>
            </w:tcBorders>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630" w:type="dxa"/>
            <w:vMerge/>
            <w:tcBorders>
              <w:top w:val="single" w:sz="4" w:space="0" w:color="auto"/>
              <w:left w:val="single" w:sz="4" w:space="0" w:color="auto"/>
              <w:bottom w:val="single" w:sz="4" w:space="0" w:color="auto"/>
              <w:right w:val="single" w:sz="4" w:space="0" w:color="auto"/>
            </w:tcBorders>
          </w:tcPr>
          <w:p w:rsidR="005C11AE" w:rsidRPr="00C07D69" w:rsidRDefault="005C11AE" w:rsidP="005C11AE">
            <w:pPr>
              <w:pStyle w:val="a9"/>
              <w:jc w:val="left"/>
              <w:rPr>
                <w:rFonts w:ascii="Times New Roman" w:hAnsi="Times New Roman"/>
                <w:sz w:val="20"/>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132" w:type="dxa"/>
            <w:vMerge/>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pacing w:val="1"/>
                <w:sz w:val="20"/>
                <w:szCs w:val="20"/>
                <w:lang w:val="uk-UA"/>
              </w:rPr>
            </w:pPr>
          </w:p>
        </w:tc>
        <w:tc>
          <w:tcPr>
            <w:tcW w:w="993" w:type="dxa"/>
            <w:vMerge/>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p>
        </w:tc>
        <w:tc>
          <w:tcPr>
            <w:tcW w:w="990"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Обласний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p>
        </w:tc>
        <w:tc>
          <w:tcPr>
            <w:tcW w:w="878"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p>
        </w:tc>
        <w:tc>
          <w:tcPr>
            <w:tcW w:w="1107"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b/>
                <w:sz w:val="20"/>
                <w:szCs w:val="20"/>
                <w:highlight w:val="lightGray"/>
                <w:lang w:val="uk-UA"/>
              </w:rPr>
            </w:pPr>
          </w:p>
        </w:tc>
        <w:tc>
          <w:tcPr>
            <w:tcW w:w="854"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p>
        </w:tc>
        <w:tc>
          <w:tcPr>
            <w:tcW w:w="851" w:type="dxa"/>
            <w:tcBorders>
              <w:top w:val="single" w:sz="4" w:space="0" w:color="auto"/>
              <w:left w:val="single" w:sz="4" w:space="0" w:color="auto"/>
              <w:bottom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p>
        </w:tc>
        <w:tc>
          <w:tcPr>
            <w:tcW w:w="1559" w:type="dxa"/>
            <w:vMerge/>
          </w:tcPr>
          <w:p w:rsidR="005C11AE" w:rsidRPr="00C07D69" w:rsidRDefault="005C11AE" w:rsidP="005C11AE">
            <w:pPr>
              <w:spacing w:after="0" w:line="240" w:lineRule="auto"/>
              <w:rPr>
                <w:rFonts w:ascii="Times New Roman" w:hAnsi="Times New Roman" w:cs="Times New Roman"/>
                <w:sz w:val="20"/>
                <w:szCs w:val="20"/>
                <w:lang w:val="uk-UA"/>
              </w:rPr>
            </w:pPr>
          </w:p>
        </w:tc>
      </w:tr>
      <w:tr w:rsidR="005C11AE" w:rsidRPr="00C07D69" w:rsidTr="00C07D69">
        <w:trPr>
          <w:trHeight w:val="450"/>
        </w:trPr>
        <w:tc>
          <w:tcPr>
            <w:tcW w:w="463" w:type="dxa"/>
            <w:vMerge/>
            <w:tcBorders>
              <w:right w:val="single" w:sz="4" w:space="0" w:color="auto"/>
            </w:tcBorders>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630" w:type="dxa"/>
            <w:vMerge/>
            <w:tcBorders>
              <w:top w:val="single" w:sz="4" w:space="0" w:color="auto"/>
              <w:left w:val="single" w:sz="4" w:space="0" w:color="auto"/>
              <w:bottom w:val="single" w:sz="4" w:space="0" w:color="auto"/>
              <w:right w:val="single" w:sz="4" w:space="0" w:color="auto"/>
            </w:tcBorders>
          </w:tcPr>
          <w:p w:rsidR="005C11AE" w:rsidRPr="00C07D69" w:rsidRDefault="005C11AE" w:rsidP="005C11AE">
            <w:pPr>
              <w:pStyle w:val="a9"/>
              <w:jc w:val="left"/>
              <w:rPr>
                <w:rFonts w:ascii="Times New Roman" w:hAnsi="Times New Roman"/>
                <w:sz w:val="20"/>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132" w:type="dxa"/>
            <w:vMerge/>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pacing w:val="1"/>
                <w:sz w:val="20"/>
                <w:szCs w:val="20"/>
                <w:lang w:val="uk-UA"/>
              </w:rPr>
            </w:pPr>
          </w:p>
        </w:tc>
        <w:tc>
          <w:tcPr>
            <w:tcW w:w="993" w:type="dxa"/>
            <w:vMerge/>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p>
        </w:tc>
        <w:tc>
          <w:tcPr>
            <w:tcW w:w="990"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Бюджет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231,762</w:t>
            </w:r>
          </w:p>
        </w:tc>
        <w:tc>
          <w:tcPr>
            <w:tcW w:w="709"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6,0</w:t>
            </w:r>
          </w:p>
        </w:tc>
        <w:tc>
          <w:tcPr>
            <w:tcW w:w="850"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17,45</w:t>
            </w:r>
          </w:p>
        </w:tc>
        <w:tc>
          <w:tcPr>
            <w:tcW w:w="878"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17,45</w:t>
            </w:r>
          </w:p>
        </w:tc>
        <w:tc>
          <w:tcPr>
            <w:tcW w:w="1107"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highlight w:val="lightGray"/>
                <w:lang w:val="uk-UA"/>
              </w:rPr>
            </w:pPr>
            <w:r w:rsidRPr="00C07D69">
              <w:rPr>
                <w:rFonts w:ascii="Times New Roman" w:hAnsi="Times New Roman" w:cs="Times New Roman"/>
                <w:sz w:val="20"/>
                <w:szCs w:val="20"/>
                <w:lang w:val="uk-UA"/>
              </w:rPr>
              <w:t>40,862</w:t>
            </w:r>
          </w:p>
        </w:tc>
        <w:tc>
          <w:tcPr>
            <w:tcW w:w="854"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50,0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50,0</w:t>
            </w:r>
          </w:p>
        </w:tc>
        <w:tc>
          <w:tcPr>
            <w:tcW w:w="851" w:type="dxa"/>
            <w:tcBorders>
              <w:top w:val="single" w:sz="4" w:space="0" w:color="auto"/>
              <w:left w:val="single" w:sz="4" w:space="0" w:color="auto"/>
              <w:bottom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50,0</w:t>
            </w:r>
          </w:p>
        </w:tc>
        <w:tc>
          <w:tcPr>
            <w:tcW w:w="1559" w:type="dxa"/>
            <w:vMerge/>
          </w:tcPr>
          <w:p w:rsidR="005C11AE" w:rsidRPr="00C07D69" w:rsidRDefault="005C11AE" w:rsidP="005C11AE">
            <w:pPr>
              <w:spacing w:after="0" w:line="240" w:lineRule="auto"/>
              <w:rPr>
                <w:rFonts w:ascii="Times New Roman" w:hAnsi="Times New Roman" w:cs="Times New Roman"/>
                <w:sz w:val="20"/>
                <w:szCs w:val="20"/>
                <w:lang w:val="uk-UA"/>
              </w:rPr>
            </w:pPr>
          </w:p>
        </w:tc>
      </w:tr>
      <w:tr w:rsidR="005C11AE" w:rsidRPr="00C07D69" w:rsidTr="00C07D69">
        <w:trPr>
          <w:trHeight w:val="468"/>
        </w:trPr>
        <w:tc>
          <w:tcPr>
            <w:tcW w:w="463" w:type="dxa"/>
            <w:vMerge/>
            <w:tcBorders>
              <w:right w:val="single" w:sz="4" w:space="0" w:color="auto"/>
            </w:tcBorders>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630" w:type="dxa"/>
            <w:vMerge/>
            <w:tcBorders>
              <w:top w:val="single" w:sz="4" w:space="0" w:color="auto"/>
              <w:left w:val="single" w:sz="4" w:space="0" w:color="auto"/>
              <w:bottom w:val="single" w:sz="4" w:space="0" w:color="auto"/>
              <w:right w:val="single" w:sz="4" w:space="0" w:color="auto"/>
            </w:tcBorders>
          </w:tcPr>
          <w:p w:rsidR="005C11AE" w:rsidRPr="00C07D69" w:rsidRDefault="005C11AE" w:rsidP="005C11AE">
            <w:pPr>
              <w:pStyle w:val="a9"/>
              <w:jc w:val="left"/>
              <w:rPr>
                <w:rFonts w:ascii="Times New Roman" w:hAnsi="Times New Roman"/>
                <w:sz w:val="20"/>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132" w:type="dxa"/>
            <w:vMerge/>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pacing w:val="1"/>
                <w:sz w:val="20"/>
                <w:szCs w:val="20"/>
                <w:lang w:val="uk-UA"/>
              </w:rPr>
            </w:pPr>
          </w:p>
        </w:tc>
        <w:tc>
          <w:tcPr>
            <w:tcW w:w="993" w:type="dxa"/>
            <w:vMerge/>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p>
        </w:tc>
        <w:tc>
          <w:tcPr>
            <w:tcW w:w="990"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Інші джерела</w:t>
            </w:r>
          </w:p>
        </w:tc>
        <w:tc>
          <w:tcPr>
            <w:tcW w:w="1134"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878"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107"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highlight w:val="lightGray"/>
                <w:lang w:val="uk-UA"/>
              </w:rPr>
            </w:pPr>
          </w:p>
        </w:tc>
        <w:tc>
          <w:tcPr>
            <w:tcW w:w="854"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275" w:type="dxa"/>
            <w:gridSpan w:val="2"/>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851" w:type="dxa"/>
            <w:tcBorders>
              <w:top w:val="single" w:sz="4" w:space="0" w:color="auto"/>
              <w:left w:val="single" w:sz="4" w:space="0" w:color="auto"/>
              <w:bottom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559" w:type="dxa"/>
            <w:vMerge/>
          </w:tcPr>
          <w:p w:rsidR="005C11AE" w:rsidRPr="00C07D69" w:rsidRDefault="005C11AE" w:rsidP="005C11AE">
            <w:pPr>
              <w:spacing w:after="0" w:line="240" w:lineRule="auto"/>
              <w:rPr>
                <w:rFonts w:ascii="Times New Roman" w:hAnsi="Times New Roman" w:cs="Times New Roman"/>
                <w:sz w:val="20"/>
                <w:szCs w:val="20"/>
                <w:lang w:val="uk-UA"/>
              </w:rPr>
            </w:pPr>
          </w:p>
        </w:tc>
      </w:tr>
      <w:tr w:rsidR="005C11AE" w:rsidRPr="00C07D69" w:rsidTr="00C07D69">
        <w:trPr>
          <w:trHeight w:val="380"/>
        </w:trPr>
        <w:tc>
          <w:tcPr>
            <w:tcW w:w="463" w:type="dxa"/>
            <w:vMerge w:val="restart"/>
            <w:tcBorders>
              <w:right w:val="single" w:sz="4" w:space="0" w:color="auto"/>
            </w:tcBorders>
            <w:vAlign w:val="center"/>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lastRenderedPageBreak/>
              <w:t>4</w:t>
            </w:r>
          </w:p>
        </w:tc>
        <w:tc>
          <w:tcPr>
            <w:tcW w:w="1630" w:type="dxa"/>
            <w:vMerge w:val="restart"/>
            <w:tcBorders>
              <w:top w:val="single" w:sz="4" w:space="0" w:color="auto"/>
              <w:left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Забезпечення гарантованого рівня захисту населення і територій від надзвичайних ситуацій у мирний час, особливий період та під час бойових дій, проведення евакуаційних заходів в безпечні райони</w:t>
            </w:r>
          </w:p>
          <w:p w:rsidR="005C11AE" w:rsidRPr="00C07D69" w:rsidRDefault="005C11AE" w:rsidP="005C11AE">
            <w:pPr>
              <w:pStyle w:val="a9"/>
              <w:jc w:val="left"/>
              <w:rPr>
                <w:rFonts w:ascii="Times New Roman" w:hAnsi="Times New Roman"/>
                <w:sz w:val="20"/>
                <w:lang w:val="uk-UA"/>
              </w:rPr>
            </w:pPr>
          </w:p>
        </w:tc>
        <w:tc>
          <w:tcPr>
            <w:tcW w:w="1701" w:type="dxa"/>
            <w:vMerge w:val="restart"/>
            <w:tcBorders>
              <w:top w:val="single" w:sz="4" w:space="0" w:color="auto"/>
              <w:left w:val="single" w:sz="4" w:space="0" w:color="auto"/>
              <w:right w:val="single" w:sz="4" w:space="0" w:color="auto"/>
            </w:tcBorders>
            <w:vAlign w:val="center"/>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Проведення евакуаційних заходів, а саме перевезення населення міста в безпечні райони у разі загрози життю та отриманні розпорядження про евакуацію</w:t>
            </w:r>
          </w:p>
        </w:tc>
        <w:tc>
          <w:tcPr>
            <w:tcW w:w="1132" w:type="dxa"/>
            <w:vMerge w:val="restart"/>
            <w:tcBorders>
              <w:top w:val="single" w:sz="4" w:space="0" w:color="auto"/>
              <w:left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pacing w:val="16"/>
                <w:sz w:val="20"/>
                <w:szCs w:val="20"/>
                <w:lang w:val="uk-UA"/>
              </w:rPr>
            </w:pPr>
            <w:r w:rsidRPr="00C07D69">
              <w:rPr>
                <w:rFonts w:ascii="Times New Roman" w:hAnsi="Times New Roman" w:cs="Times New Roman"/>
                <w:spacing w:val="1"/>
                <w:sz w:val="20"/>
                <w:szCs w:val="20"/>
                <w:lang w:val="uk-UA"/>
              </w:rPr>
              <w:t>відділ з питань надзвичайних ситуацій та цивільного захисту населення</w:t>
            </w:r>
          </w:p>
        </w:tc>
        <w:tc>
          <w:tcPr>
            <w:tcW w:w="993" w:type="dxa"/>
            <w:vMerge w:val="restart"/>
            <w:tcBorders>
              <w:top w:val="single" w:sz="4" w:space="0" w:color="auto"/>
              <w:left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 xml:space="preserve">До </w:t>
            </w:r>
          </w:p>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2026 року</w:t>
            </w:r>
          </w:p>
          <w:p w:rsidR="005C11AE" w:rsidRPr="00C07D69" w:rsidRDefault="005C11AE" w:rsidP="005C11AE">
            <w:pPr>
              <w:spacing w:after="0" w:line="240" w:lineRule="auto"/>
              <w:rPr>
                <w:rFonts w:ascii="Times New Roman" w:hAnsi="Times New Roman" w:cs="Times New Roman"/>
                <w:sz w:val="20"/>
                <w:szCs w:val="20"/>
                <w:lang w:val="uk-UA"/>
              </w:rPr>
            </w:pPr>
          </w:p>
        </w:tc>
        <w:tc>
          <w:tcPr>
            <w:tcW w:w="990"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Загальний обсяг, у т.ч.</w:t>
            </w:r>
          </w:p>
        </w:tc>
        <w:tc>
          <w:tcPr>
            <w:tcW w:w="1134"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9000,0</w:t>
            </w:r>
          </w:p>
        </w:tc>
        <w:tc>
          <w:tcPr>
            <w:tcW w:w="709"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878"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1000,0</w:t>
            </w:r>
          </w:p>
        </w:tc>
        <w:tc>
          <w:tcPr>
            <w:tcW w:w="1107"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2000,0</w:t>
            </w:r>
          </w:p>
        </w:tc>
        <w:tc>
          <w:tcPr>
            <w:tcW w:w="854"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2000,0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2000,0</w:t>
            </w:r>
          </w:p>
        </w:tc>
        <w:tc>
          <w:tcPr>
            <w:tcW w:w="851" w:type="dxa"/>
            <w:tcBorders>
              <w:top w:val="single" w:sz="4" w:space="0" w:color="auto"/>
              <w:left w:val="single" w:sz="4" w:space="0" w:color="auto"/>
              <w:bottom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2000,0</w:t>
            </w:r>
          </w:p>
        </w:tc>
        <w:tc>
          <w:tcPr>
            <w:tcW w:w="1559" w:type="dxa"/>
            <w:vMerge w:val="restart"/>
          </w:tcPr>
          <w:p w:rsidR="005C11AE" w:rsidRPr="00C07D69" w:rsidRDefault="005C11AE" w:rsidP="005C11AE">
            <w:pPr>
              <w:spacing w:after="0" w:line="240" w:lineRule="auto"/>
              <w:rPr>
                <w:rFonts w:ascii="Times New Roman" w:hAnsi="Times New Roman" w:cs="Times New Roman"/>
                <w:sz w:val="20"/>
                <w:szCs w:val="20"/>
                <w:lang w:val="uk-UA"/>
              </w:rPr>
            </w:pPr>
          </w:p>
        </w:tc>
      </w:tr>
      <w:tr w:rsidR="005C11AE" w:rsidRPr="00C07D69" w:rsidTr="00C07D69">
        <w:trPr>
          <w:trHeight w:val="420"/>
        </w:trPr>
        <w:tc>
          <w:tcPr>
            <w:tcW w:w="463" w:type="dxa"/>
            <w:vMerge/>
            <w:tcBorders>
              <w:right w:val="single" w:sz="4" w:space="0" w:color="auto"/>
            </w:tcBorders>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630" w:type="dxa"/>
            <w:vMerge/>
            <w:tcBorders>
              <w:left w:val="single" w:sz="4" w:space="0" w:color="auto"/>
              <w:right w:val="single" w:sz="4" w:space="0" w:color="auto"/>
            </w:tcBorders>
          </w:tcPr>
          <w:p w:rsidR="005C11AE" w:rsidRPr="00C07D69" w:rsidRDefault="005C11AE" w:rsidP="005C11AE">
            <w:pPr>
              <w:pStyle w:val="a9"/>
              <w:jc w:val="left"/>
              <w:rPr>
                <w:rFonts w:ascii="Times New Roman" w:hAnsi="Times New Roman"/>
                <w:sz w:val="20"/>
                <w:lang w:val="uk-UA"/>
              </w:rPr>
            </w:pPr>
          </w:p>
        </w:tc>
        <w:tc>
          <w:tcPr>
            <w:tcW w:w="1701" w:type="dxa"/>
            <w:vMerge/>
            <w:tcBorders>
              <w:left w:val="single" w:sz="4" w:space="0" w:color="auto"/>
              <w:right w:val="single" w:sz="4" w:space="0" w:color="auto"/>
            </w:tcBorders>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132" w:type="dxa"/>
            <w:vMerge/>
            <w:tcBorders>
              <w:left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pacing w:val="1"/>
                <w:sz w:val="20"/>
                <w:szCs w:val="20"/>
                <w:lang w:val="uk-UA"/>
              </w:rPr>
            </w:pPr>
          </w:p>
        </w:tc>
        <w:tc>
          <w:tcPr>
            <w:tcW w:w="993" w:type="dxa"/>
            <w:vMerge/>
            <w:tcBorders>
              <w:left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p>
        </w:tc>
        <w:tc>
          <w:tcPr>
            <w:tcW w:w="990"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Державний бюджет</w:t>
            </w:r>
          </w:p>
        </w:tc>
        <w:tc>
          <w:tcPr>
            <w:tcW w:w="1134"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878"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107"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275" w:type="dxa"/>
            <w:gridSpan w:val="2"/>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851" w:type="dxa"/>
            <w:tcBorders>
              <w:top w:val="single" w:sz="4" w:space="0" w:color="auto"/>
              <w:left w:val="single" w:sz="4" w:space="0" w:color="auto"/>
              <w:bottom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559" w:type="dxa"/>
            <w:vMerge/>
          </w:tcPr>
          <w:p w:rsidR="005C11AE" w:rsidRPr="00C07D69" w:rsidRDefault="005C11AE" w:rsidP="005C11AE">
            <w:pPr>
              <w:spacing w:after="0" w:line="240" w:lineRule="auto"/>
              <w:rPr>
                <w:rFonts w:ascii="Times New Roman" w:hAnsi="Times New Roman" w:cs="Times New Roman"/>
                <w:sz w:val="20"/>
                <w:szCs w:val="20"/>
                <w:lang w:val="uk-UA"/>
              </w:rPr>
            </w:pPr>
          </w:p>
        </w:tc>
      </w:tr>
      <w:tr w:rsidR="005C11AE" w:rsidRPr="00C07D69" w:rsidTr="00C07D69">
        <w:trPr>
          <w:trHeight w:val="450"/>
        </w:trPr>
        <w:tc>
          <w:tcPr>
            <w:tcW w:w="463" w:type="dxa"/>
            <w:vMerge/>
            <w:tcBorders>
              <w:right w:val="single" w:sz="4" w:space="0" w:color="auto"/>
            </w:tcBorders>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630" w:type="dxa"/>
            <w:vMerge/>
            <w:tcBorders>
              <w:left w:val="single" w:sz="4" w:space="0" w:color="auto"/>
              <w:right w:val="single" w:sz="4" w:space="0" w:color="auto"/>
            </w:tcBorders>
          </w:tcPr>
          <w:p w:rsidR="005C11AE" w:rsidRPr="00C07D69" w:rsidRDefault="005C11AE" w:rsidP="005C11AE">
            <w:pPr>
              <w:pStyle w:val="a9"/>
              <w:jc w:val="left"/>
              <w:rPr>
                <w:rFonts w:ascii="Times New Roman" w:hAnsi="Times New Roman"/>
                <w:sz w:val="20"/>
                <w:lang w:val="uk-UA"/>
              </w:rPr>
            </w:pPr>
          </w:p>
        </w:tc>
        <w:tc>
          <w:tcPr>
            <w:tcW w:w="1701" w:type="dxa"/>
            <w:vMerge/>
            <w:tcBorders>
              <w:left w:val="single" w:sz="4" w:space="0" w:color="auto"/>
              <w:right w:val="single" w:sz="4" w:space="0" w:color="auto"/>
            </w:tcBorders>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132" w:type="dxa"/>
            <w:vMerge/>
            <w:tcBorders>
              <w:left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pacing w:val="1"/>
                <w:sz w:val="20"/>
                <w:szCs w:val="20"/>
                <w:lang w:val="uk-UA"/>
              </w:rPr>
            </w:pPr>
          </w:p>
        </w:tc>
        <w:tc>
          <w:tcPr>
            <w:tcW w:w="993" w:type="dxa"/>
            <w:vMerge/>
            <w:tcBorders>
              <w:left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p>
        </w:tc>
        <w:tc>
          <w:tcPr>
            <w:tcW w:w="990"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Обласний бюджет</w:t>
            </w:r>
          </w:p>
        </w:tc>
        <w:tc>
          <w:tcPr>
            <w:tcW w:w="1134"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878"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107"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275" w:type="dxa"/>
            <w:gridSpan w:val="2"/>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851" w:type="dxa"/>
            <w:tcBorders>
              <w:top w:val="single" w:sz="4" w:space="0" w:color="auto"/>
              <w:left w:val="single" w:sz="4" w:space="0" w:color="auto"/>
              <w:bottom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559" w:type="dxa"/>
            <w:vMerge/>
          </w:tcPr>
          <w:p w:rsidR="005C11AE" w:rsidRPr="00C07D69" w:rsidRDefault="005C11AE" w:rsidP="005C11AE">
            <w:pPr>
              <w:spacing w:after="0" w:line="240" w:lineRule="auto"/>
              <w:rPr>
                <w:rFonts w:ascii="Times New Roman" w:hAnsi="Times New Roman" w:cs="Times New Roman"/>
                <w:sz w:val="20"/>
                <w:szCs w:val="20"/>
                <w:lang w:val="uk-UA"/>
              </w:rPr>
            </w:pPr>
          </w:p>
        </w:tc>
      </w:tr>
      <w:tr w:rsidR="005C11AE" w:rsidRPr="00C07D69" w:rsidTr="00C07D69">
        <w:trPr>
          <w:trHeight w:val="375"/>
        </w:trPr>
        <w:tc>
          <w:tcPr>
            <w:tcW w:w="463" w:type="dxa"/>
            <w:vMerge/>
            <w:tcBorders>
              <w:right w:val="single" w:sz="4" w:space="0" w:color="auto"/>
            </w:tcBorders>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630" w:type="dxa"/>
            <w:vMerge/>
            <w:tcBorders>
              <w:left w:val="single" w:sz="4" w:space="0" w:color="auto"/>
              <w:right w:val="single" w:sz="4" w:space="0" w:color="auto"/>
            </w:tcBorders>
          </w:tcPr>
          <w:p w:rsidR="005C11AE" w:rsidRPr="00C07D69" w:rsidRDefault="005C11AE" w:rsidP="005C11AE">
            <w:pPr>
              <w:pStyle w:val="a9"/>
              <w:jc w:val="left"/>
              <w:rPr>
                <w:rFonts w:ascii="Times New Roman" w:hAnsi="Times New Roman"/>
                <w:sz w:val="20"/>
                <w:lang w:val="uk-UA"/>
              </w:rPr>
            </w:pPr>
          </w:p>
        </w:tc>
        <w:tc>
          <w:tcPr>
            <w:tcW w:w="1701" w:type="dxa"/>
            <w:vMerge/>
            <w:tcBorders>
              <w:left w:val="single" w:sz="4" w:space="0" w:color="auto"/>
              <w:right w:val="single" w:sz="4" w:space="0" w:color="auto"/>
            </w:tcBorders>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132" w:type="dxa"/>
            <w:vMerge/>
            <w:tcBorders>
              <w:left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pacing w:val="1"/>
                <w:sz w:val="20"/>
                <w:szCs w:val="20"/>
                <w:lang w:val="uk-UA"/>
              </w:rPr>
            </w:pPr>
          </w:p>
        </w:tc>
        <w:tc>
          <w:tcPr>
            <w:tcW w:w="993" w:type="dxa"/>
            <w:vMerge/>
            <w:tcBorders>
              <w:left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p>
        </w:tc>
        <w:tc>
          <w:tcPr>
            <w:tcW w:w="990"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Бюджет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9000,0</w:t>
            </w:r>
          </w:p>
        </w:tc>
        <w:tc>
          <w:tcPr>
            <w:tcW w:w="709"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w:t>
            </w:r>
          </w:p>
        </w:tc>
        <w:tc>
          <w:tcPr>
            <w:tcW w:w="878"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1000,0</w:t>
            </w:r>
          </w:p>
        </w:tc>
        <w:tc>
          <w:tcPr>
            <w:tcW w:w="1107"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2000,0</w:t>
            </w:r>
          </w:p>
        </w:tc>
        <w:tc>
          <w:tcPr>
            <w:tcW w:w="854"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2000,0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2000,0</w:t>
            </w:r>
          </w:p>
        </w:tc>
        <w:tc>
          <w:tcPr>
            <w:tcW w:w="851" w:type="dxa"/>
            <w:tcBorders>
              <w:top w:val="single" w:sz="4" w:space="0" w:color="auto"/>
              <w:left w:val="single" w:sz="4" w:space="0" w:color="auto"/>
              <w:bottom w:val="single" w:sz="4" w:space="0" w:color="auto"/>
            </w:tcBorders>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2000,0</w:t>
            </w:r>
          </w:p>
        </w:tc>
        <w:tc>
          <w:tcPr>
            <w:tcW w:w="1559" w:type="dxa"/>
            <w:vMerge/>
          </w:tcPr>
          <w:p w:rsidR="005C11AE" w:rsidRPr="00C07D69" w:rsidRDefault="005C11AE" w:rsidP="005C11AE">
            <w:pPr>
              <w:spacing w:after="0" w:line="240" w:lineRule="auto"/>
              <w:rPr>
                <w:rFonts w:ascii="Times New Roman" w:hAnsi="Times New Roman" w:cs="Times New Roman"/>
                <w:sz w:val="20"/>
                <w:szCs w:val="20"/>
                <w:lang w:val="uk-UA"/>
              </w:rPr>
            </w:pPr>
          </w:p>
        </w:tc>
      </w:tr>
      <w:tr w:rsidR="005C11AE" w:rsidRPr="00C07D69" w:rsidTr="00C07D69">
        <w:trPr>
          <w:trHeight w:val="545"/>
        </w:trPr>
        <w:tc>
          <w:tcPr>
            <w:tcW w:w="463" w:type="dxa"/>
            <w:vMerge/>
            <w:tcBorders>
              <w:right w:val="single" w:sz="4" w:space="0" w:color="auto"/>
            </w:tcBorders>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630" w:type="dxa"/>
            <w:vMerge/>
            <w:tcBorders>
              <w:left w:val="single" w:sz="4" w:space="0" w:color="auto"/>
              <w:bottom w:val="single" w:sz="4" w:space="0" w:color="auto"/>
              <w:right w:val="single" w:sz="4" w:space="0" w:color="auto"/>
            </w:tcBorders>
          </w:tcPr>
          <w:p w:rsidR="005C11AE" w:rsidRPr="00C07D69" w:rsidRDefault="005C11AE" w:rsidP="005C11AE">
            <w:pPr>
              <w:pStyle w:val="a9"/>
              <w:jc w:val="left"/>
              <w:rPr>
                <w:rFonts w:ascii="Times New Roman" w:hAnsi="Times New Roman"/>
                <w:sz w:val="20"/>
                <w:lang w:val="uk-UA"/>
              </w:rPr>
            </w:pPr>
          </w:p>
        </w:tc>
        <w:tc>
          <w:tcPr>
            <w:tcW w:w="1701" w:type="dxa"/>
            <w:vMerge/>
            <w:tcBorders>
              <w:left w:val="single" w:sz="4" w:space="0" w:color="auto"/>
              <w:bottom w:val="single" w:sz="4" w:space="0" w:color="auto"/>
              <w:right w:val="single" w:sz="4" w:space="0" w:color="auto"/>
            </w:tcBorders>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1132" w:type="dxa"/>
            <w:vMerge/>
            <w:tcBorders>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pacing w:val="1"/>
                <w:sz w:val="20"/>
                <w:szCs w:val="20"/>
                <w:lang w:val="uk-UA"/>
              </w:rPr>
            </w:pPr>
          </w:p>
        </w:tc>
        <w:tc>
          <w:tcPr>
            <w:tcW w:w="993" w:type="dxa"/>
            <w:vMerge/>
            <w:tcBorders>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p>
        </w:tc>
        <w:tc>
          <w:tcPr>
            <w:tcW w:w="990"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Інші джерела</w:t>
            </w:r>
          </w:p>
        </w:tc>
        <w:tc>
          <w:tcPr>
            <w:tcW w:w="1134"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878"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107"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highlight w:val="lightGray"/>
                <w:lang w:val="uk-UA"/>
              </w:rPr>
            </w:pPr>
          </w:p>
        </w:tc>
        <w:tc>
          <w:tcPr>
            <w:tcW w:w="854"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275" w:type="dxa"/>
            <w:gridSpan w:val="2"/>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851" w:type="dxa"/>
            <w:tcBorders>
              <w:top w:val="single" w:sz="4" w:space="0" w:color="auto"/>
              <w:left w:val="single" w:sz="4" w:space="0" w:color="auto"/>
              <w:bottom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559" w:type="dxa"/>
            <w:tcBorders>
              <w:top w:val="nil"/>
            </w:tcBorders>
          </w:tcPr>
          <w:p w:rsidR="005C11AE" w:rsidRPr="00C07D69" w:rsidRDefault="005C11AE" w:rsidP="005C11AE">
            <w:pPr>
              <w:spacing w:after="0" w:line="240" w:lineRule="auto"/>
              <w:rPr>
                <w:rFonts w:ascii="Times New Roman" w:hAnsi="Times New Roman" w:cs="Times New Roman"/>
                <w:sz w:val="20"/>
                <w:szCs w:val="20"/>
                <w:lang w:val="uk-UA"/>
              </w:rPr>
            </w:pPr>
          </w:p>
        </w:tc>
      </w:tr>
      <w:tr w:rsidR="005C11AE" w:rsidRPr="00C07D69" w:rsidTr="00C07D69">
        <w:trPr>
          <w:trHeight w:val="220"/>
        </w:trPr>
        <w:tc>
          <w:tcPr>
            <w:tcW w:w="463" w:type="dxa"/>
            <w:vMerge w:val="restart"/>
            <w:tcBorders>
              <w:right w:val="single" w:sz="4" w:space="0" w:color="auto"/>
            </w:tcBorders>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5456" w:type="dxa"/>
            <w:gridSpan w:val="4"/>
            <w:vMerge w:val="restart"/>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Всього по програмі:</w:t>
            </w:r>
          </w:p>
        </w:tc>
        <w:tc>
          <w:tcPr>
            <w:tcW w:w="990"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Загальний обсяг, у т.ч.</w:t>
            </w:r>
          </w:p>
        </w:tc>
        <w:tc>
          <w:tcPr>
            <w:tcW w:w="1134"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14859,645</w:t>
            </w:r>
          </w:p>
        </w:tc>
        <w:tc>
          <w:tcPr>
            <w:tcW w:w="709"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28,9</w:t>
            </w:r>
          </w:p>
        </w:tc>
        <w:tc>
          <w:tcPr>
            <w:tcW w:w="850"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262,35</w:t>
            </w:r>
          </w:p>
        </w:tc>
        <w:tc>
          <w:tcPr>
            <w:tcW w:w="878"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1119,75</w:t>
            </w:r>
          </w:p>
        </w:tc>
        <w:tc>
          <w:tcPr>
            <w:tcW w:w="1107"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2348,645</w:t>
            </w:r>
          </w:p>
        </w:tc>
        <w:tc>
          <w:tcPr>
            <w:tcW w:w="854"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3700,0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3700,0</w:t>
            </w:r>
          </w:p>
        </w:tc>
        <w:tc>
          <w:tcPr>
            <w:tcW w:w="851" w:type="dxa"/>
            <w:tcBorders>
              <w:top w:val="single" w:sz="4" w:space="0" w:color="auto"/>
              <w:left w:val="single" w:sz="4" w:space="0" w:color="auto"/>
              <w:bottom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3700,0</w:t>
            </w:r>
          </w:p>
        </w:tc>
        <w:tc>
          <w:tcPr>
            <w:tcW w:w="1559" w:type="dxa"/>
            <w:vMerge w:val="restart"/>
          </w:tcPr>
          <w:p w:rsidR="005C11AE" w:rsidRPr="00C07D69" w:rsidRDefault="005C11AE" w:rsidP="005C11AE">
            <w:pPr>
              <w:spacing w:after="0" w:line="240" w:lineRule="auto"/>
              <w:rPr>
                <w:rFonts w:ascii="Times New Roman" w:hAnsi="Times New Roman" w:cs="Times New Roman"/>
                <w:sz w:val="20"/>
                <w:szCs w:val="20"/>
                <w:lang w:val="uk-UA"/>
              </w:rPr>
            </w:pPr>
          </w:p>
        </w:tc>
      </w:tr>
      <w:tr w:rsidR="005C11AE" w:rsidRPr="00C07D69" w:rsidTr="00C07D69">
        <w:trPr>
          <w:trHeight w:val="225"/>
        </w:trPr>
        <w:tc>
          <w:tcPr>
            <w:tcW w:w="463" w:type="dxa"/>
            <w:vMerge/>
            <w:tcBorders>
              <w:right w:val="single" w:sz="4" w:space="0" w:color="auto"/>
            </w:tcBorders>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5456" w:type="dxa"/>
            <w:gridSpan w:val="4"/>
            <w:vMerge/>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p>
        </w:tc>
        <w:tc>
          <w:tcPr>
            <w:tcW w:w="990"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Державний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highlight w:val="yellow"/>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highlight w:val="yellow"/>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highlight w:val="yellow"/>
                <w:lang w:val="uk-UA"/>
              </w:rPr>
            </w:pPr>
          </w:p>
        </w:tc>
        <w:tc>
          <w:tcPr>
            <w:tcW w:w="878"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highlight w:val="yellow"/>
                <w:lang w:val="uk-UA"/>
              </w:rPr>
            </w:pPr>
          </w:p>
        </w:tc>
        <w:tc>
          <w:tcPr>
            <w:tcW w:w="1107"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highlight w:val="yellow"/>
                <w:lang w:val="uk-UA"/>
              </w:rPr>
            </w:pPr>
          </w:p>
        </w:tc>
        <w:tc>
          <w:tcPr>
            <w:tcW w:w="854"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highlight w:val="yellow"/>
                <w:lang w:val="uk-UA"/>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highlight w:val="yellow"/>
                <w:lang w:val="uk-UA"/>
              </w:rPr>
            </w:pPr>
          </w:p>
        </w:tc>
        <w:tc>
          <w:tcPr>
            <w:tcW w:w="851" w:type="dxa"/>
            <w:tcBorders>
              <w:top w:val="single" w:sz="4" w:space="0" w:color="auto"/>
              <w:left w:val="single" w:sz="4" w:space="0" w:color="auto"/>
              <w:bottom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highlight w:val="yellow"/>
                <w:lang w:val="uk-UA"/>
              </w:rPr>
            </w:pPr>
          </w:p>
        </w:tc>
        <w:tc>
          <w:tcPr>
            <w:tcW w:w="1559" w:type="dxa"/>
            <w:vMerge/>
          </w:tcPr>
          <w:p w:rsidR="005C11AE" w:rsidRPr="00C07D69" w:rsidRDefault="005C11AE" w:rsidP="005C11AE">
            <w:pPr>
              <w:spacing w:after="0" w:line="240" w:lineRule="auto"/>
              <w:rPr>
                <w:rFonts w:ascii="Times New Roman" w:hAnsi="Times New Roman" w:cs="Times New Roman"/>
                <w:sz w:val="20"/>
                <w:szCs w:val="20"/>
                <w:lang w:val="uk-UA"/>
              </w:rPr>
            </w:pPr>
          </w:p>
        </w:tc>
      </w:tr>
      <w:tr w:rsidR="005C11AE" w:rsidRPr="00C07D69" w:rsidTr="00C07D69">
        <w:trPr>
          <w:trHeight w:val="165"/>
        </w:trPr>
        <w:tc>
          <w:tcPr>
            <w:tcW w:w="463" w:type="dxa"/>
            <w:vMerge/>
            <w:tcBorders>
              <w:right w:val="single" w:sz="4" w:space="0" w:color="auto"/>
            </w:tcBorders>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5456" w:type="dxa"/>
            <w:gridSpan w:val="4"/>
            <w:vMerge/>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p>
        </w:tc>
        <w:tc>
          <w:tcPr>
            <w:tcW w:w="990"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Обласний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highlight w:val="yellow"/>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highlight w:val="yellow"/>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highlight w:val="yellow"/>
                <w:lang w:val="uk-UA"/>
              </w:rPr>
            </w:pPr>
          </w:p>
        </w:tc>
        <w:tc>
          <w:tcPr>
            <w:tcW w:w="878"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highlight w:val="yellow"/>
                <w:lang w:val="uk-UA"/>
              </w:rPr>
            </w:pPr>
          </w:p>
        </w:tc>
        <w:tc>
          <w:tcPr>
            <w:tcW w:w="1107"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highlight w:val="yellow"/>
                <w:lang w:val="uk-UA"/>
              </w:rPr>
            </w:pPr>
          </w:p>
        </w:tc>
        <w:tc>
          <w:tcPr>
            <w:tcW w:w="854"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highlight w:val="yellow"/>
                <w:lang w:val="uk-UA"/>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highlight w:val="yellow"/>
                <w:lang w:val="uk-UA"/>
              </w:rPr>
            </w:pPr>
          </w:p>
        </w:tc>
        <w:tc>
          <w:tcPr>
            <w:tcW w:w="851" w:type="dxa"/>
            <w:tcBorders>
              <w:top w:val="single" w:sz="4" w:space="0" w:color="auto"/>
              <w:left w:val="single" w:sz="4" w:space="0" w:color="auto"/>
              <w:bottom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highlight w:val="yellow"/>
                <w:lang w:val="uk-UA"/>
              </w:rPr>
            </w:pPr>
          </w:p>
        </w:tc>
        <w:tc>
          <w:tcPr>
            <w:tcW w:w="1559" w:type="dxa"/>
            <w:vMerge/>
            <w:tcBorders>
              <w:bottom w:val="nil"/>
            </w:tcBorders>
          </w:tcPr>
          <w:p w:rsidR="005C11AE" w:rsidRPr="00C07D69" w:rsidRDefault="005C11AE" w:rsidP="005C11AE">
            <w:pPr>
              <w:spacing w:after="0" w:line="240" w:lineRule="auto"/>
              <w:rPr>
                <w:rFonts w:ascii="Times New Roman" w:hAnsi="Times New Roman" w:cs="Times New Roman"/>
                <w:sz w:val="20"/>
                <w:szCs w:val="20"/>
                <w:lang w:val="uk-UA"/>
              </w:rPr>
            </w:pPr>
          </w:p>
        </w:tc>
      </w:tr>
      <w:tr w:rsidR="005C11AE" w:rsidRPr="00C07D69" w:rsidTr="00C07D69">
        <w:trPr>
          <w:trHeight w:val="105"/>
        </w:trPr>
        <w:tc>
          <w:tcPr>
            <w:tcW w:w="463" w:type="dxa"/>
            <w:vMerge/>
            <w:tcBorders>
              <w:right w:val="single" w:sz="4" w:space="0" w:color="auto"/>
            </w:tcBorders>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5456" w:type="dxa"/>
            <w:gridSpan w:val="4"/>
            <w:vMerge/>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p>
        </w:tc>
        <w:tc>
          <w:tcPr>
            <w:tcW w:w="990"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Бюджет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14859,645</w:t>
            </w:r>
          </w:p>
        </w:tc>
        <w:tc>
          <w:tcPr>
            <w:tcW w:w="709"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28,9</w:t>
            </w:r>
          </w:p>
        </w:tc>
        <w:tc>
          <w:tcPr>
            <w:tcW w:w="850"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262,35</w:t>
            </w:r>
          </w:p>
        </w:tc>
        <w:tc>
          <w:tcPr>
            <w:tcW w:w="878"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1119,75</w:t>
            </w:r>
          </w:p>
        </w:tc>
        <w:tc>
          <w:tcPr>
            <w:tcW w:w="1107"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2348,645</w:t>
            </w:r>
          </w:p>
        </w:tc>
        <w:tc>
          <w:tcPr>
            <w:tcW w:w="854" w:type="dxa"/>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3700,0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3700,0</w:t>
            </w:r>
          </w:p>
        </w:tc>
        <w:tc>
          <w:tcPr>
            <w:tcW w:w="851" w:type="dxa"/>
            <w:tcBorders>
              <w:top w:val="single" w:sz="4" w:space="0" w:color="auto"/>
              <w:left w:val="single" w:sz="4" w:space="0" w:color="auto"/>
              <w:bottom w:val="single" w:sz="4" w:space="0" w:color="auto"/>
            </w:tcBorders>
            <w:vAlign w:val="center"/>
          </w:tcPr>
          <w:p w:rsidR="005C11AE" w:rsidRPr="00C07D69" w:rsidRDefault="005C11AE" w:rsidP="00C07D69">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3700,0</w:t>
            </w:r>
          </w:p>
        </w:tc>
        <w:tc>
          <w:tcPr>
            <w:tcW w:w="1559" w:type="dxa"/>
            <w:vMerge w:val="restart"/>
            <w:tcBorders>
              <w:top w:val="nil"/>
            </w:tcBorders>
          </w:tcPr>
          <w:p w:rsidR="005C11AE" w:rsidRPr="00C07D69" w:rsidRDefault="005C11AE" w:rsidP="005C11AE">
            <w:pPr>
              <w:spacing w:after="0" w:line="240" w:lineRule="auto"/>
              <w:rPr>
                <w:rFonts w:ascii="Times New Roman" w:hAnsi="Times New Roman" w:cs="Times New Roman"/>
                <w:sz w:val="20"/>
                <w:szCs w:val="20"/>
                <w:lang w:val="uk-UA"/>
              </w:rPr>
            </w:pPr>
          </w:p>
        </w:tc>
      </w:tr>
      <w:tr w:rsidR="005C11AE" w:rsidRPr="00C07D69" w:rsidTr="00C07D69">
        <w:trPr>
          <w:trHeight w:val="110"/>
        </w:trPr>
        <w:tc>
          <w:tcPr>
            <w:tcW w:w="463" w:type="dxa"/>
            <w:vMerge/>
            <w:tcBorders>
              <w:right w:val="single" w:sz="4" w:space="0" w:color="auto"/>
            </w:tcBorders>
            <w:vAlign w:val="center"/>
          </w:tcPr>
          <w:p w:rsidR="005C11AE" w:rsidRPr="00C07D69" w:rsidRDefault="005C11AE" w:rsidP="005C11AE">
            <w:pPr>
              <w:spacing w:after="0" w:line="240" w:lineRule="auto"/>
              <w:rPr>
                <w:rFonts w:ascii="Times New Roman" w:hAnsi="Times New Roman" w:cs="Times New Roman"/>
                <w:sz w:val="20"/>
                <w:szCs w:val="20"/>
                <w:lang w:val="uk-UA"/>
              </w:rPr>
            </w:pPr>
          </w:p>
        </w:tc>
        <w:tc>
          <w:tcPr>
            <w:tcW w:w="5456" w:type="dxa"/>
            <w:gridSpan w:val="4"/>
            <w:vMerge/>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p>
        </w:tc>
        <w:tc>
          <w:tcPr>
            <w:tcW w:w="990"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Інші джерела</w:t>
            </w:r>
          </w:p>
        </w:tc>
        <w:tc>
          <w:tcPr>
            <w:tcW w:w="1134"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878"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107"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275" w:type="dxa"/>
            <w:gridSpan w:val="2"/>
            <w:tcBorders>
              <w:top w:val="single" w:sz="4" w:space="0" w:color="auto"/>
              <w:left w:val="single" w:sz="4" w:space="0" w:color="auto"/>
              <w:bottom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851" w:type="dxa"/>
            <w:tcBorders>
              <w:top w:val="single" w:sz="4" w:space="0" w:color="auto"/>
              <w:left w:val="single" w:sz="4" w:space="0" w:color="auto"/>
              <w:bottom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1559" w:type="dxa"/>
            <w:vMerge/>
            <w:tcBorders>
              <w:top w:val="nil"/>
              <w:bottom w:val="single" w:sz="4" w:space="0" w:color="auto"/>
            </w:tcBorders>
          </w:tcPr>
          <w:p w:rsidR="005C11AE" w:rsidRPr="00C07D69" w:rsidRDefault="005C11AE" w:rsidP="005C11AE">
            <w:pPr>
              <w:spacing w:after="0" w:line="240" w:lineRule="auto"/>
              <w:rPr>
                <w:rFonts w:ascii="Times New Roman" w:hAnsi="Times New Roman" w:cs="Times New Roman"/>
                <w:sz w:val="20"/>
                <w:szCs w:val="20"/>
                <w:lang w:val="uk-UA"/>
              </w:rPr>
            </w:pPr>
          </w:p>
        </w:tc>
      </w:tr>
    </w:tbl>
    <w:p w:rsidR="00C07D69" w:rsidRDefault="00C07D69" w:rsidP="00C46909">
      <w:pPr>
        <w:spacing w:after="0" w:line="240" w:lineRule="auto"/>
        <w:rPr>
          <w:rFonts w:ascii="Times New Roman" w:hAnsi="Times New Roman" w:cs="Times New Roman"/>
          <w:sz w:val="28"/>
          <w:szCs w:val="28"/>
          <w:lang w:val="uk-UA"/>
        </w:rPr>
      </w:pPr>
    </w:p>
    <w:p w:rsidR="00C07D69" w:rsidRDefault="00C07D69" w:rsidP="00C46909">
      <w:pPr>
        <w:spacing w:after="0" w:line="240" w:lineRule="auto"/>
        <w:rPr>
          <w:rFonts w:ascii="Times New Roman" w:hAnsi="Times New Roman" w:cs="Times New Roman"/>
          <w:sz w:val="28"/>
          <w:szCs w:val="28"/>
          <w:lang w:val="uk-UA"/>
        </w:rPr>
      </w:pPr>
    </w:p>
    <w:p w:rsidR="00C46909" w:rsidRPr="00C07D69" w:rsidRDefault="00C46909" w:rsidP="00C46909">
      <w:pPr>
        <w:spacing w:after="0" w:line="240" w:lineRule="auto"/>
        <w:rPr>
          <w:rFonts w:ascii="Times New Roman" w:hAnsi="Times New Roman" w:cs="Times New Roman"/>
          <w:sz w:val="28"/>
          <w:szCs w:val="28"/>
          <w:lang w:val="uk-UA"/>
        </w:rPr>
      </w:pPr>
      <w:r w:rsidRPr="00C07D69">
        <w:rPr>
          <w:rFonts w:ascii="Times New Roman" w:hAnsi="Times New Roman" w:cs="Times New Roman"/>
          <w:sz w:val="28"/>
          <w:szCs w:val="28"/>
          <w:lang w:val="uk-UA"/>
        </w:rPr>
        <w:t xml:space="preserve">Міський голова </w:t>
      </w:r>
      <w:r w:rsidRPr="00C07D69">
        <w:rPr>
          <w:rFonts w:ascii="Times New Roman" w:hAnsi="Times New Roman" w:cs="Times New Roman"/>
          <w:sz w:val="28"/>
          <w:szCs w:val="28"/>
          <w:lang w:val="uk-UA"/>
        </w:rPr>
        <w:tab/>
      </w:r>
      <w:r w:rsidRPr="00C07D69">
        <w:rPr>
          <w:rFonts w:ascii="Times New Roman" w:hAnsi="Times New Roman" w:cs="Times New Roman"/>
          <w:sz w:val="28"/>
          <w:szCs w:val="28"/>
          <w:lang w:val="uk-UA"/>
        </w:rPr>
        <w:tab/>
      </w:r>
      <w:r w:rsidRPr="00C07D69">
        <w:rPr>
          <w:rFonts w:ascii="Times New Roman" w:hAnsi="Times New Roman" w:cs="Times New Roman"/>
          <w:sz w:val="28"/>
          <w:szCs w:val="28"/>
          <w:lang w:val="uk-UA"/>
        </w:rPr>
        <w:tab/>
      </w:r>
      <w:r w:rsidRPr="00C07D69">
        <w:rPr>
          <w:rFonts w:ascii="Times New Roman" w:hAnsi="Times New Roman" w:cs="Times New Roman"/>
          <w:sz w:val="28"/>
          <w:szCs w:val="28"/>
          <w:lang w:val="uk-UA"/>
        </w:rPr>
        <w:tab/>
      </w:r>
      <w:r w:rsidRPr="00C07D69">
        <w:rPr>
          <w:rFonts w:ascii="Times New Roman" w:hAnsi="Times New Roman" w:cs="Times New Roman"/>
          <w:sz w:val="28"/>
          <w:szCs w:val="28"/>
          <w:lang w:val="uk-UA"/>
        </w:rPr>
        <w:tab/>
      </w:r>
      <w:r w:rsidRPr="00C07D69">
        <w:rPr>
          <w:rFonts w:ascii="Times New Roman" w:hAnsi="Times New Roman" w:cs="Times New Roman"/>
          <w:sz w:val="28"/>
          <w:szCs w:val="28"/>
          <w:lang w:val="uk-UA"/>
        </w:rPr>
        <w:tab/>
      </w:r>
      <w:r w:rsidRPr="00C07D69">
        <w:rPr>
          <w:rFonts w:ascii="Times New Roman" w:hAnsi="Times New Roman" w:cs="Times New Roman"/>
          <w:sz w:val="28"/>
          <w:szCs w:val="28"/>
          <w:lang w:val="uk-UA"/>
        </w:rPr>
        <w:tab/>
      </w:r>
      <w:r w:rsidRPr="00C07D69">
        <w:rPr>
          <w:rFonts w:ascii="Times New Roman" w:hAnsi="Times New Roman" w:cs="Times New Roman"/>
          <w:sz w:val="28"/>
          <w:szCs w:val="28"/>
          <w:lang w:val="uk-UA"/>
        </w:rPr>
        <w:tab/>
      </w:r>
      <w:r w:rsidRPr="00C07D69">
        <w:rPr>
          <w:rFonts w:ascii="Times New Roman" w:hAnsi="Times New Roman" w:cs="Times New Roman"/>
          <w:sz w:val="28"/>
          <w:szCs w:val="28"/>
          <w:lang w:val="uk-UA"/>
        </w:rPr>
        <w:tab/>
      </w:r>
      <w:r w:rsidRPr="00C07D69">
        <w:rPr>
          <w:rFonts w:ascii="Times New Roman" w:hAnsi="Times New Roman" w:cs="Times New Roman"/>
          <w:sz w:val="28"/>
          <w:szCs w:val="28"/>
          <w:lang w:val="uk-UA"/>
        </w:rPr>
        <w:tab/>
      </w:r>
      <w:r w:rsidRPr="00C07D69">
        <w:rPr>
          <w:rFonts w:ascii="Times New Roman" w:hAnsi="Times New Roman" w:cs="Times New Roman"/>
          <w:sz w:val="28"/>
          <w:szCs w:val="28"/>
          <w:lang w:val="uk-UA"/>
        </w:rPr>
        <w:tab/>
      </w:r>
      <w:r w:rsidRPr="00C07D69">
        <w:rPr>
          <w:rFonts w:ascii="Times New Roman" w:hAnsi="Times New Roman" w:cs="Times New Roman"/>
          <w:sz w:val="28"/>
          <w:szCs w:val="28"/>
          <w:lang w:val="uk-UA"/>
        </w:rPr>
        <w:tab/>
      </w:r>
      <w:r w:rsidRPr="00C07D69">
        <w:rPr>
          <w:rFonts w:ascii="Times New Roman" w:hAnsi="Times New Roman" w:cs="Times New Roman"/>
          <w:sz w:val="28"/>
          <w:szCs w:val="28"/>
          <w:lang w:val="uk-UA"/>
        </w:rPr>
        <w:tab/>
      </w:r>
      <w:r w:rsidRPr="00C07D69">
        <w:rPr>
          <w:rFonts w:ascii="Times New Roman" w:hAnsi="Times New Roman" w:cs="Times New Roman"/>
          <w:sz w:val="28"/>
          <w:szCs w:val="28"/>
          <w:lang w:val="uk-UA"/>
        </w:rPr>
        <w:tab/>
        <w:t>Дмитро ЗРАЖЕВСЬКИЙ</w:t>
      </w:r>
    </w:p>
    <w:p w:rsidR="00C07D69" w:rsidRDefault="00C07D69" w:rsidP="00C46909">
      <w:pPr>
        <w:spacing w:after="0" w:line="240" w:lineRule="auto"/>
        <w:ind w:left="9912" w:firstLine="708"/>
        <w:jc w:val="both"/>
        <w:rPr>
          <w:rFonts w:ascii="Times New Roman" w:hAnsi="Times New Roman" w:cs="Times New Roman"/>
          <w:sz w:val="28"/>
          <w:szCs w:val="28"/>
          <w:lang w:val="uk-UA"/>
        </w:rPr>
      </w:pPr>
    </w:p>
    <w:p w:rsidR="00C46909" w:rsidRPr="00C07D69" w:rsidRDefault="00C46909" w:rsidP="00C46909">
      <w:pPr>
        <w:spacing w:after="0" w:line="240" w:lineRule="auto"/>
        <w:ind w:left="9912" w:firstLine="708"/>
        <w:jc w:val="both"/>
        <w:rPr>
          <w:rFonts w:ascii="Times New Roman" w:hAnsi="Times New Roman" w:cs="Times New Roman"/>
          <w:sz w:val="28"/>
          <w:szCs w:val="28"/>
          <w:lang w:val="uk-UA"/>
        </w:rPr>
      </w:pPr>
      <w:r w:rsidRPr="00C07D69">
        <w:rPr>
          <w:rFonts w:ascii="Times New Roman" w:hAnsi="Times New Roman" w:cs="Times New Roman"/>
          <w:sz w:val="28"/>
          <w:szCs w:val="28"/>
          <w:lang w:val="uk-UA"/>
        </w:rPr>
        <w:lastRenderedPageBreak/>
        <w:t>Додаток 3</w:t>
      </w:r>
    </w:p>
    <w:p w:rsidR="00C46909" w:rsidRPr="00C07D69" w:rsidRDefault="00C46909" w:rsidP="00C46909">
      <w:pPr>
        <w:spacing w:after="0" w:line="240" w:lineRule="auto"/>
        <w:ind w:left="10620" w:firstLine="12"/>
        <w:jc w:val="both"/>
        <w:rPr>
          <w:rFonts w:ascii="Times New Roman" w:hAnsi="Times New Roman" w:cs="Times New Roman"/>
          <w:sz w:val="28"/>
          <w:szCs w:val="28"/>
          <w:lang w:val="uk-UA"/>
        </w:rPr>
      </w:pPr>
      <w:r w:rsidRPr="00C07D69">
        <w:rPr>
          <w:rFonts w:ascii="Times New Roman" w:hAnsi="Times New Roman" w:cs="Times New Roman"/>
          <w:sz w:val="28"/>
          <w:szCs w:val="28"/>
          <w:lang w:val="uk-UA"/>
        </w:rPr>
        <w:t xml:space="preserve">до комплексної програми </w:t>
      </w:r>
    </w:p>
    <w:p w:rsidR="00C46909" w:rsidRPr="00C07D69" w:rsidRDefault="00C46909" w:rsidP="00C46909">
      <w:pPr>
        <w:spacing w:after="0" w:line="240" w:lineRule="auto"/>
        <w:ind w:left="10632" w:firstLine="12"/>
        <w:jc w:val="both"/>
        <w:rPr>
          <w:rFonts w:ascii="Times New Roman" w:hAnsi="Times New Roman" w:cs="Times New Roman"/>
          <w:sz w:val="28"/>
          <w:szCs w:val="28"/>
          <w:lang w:val="uk-UA"/>
        </w:rPr>
      </w:pPr>
      <w:r w:rsidRPr="00C07D69">
        <w:rPr>
          <w:rFonts w:ascii="Times New Roman" w:hAnsi="Times New Roman" w:cs="Times New Roman"/>
          <w:sz w:val="28"/>
          <w:szCs w:val="28"/>
          <w:lang w:val="uk-UA"/>
        </w:rPr>
        <w:t xml:space="preserve">захисту населення і територій     м. Синельникового від надзвичайних ситуацій та забезпечення пожежної безпеки до 2028 року </w:t>
      </w:r>
    </w:p>
    <w:p w:rsidR="00C46909" w:rsidRPr="00C07D69" w:rsidRDefault="00C46909" w:rsidP="00C46909">
      <w:pPr>
        <w:spacing w:after="0" w:line="240" w:lineRule="auto"/>
        <w:ind w:left="10632" w:firstLine="12"/>
        <w:jc w:val="both"/>
        <w:rPr>
          <w:rFonts w:ascii="Times New Roman" w:hAnsi="Times New Roman" w:cs="Times New Roman"/>
          <w:sz w:val="28"/>
          <w:szCs w:val="28"/>
          <w:lang w:val="uk-UA"/>
        </w:rPr>
      </w:pPr>
    </w:p>
    <w:p w:rsidR="00C46909" w:rsidRPr="00C07D69" w:rsidRDefault="00C46909" w:rsidP="00C46909">
      <w:pPr>
        <w:spacing w:after="0" w:line="240" w:lineRule="auto"/>
        <w:jc w:val="center"/>
        <w:rPr>
          <w:rFonts w:ascii="Times New Roman" w:hAnsi="Times New Roman" w:cs="Times New Roman"/>
          <w:b/>
          <w:sz w:val="28"/>
          <w:szCs w:val="28"/>
          <w:lang w:val="uk-UA"/>
        </w:rPr>
      </w:pPr>
      <w:r w:rsidRPr="00C07D69">
        <w:rPr>
          <w:rFonts w:ascii="Times New Roman" w:hAnsi="Times New Roman" w:cs="Times New Roman"/>
          <w:b/>
          <w:sz w:val="28"/>
          <w:szCs w:val="28"/>
          <w:lang w:val="uk-UA"/>
        </w:rPr>
        <w:t>Показники оцінки ефективності</w:t>
      </w:r>
    </w:p>
    <w:p w:rsidR="00C46909" w:rsidRPr="00C07D69" w:rsidRDefault="00C46909" w:rsidP="00C46909">
      <w:pPr>
        <w:spacing w:after="0" w:line="240" w:lineRule="auto"/>
        <w:jc w:val="center"/>
        <w:rPr>
          <w:rFonts w:ascii="Times New Roman" w:hAnsi="Times New Roman" w:cs="Times New Roman"/>
          <w:sz w:val="28"/>
          <w:szCs w:val="28"/>
          <w:lang w:val="uk-UA"/>
        </w:rPr>
      </w:pPr>
      <w:r w:rsidRPr="00C07D69">
        <w:rPr>
          <w:rFonts w:ascii="Times New Roman" w:hAnsi="Times New Roman" w:cs="Times New Roman"/>
          <w:sz w:val="28"/>
          <w:szCs w:val="28"/>
          <w:lang w:val="uk-UA"/>
        </w:rPr>
        <w:t xml:space="preserve">Комплексної програми захисту населення і територій м. Синельникового </w:t>
      </w:r>
    </w:p>
    <w:p w:rsidR="00C46909" w:rsidRPr="00C07D69" w:rsidRDefault="00C46909" w:rsidP="00C46909">
      <w:pPr>
        <w:spacing w:after="0" w:line="240" w:lineRule="auto"/>
        <w:jc w:val="center"/>
        <w:rPr>
          <w:rFonts w:ascii="Times New Roman" w:hAnsi="Times New Roman" w:cs="Times New Roman"/>
          <w:sz w:val="28"/>
          <w:szCs w:val="28"/>
          <w:lang w:val="uk-UA"/>
        </w:rPr>
      </w:pPr>
      <w:r w:rsidRPr="00C07D69">
        <w:rPr>
          <w:rFonts w:ascii="Times New Roman" w:hAnsi="Times New Roman" w:cs="Times New Roman"/>
          <w:sz w:val="28"/>
          <w:szCs w:val="28"/>
          <w:lang w:val="uk-UA"/>
        </w:rPr>
        <w:t>від надзвичайних ситуацій та забезпечення пожежної безпеки до 2028 року</w:t>
      </w:r>
    </w:p>
    <w:p w:rsidR="00C46909" w:rsidRPr="00C07D69" w:rsidRDefault="00C46909" w:rsidP="00C46909">
      <w:pPr>
        <w:spacing w:after="0" w:line="240" w:lineRule="auto"/>
        <w:jc w:val="center"/>
        <w:rPr>
          <w:rFonts w:ascii="Times New Roman" w:hAnsi="Times New Roman" w:cs="Times New Roman"/>
          <w:sz w:val="28"/>
          <w:szCs w:val="28"/>
          <w:lang w:val="uk-UA"/>
        </w:rPr>
      </w:pPr>
    </w:p>
    <w:p w:rsidR="00C46909" w:rsidRPr="00C07D69" w:rsidRDefault="00C46909" w:rsidP="00C46909">
      <w:pPr>
        <w:spacing w:after="0" w:line="240" w:lineRule="auto"/>
        <w:ind w:left="360"/>
        <w:jc w:val="center"/>
        <w:rPr>
          <w:rFonts w:ascii="Times New Roman" w:hAnsi="Times New Roman" w:cs="Times New Roman"/>
          <w:b/>
          <w:sz w:val="28"/>
          <w:szCs w:val="28"/>
          <w:lang w:val="uk-UA"/>
        </w:rPr>
      </w:pPr>
      <w:r w:rsidRPr="00C07D69">
        <w:rPr>
          <w:rFonts w:ascii="Times New Roman" w:hAnsi="Times New Roman" w:cs="Times New Roman"/>
          <w:b/>
          <w:sz w:val="28"/>
          <w:szCs w:val="28"/>
          <w:lang w:val="uk-UA"/>
        </w:rPr>
        <w:t>І. Кількісні показники виконання Програми</w:t>
      </w:r>
    </w:p>
    <w:p w:rsidR="00C46909" w:rsidRPr="00C07D69" w:rsidRDefault="00C46909" w:rsidP="00C46909">
      <w:pPr>
        <w:spacing w:after="0" w:line="240" w:lineRule="auto"/>
        <w:ind w:left="360"/>
        <w:jc w:val="center"/>
        <w:rPr>
          <w:rFonts w:ascii="Times New Roman" w:hAnsi="Times New Roman" w:cs="Times New Roman"/>
          <w:b/>
          <w:sz w:val="28"/>
          <w:szCs w:val="28"/>
          <w:lang w:val="uk-UA"/>
        </w:rPr>
      </w:pPr>
    </w:p>
    <w:tbl>
      <w:tblPr>
        <w:tblW w:w="15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126"/>
        <w:gridCol w:w="992"/>
        <w:gridCol w:w="1276"/>
        <w:gridCol w:w="1134"/>
        <w:gridCol w:w="1134"/>
        <w:gridCol w:w="1276"/>
        <w:gridCol w:w="1134"/>
        <w:gridCol w:w="1276"/>
        <w:gridCol w:w="1276"/>
        <w:gridCol w:w="1418"/>
      </w:tblGrid>
      <w:tr w:rsidR="005C11AE" w:rsidRPr="00C07D69" w:rsidTr="00860C0A">
        <w:tc>
          <w:tcPr>
            <w:tcW w:w="1985" w:type="dxa"/>
          </w:tcPr>
          <w:p w:rsidR="005C11AE" w:rsidRPr="00C07D69" w:rsidRDefault="005C11AE" w:rsidP="005C11AE">
            <w:pPr>
              <w:spacing w:after="0" w:line="240" w:lineRule="auto"/>
              <w:rPr>
                <w:rFonts w:ascii="Times New Roman" w:hAnsi="Times New Roman" w:cs="Times New Roman"/>
                <w:sz w:val="20"/>
                <w:szCs w:val="20"/>
                <w:lang w:val="uk-UA"/>
              </w:rPr>
            </w:pPr>
          </w:p>
        </w:tc>
        <w:tc>
          <w:tcPr>
            <w:tcW w:w="13042" w:type="dxa"/>
            <w:gridSpan w:val="10"/>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Кількісні показники виконання Програми</w:t>
            </w:r>
          </w:p>
        </w:tc>
      </w:tr>
      <w:tr w:rsidR="005C11AE" w:rsidRPr="00C07D69" w:rsidTr="00860C0A">
        <w:tc>
          <w:tcPr>
            <w:tcW w:w="1985" w:type="dxa"/>
            <w:vMerge w:val="restart"/>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Назва напряму діяльності (пріоритетні завдання)</w:t>
            </w:r>
          </w:p>
        </w:tc>
        <w:tc>
          <w:tcPr>
            <w:tcW w:w="2126" w:type="dxa"/>
            <w:vMerge w:val="restart"/>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Найменування показника</w:t>
            </w:r>
          </w:p>
        </w:tc>
        <w:tc>
          <w:tcPr>
            <w:tcW w:w="992" w:type="dxa"/>
            <w:vMerge w:val="restart"/>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Одиниця виміру</w:t>
            </w:r>
          </w:p>
        </w:tc>
        <w:tc>
          <w:tcPr>
            <w:tcW w:w="1276" w:type="dxa"/>
            <w:vMerge w:val="restart"/>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Усього</w:t>
            </w:r>
          </w:p>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8648" w:type="dxa"/>
            <w:gridSpan w:val="7"/>
            <w:tcBorders>
              <w:top w:val="single" w:sz="4" w:space="0" w:color="auto"/>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tc>
      </w:tr>
      <w:tr w:rsidR="005C11AE" w:rsidRPr="00C07D69" w:rsidTr="00860C0A">
        <w:tc>
          <w:tcPr>
            <w:tcW w:w="1985" w:type="dxa"/>
            <w:vMerge/>
          </w:tcPr>
          <w:p w:rsidR="005C11AE" w:rsidRPr="00C07D69" w:rsidRDefault="005C11AE" w:rsidP="005C11AE">
            <w:pPr>
              <w:spacing w:after="0" w:line="240" w:lineRule="auto"/>
              <w:rPr>
                <w:rFonts w:ascii="Times New Roman" w:hAnsi="Times New Roman" w:cs="Times New Roman"/>
                <w:sz w:val="20"/>
                <w:szCs w:val="20"/>
                <w:lang w:val="uk-UA"/>
              </w:rPr>
            </w:pPr>
          </w:p>
        </w:tc>
        <w:tc>
          <w:tcPr>
            <w:tcW w:w="2126" w:type="dxa"/>
            <w:vMerge/>
          </w:tcPr>
          <w:p w:rsidR="005C11AE" w:rsidRPr="00C07D69" w:rsidRDefault="005C11AE" w:rsidP="005C11AE">
            <w:pPr>
              <w:spacing w:after="0" w:line="240" w:lineRule="auto"/>
              <w:rPr>
                <w:rFonts w:ascii="Times New Roman" w:hAnsi="Times New Roman" w:cs="Times New Roman"/>
                <w:sz w:val="20"/>
                <w:szCs w:val="20"/>
                <w:lang w:val="uk-UA"/>
              </w:rPr>
            </w:pPr>
          </w:p>
        </w:tc>
        <w:tc>
          <w:tcPr>
            <w:tcW w:w="992" w:type="dxa"/>
            <w:vMerge/>
          </w:tcPr>
          <w:p w:rsidR="005C11AE" w:rsidRPr="00C07D69" w:rsidRDefault="005C11AE" w:rsidP="005C11AE">
            <w:pPr>
              <w:spacing w:after="0" w:line="240" w:lineRule="auto"/>
              <w:rPr>
                <w:rFonts w:ascii="Times New Roman" w:hAnsi="Times New Roman" w:cs="Times New Roman"/>
                <w:sz w:val="20"/>
                <w:szCs w:val="20"/>
                <w:lang w:val="uk-UA"/>
              </w:rPr>
            </w:pPr>
          </w:p>
        </w:tc>
        <w:tc>
          <w:tcPr>
            <w:tcW w:w="1276" w:type="dxa"/>
            <w:vMerge/>
          </w:tcPr>
          <w:p w:rsidR="005C11AE" w:rsidRPr="00C07D69" w:rsidRDefault="005C11AE" w:rsidP="005C11AE">
            <w:pPr>
              <w:spacing w:after="0" w:line="240" w:lineRule="auto"/>
              <w:rPr>
                <w:rFonts w:ascii="Times New Roman" w:hAnsi="Times New Roman" w:cs="Times New Roman"/>
                <w:sz w:val="20"/>
                <w:szCs w:val="20"/>
                <w:lang w:val="uk-UA"/>
              </w:rPr>
            </w:pPr>
          </w:p>
        </w:tc>
        <w:tc>
          <w:tcPr>
            <w:tcW w:w="1134" w:type="dxa"/>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2020</w:t>
            </w:r>
          </w:p>
        </w:tc>
        <w:tc>
          <w:tcPr>
            <w:tcW w:w="1134" w:type="dxa"/>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2021</w:t>
            </w:r>
          </w:p>
        </w:tc>
        <w:tc>
          <w:tcPr>
            <w:tcW w:w="1276" w:type="dxa"/>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2022</w:t>
            </w:r>
          </w:p>
        </w:tc>
        <w:tc>
          <w:tcPr>
            <w:tcW w:w="1134" w:type="dxa"/>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2023</w:t>
            </w:r>
          </w:p>
        </w:tc>
        <w:tc>
          <w:tcPr>
            <w:tcW w:w="1276" w:type="dxa"/>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2024</w:t>
            </w:r>
          </w:p>
        </w:tc>
        <w:tc>
          <w:tcPr>
            <w:tcW w:w="1276" w:type="dxa"/>
          </w:tcPr>
          <w:p w:rsidR="005C11AE" w:rsidRPr="00C07D69" w:rsidRDefault="005C11AE" w:rsidP="005C11AE">
            <w:pPr>
              <w:spacing w:after="0" w:line="240" w:lineRule="auto"/>
              <w:jc w:val="center"/>
              <w:rPr>
                <w:rFonts w:ascii="Times New Roman" w:hAnsi="Times New Roman" w:cs="Times New Roman"/>
                <w:sz w:val="20"/>
                <w:szCs w:val="20"/>
                <w:lang w:val="uk-UA"/>
              </w:rPr>
            </w:pPr>
          </w:p>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2025</w:t>
            </w:r>
          </w:p>
        </w:tc>
        <w:tc>
          <w:tcPr>
            <w:tcW w:w="1418" w:type="dxa"/>
            <w:tcBorders>
              <w:right w:val="single" w:sz="4" w:space="0" w:color="auto"/>
            </w:tcBorders>
          </w:tcPr>
          <w:p w:rsidR="005C11AE" w:rsidRPr="00C07D69" w:rsidRDefault="005C11AE" w:rsidP="005C11AE">
            <w:pPr>
              <w:spacing w:after="0" w:line="240" w:lineRule="auto"/>
              <w:jc w:val="center"/>
              <w:rPr>
                <w:rFonts w:ascii="Times New Roman" w:hAnsi="Times New Roman" w:cs="Times New Roman"/>
                <w:sz w:val="20"/>
                <w:szCs w:val="20"/>
                <w:lang w:val="uk-UA"/>
              </w:rPr>
            </w:pPr>
          </w:p>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2026</w:t>
            </w:r>
          </w:p>
        </w:tc>
      </w:tr>
      <w:tr w:rsidR="005C11AE" w:rsidRPr="00C07D69" w:rsidTr="00860C0A">
        <w:tc>
          <w:tcPr>
            <w:tcW w:w="1985" w:type="dxa"/>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color w:val="000000"/>
                <w:sz w:val="20"/>
                <w:szCs w:val="20"/>
                <w:lang w:val="uk-UA"/>
              </w:rPr>
              <w:t>Підвищення рівня захисту населення і територій міста від НС техногенного та природного характеру</w:t>
            </w:r>
            <w:r w:rsidRPr="00C07D69">
              <w:rPr>
                <w:rFonts w:ascii="Times New Roman" w:hAnsi="Times New Roman" w:cs="Times New Roman"/>
                <w:sz w:val="20"/>
                <w:szCs w:val="20"/>
                <w:lang w:val="uk-UA"/>
              </w:rPr>
              <w:t xml:space="preserve"> </w:t>
            </w:r>
          </w:p>
        </w:tc>
        <w:tc>
          <w:tcPr>
            <w:tcW w:w="2126" w:type="dxa"/>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 xml:space="preserve">Придбання засобів індивідуального захисту, модернізація МАСЦО міста та роботи, які пов’язані із пошуком та підйомом потерпілих з води </w:t>
            </w:r>
          </w:p>
        </w:tc>
        <w:tc>
          <w:tcPr>
            <w:tcW w:w="992" w:type="dxa"/>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тис. грн.</w:t>
            </w:r>
          </w:p>
        </w:tc>
        <w:tc>
          <w:tcPr>
            <w:tcW w:w="1276" w:type="dxa"/>
            <w:vAlign w:val="center"/>
          </w:tcPr>
          <w:p w:rsidR="005C11AE" w:rsidRPr="00C07D69" w:rsidRDefault="005C11AE" w:rsidP="005C11AE">
            <w:pPr>
              <w:spacing w:after="0" w:line="240" w:lineRule="auto"/>
              <w:ind w:left="-113" w:right="-113"/>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5577,241</w:t>
            </w:r>
          </w:p>
        </w:tc>
        <w:tc>
          <w:tcPr>
            <w:tcW w:w="1134" w:type="dxa"/>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22,9</w:t>
            </w:r>
          </w:p>
        </w:tc>
        <w:tc>
          <w:tcPr>
            <w:tcW w:w="1134" w:type="dxa"/>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46,85</w:t>
            </w:r>
          </w:p>
        </w:tc>
        <w:tc>
          <w:tcPr>
            <w:tcW w:w="1276" w:type="dxa"/>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1046,85</w:t>
            </w:r>
          </w:p>
        </w:tc>
        <w:tc>
          <w:tcPr>
            <w:tcW w:w="1134" w:type="dxa"/>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110,641</w:t>
            </w:r>
          </w:p>
        </w:tc>
        <w:tc>
          <w:tcPr>
            <w:tcW w:w="1276" w:type="dxa"/>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1450,0</w:t>
            </w:r>
          </w:p>
        </w:tc>
        <w:tc>
          <w:tcPr>
            <w:tcW w:w="1276" w:type="dxa"/>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1450,0</w:t>
            </w:r>
          </w:p>
        </w:tc>
        <w:tc>
          <w:tcPr>
            <w:tcW w:w="1418" w:type="dxa"/>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1450,0</w:t>
            </w:r>
          </w:p>
        </w:tc>
      </w:tr>
      <w:tr w:rsidR="005C11AE" w:rsidRPr="00C07D69" w:rsidTr="00860C0A">
        <w:tc>
          <w:tcPr>
            <w:tcW w:w="1985" w:type="dxa"/>
          </w:tcPr>
          <w:p w:rsidR="005C11AE" w:rsidRPr="00C07D69" w:rsidRDefault="005C11AE" w:rsidP="005C11AE">
            <w:pPr>
              <w:pStyle w:val="a20"/>
              <w:spacing w:before="0" w:beforeAutospacing="0" w:after="0" w:afterAutospacing="0"/>
              <w:ind w:firstLine="0"/>
              <w:rPr>
                <w:sz w:val="20"/>
                <w:szCs w:val="20"/>
                <w:lang w:val="uk-UA"/>
              </w:rPr>
            </w:pPr>
            <w:r w:rsidRPr="00C07D69">
              <w:rPr>
                <w:color w:val="000000"/>
                <w:sz w:val="20"/>
                <w:szCs w:val="20"/>
                <w:lang w:val="uk-UA"/>
              </w:rPr>
              <w:t>Підвищення ефективності реагування аварійно - рятувальних служб на НС техногенного та природного характеру</w:t>
            </w:r>
          </w:p>
        </w:tc>
        <w:tc>
          <w:tcPr>
            <w:tcW w:w="2126" w:type="dxa"/>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t xml:space="preserve">Закупівля матеріальних цінностей, необхідних для проведення невідкладних відновних робіт, </w:t>
            </w:r>
            <w:r w:rsidRPr="00C07D69">
              <w:rPr>
                <w:rFonts w:ascii="Times New Roman" w:hAnsi="Times New Roman" w:cs="Times New Roman"/>
                <w:sz w:val="20"/>
                <w:szCs w:val="20"/>
                <w:lang w:val="uk-UA"/>
              </w:rPr>
              <w:lastRenderedPageBreak/>
              <w:t>спрямованих на запобігання, ліквідацію надзвичайних ситуацій техногенного і природного характеру та їх наслідків.</w:t>
            </w:r>
          </w:p>
        </w:tc>
        <w:tc>
          <w:tcPr>
            <w:tcW w:w="992" w:type="dxa"/>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lastRenderedPageBreak/>
              <w:t>тис. грн.</w:t>
            </w:r>
          </w:p>
        </w:tc>
        <w:tc>
          <w:tcPr>
            <w:tcW w:w="1276" w:type="dxa"/>
            <w:vAlign w:val="center"/>
          </w:tcPr>
          <w:p w:rsidR="005C11AE" w:rsidRPr="00C07D69" w:rsidRDefault="005C11AE" w:rsidP="005C11AE">
            <w:pPr>
              <w:spacing w:after="0" w:line="240" w:lineRule="auto"/>
              <w:ind w:left="-113" w:right="-113"/>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9282,404</w:t>
            </w:r>
          </w:p>
        </w:tc>
        <w:tc>
          <w:tcPr>
            <w:tcW w:w="1134" w:type="dxa"/>
            <w:vAlign w:val="center"/>
          </w:tcPr>
          <w:p w:rsidR="005C11AE" w:rsidRPr="00C07D69" w:rsidRDefault="005C11AE" w:rsidP="005C11AE">
            <w:pPr>
              <w:spacing w:after="0" w:line="240" w:lineRule="auto"/>
              <w:ind w:left="-113" w:right="-113"/>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6,0</w:t>
            </w:r>
          </w:p>
        </w:tc>
        <w:tc>
          <w:tcPr>
            <w:tcW w:w="1134" w:type="dxa"/>
            <w:vAlign w:val="center"/>
          </w:tcPr>
          <w:p w:rsidR="005C11AE" w:rsidRPr="00C07D69" w:rsidRDefault="005C11AE" w:rsidP="005C11AE">
            <w:pPr>
              <w:spacing w:after="0" w:line="240" w:lineRule="auto"/>
              <w:ind w:left="-113" w:right="-113"/>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423,114</w:t>
            </w:r>
          </w:p>
        </w:tc>
        <w:tc>
          <w:tcPr>
            <w:tcW w:w="1276" w:type="dxa"/>
            <w:vAlign w:val="center"/>
          </w:tcPr>
          <w:p w:rsidR="005C11AE" w:rsidRPr="00C07D69" w:rsidRDefault="005C11AE" w:rsidP="005C11AE">
            <w:pPr>
              <w:spacing w:after="0" w:line="240" w:lineRule="auto"/>
              <w:ind w:left="-113" w:right="-113"/>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249,924</w:t>
            </w:r>
          </w:p>
        </w:tc>
        <w:tc>
          <w:tcPr>
            <w:tcW w:w="1134" w:type="dxa"/>
            <w:vAlign w:val="center"/>
          </w:tcPr>
          <w:p w:rsidR="005C11AE" w:rsidRPr="00C07D69" w:rsidRDefault="005C11AE" w:rsidP="005C11AE">
            <w:pPr>
              <w:spacing w:after="0" w:line="240" w:lineRule="auto"/>
              <w:ind w:left="-113" w:right="-113"/>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2180,221</w:t>
            </w:r>
          </w:p>
        </w:tc>
        <w:tc>
          <w:tcPr>
            <w:tcW w:w="1276" w:type="dxa"/>
            <w:vAlign w:val="center"/>
          </w:tcPr>
          <w:p w:rsidR="005C11AE" w:rsidRPr="00C07D69" w:rsidRDefault="005C11AE" w:rsidP="005C11AE">
            <w:pPr>
              <w:spacing w:after="0" w:line="240" w:lineRule="auto"/>
              <w:ind w:left="-113" w:right="-113"/>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2250,0</w:t>
            </w:r>
          </w:p>
        </w:tc>
        <w:tc>
          <w:tcPr>
            <w:tcW w:w="1276" w:type="dxa"/>
            <w:vAlign w:val="center"/>
          </w:tcPr>
          <w:p w:rsidR="005C11AE" w:rsidRPr="00C07D69" w:rsidRDefault="005C11AE" w:rsidP="005C11AE">
            <w:pPr>
              <w:spacing w:after="0" w:line="240" w:lineRule="auto"/>
              <w:ind w:left="-113" w:right="-113"/>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2250,0</w:t>
            </w:r>
          </w:p>
        </w:tc>
        <w:tc>
          <w:tcPr>
            <w:tcW w:w="1418" w:type="dxa"/>
            <w:vAlign w:val="center"/>
          </w:tcPr>
          <w:p w:rsidR="005C11AE" w:rsidRPr="00C07D69" w:rsidRDefault="005C11AE" w:rsidP="005C11AE">
            <w:pPr>
              <w:spacing w:after="0" w:line="240" w:lineRule="auto"/>
              <w:ind w:left="-113" w:right="-113"/>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2250,0</w:t>
            </w:r>
          </w:p>
        </w:tc>
      </w:tr>
      <w:tr w:rsidR="005C11AE" w:rsidRPr="00C07D69" w:rsidTr="00860C0A">
        <w:tc>
          <w:tcPr>
            <w:tcW w:w="4111" w:type="dxa"/>
            <w:gridSpan w:val="2"/>
            <w:vAlign w:val="center"/>
          </w:tcPr>
          <w:p w:rsidR="005C11AE" w:rsidRPr="00C07D69" w:rsidRDefault="005C11AE" w:rsidP="005C11AE">
            <w:pPr>
              <w:spacing w:after="0" w:line="240" w:lineRule="auto"/>
              <w:rPr>
                <w:rFonts w:ascii="Times New Roman" w:hAnsi="Times New Roman" w:cs="Times New Roman"/>
                <w:sz w:val="20"/>
                <w:szCs w:val="20"/>
                <w:lang w:val="uk-UA"/>
              </w:rPr>
            </w:pPr>
            <w:r w:rsidRPr="00C07D69">
              <w:rPr>
                <w:rFonts w:ascii="Times New Roman" w:hAnsi="Times New Roman" w:cs="Times New Roman"/>
                <w:sz w:val="20"/>
                <w:szCs w:val="20"/>
                <w:lang w:val="uk-UA"/>
              </w:rPr>
              <w:lastRenderedPageBreak/>
              <w:t>Всього за програмою:</w:t>
            </w:r>
          </w:p>
          <w:p w:rsidR="005C11AE" w:rsidRPr="00C07D69" w:rsidRDefault="005C11AE" w:rsidP="005C11AE">
            <w:pPr>
              <w:spacing w:after="0" w:line="240" w:lineRule="auto"/>
              <w:jc w:val="center"/>
              <w:rPr>
                <w:rFonts w:ascii="Times New Roman" w:hAnsi="Times New Roman" w:cs="Times New Roman"/>
                <w:sz w:val="20"/>
                <w:szCs w:val="20"/>
                <w:lang w:val="uk-UA"/>
              </w:rPr>
            </w:pPr>
          </w:p>
        </w:tc>
        <w:tc>
          <w:tcPr>
            <w:tcW w:w="992" w:type="dxa"/>
            <w:vAlign w:val="center"/>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тис. грн.</w:t>
            </w:r>
          </w:p>
        </w:tc>
        <w:tc>
          <w:tcPr>
            <w:tcW w:w="1276" w:type="dxa"/>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14859,645</w:t>
            </w:r>
          </w:p>
        </w:tc>
        <w:tc>
          <w:tcPr>
            <w:tcW w:w="1134" w:type="dxa"/>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28,9</w:t>
            </w:r>
          </w:p>
        </w:tc>
        <w:tc>
          <w:tcPr>
            <w:tcW w:w="1134" w:type="dxa"/>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262,35</w:t>
            </w:r>
          </w:p>
        </w:tc>
        <w:tc>
          <w:tcPr>
            <w:tcW w:w="1276" w:type="dxa"/>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1119,75</w:t>
            </w:r>
          </w:p>
        </w:tc>
        <w:tc>
          <w:tcPr>
            <w:tcW w:w="1134" w:type="dxa"/>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2290,862</w:t>
            </w:r>
          </w:p>
        </w:tc>
        <w:tc>
          <w:tcPr>
            <w:tcW w:w="1276" w:type="dxa"/>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3700,0</w:t>
            </w:r>
          </w:p>
        </w:tc>
        <w:tc>
          <w:tcPr>
            <w:tcW w:w="1276" w:type="dxa"/>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3700,0</w:t>
            </w:r>
          </w:p>
        </w:tc>
        <w:tc>
          <w:tcPr>
            <w:tcW w:w="1418" w:type="dxa"/>
          </w:tcPr>
          <w:p w:rsidR="005C11AE" w:rsidRPr="00C07D69" w:rsidRDefault="005C11AE" w:rsidP="005C11AE">
            <w:pPr>
              <w:spacing w:after="0" w:line="240" w:lineRule="auto"/>
              <w:jc w:val="center"/>
              <w:rPr>
                <w:rFonts w:ascii="Times New Roman" w:hAnsi="Times New Roman" w:cs="Times New Roman"/>
                <w:sz w:val="20"/>
                <w:szCs w:val="20"/>
                <w:lang w:val="uk-UA"/>
              </w:rPr>
            </w:pPr>
            <w:r w:rsidRPr="00C07D69">
              <w:rPr>
                <w:rFonts w:ascii="Times New Roman" w:hAnsi="Times New Roman" w:cs="Times New Roman"/>
                <w:sz w:val="20"/>
                <w:szCs w:val="20"/>
                <w:lang w:val="uk-UA"/>
              </w:rPr>
              <w:t>3700,0</w:t>
            </w:r>
          </w:p>
        </w:tc>
      </w:tr>
    </w:tbl>
    <w:p w:rsidR="00C46909" w:rsidRPr="00C07D69" w:rsidRDefault="00C46909" w:rsidP="005C11AE">
      <w:pPr>
        <w:spacing w:after="0" w:line="240" w:lineRule="auto"/>
        <w:jc w:val="center"/>
        <w:outlineLvl w:val="0"/>
        <w:rPr>
          <w:rFonts w:ascii="Times New Roman" w:hAnsi="Times New Roman" w:cs="Times New Roman"/>
          <w:b/>
          <w:sz w:val="20"/>
          <w:szCs w:val="20"/>
          <w:lang w:val="uk-UA"/>
        </w:rPr>
      </w:pPr>
    </w:p>
    <w:p w:rsidR="00C46909" w:rsidRPr="00C07D69" w:rsidRDefault="00C46909" w:rsidP="00C46909">
      <w:pPr>
        <w:spacing w:after="0" w:line="240" w:lineRule="auto"/>
        <w:jc w:val="center"/>
        <w:outlineLvl w:val="0"/>
        <w:rPr>
          <w:rFonts w:ascii="Times New Roman" w:hAnsi="Times New Roman" w:cs="Times New Roman"/>
          <w:b/>
          <w:sz w:val="28"/>
          <w:szCs w:val="28"/>
          <w:lang w:val="uk-UA"/>
        </w:rPr>
      </w:pPr>
      <w:r w:rsidRPr="00C07D69">
        <w:rPr>
          <w:rFonts w:ascii="Times New Roman" w:hAnsi="Times New Roman" w:cs="Times New Roman"/>
          <w:b/>
          <w:sz w:val="28"/>
          <w:szCs w:val="28"/>
          <w:lang w:val="uk-UA"/>
        </w:rPr>
        <w:t>ІІ. Якісні показники виконання Програми</w:t>
      </w:r>
    </w:p>
    <w:p w:rsidR="00C46909" w:rsidRPr="00C07D69" w:rsidRDefault="00C46909" w:rsidP="00C46909">
      <w:pPr>
        <w:spacing w:after="0" w:line="240" w:lineRule="auto"/>
        <w:ind w:firstLine="709"/>
        <w:jc w:val="both"/>
        <w:rPr>
          <w:rFonts w:ascii="Times New Roman" w:hAnsi="Times New Roman" w:cs="Times New Roman"/>
          <w:sz w:val="28"/>
          <w:szCs w:val="28"/>
          <w:lang w:val="uk-UA"/>
        </w:rPr>
      </w:pPr>
      <w:r w:rsidRPr="00C07D69">
        <w:rPr>
          <w:rFonts w:ascii="Times New Roman" w:hAnsi="Times New Roman" w:cs="Times New Roman"/>
          <w:sz w:val="28"/>
          <w:szCs w:val="28"/>
          <w:lang w:val="uk-UA"/>
        </w:rPr>
        <w:t xml:space="preserve">Забезпечення реального та ефективного функціонування </w:t>
      </w:r>
      <w:proofErr w:type="spellStart"/>
      <w:r w:rsidRPr="00C07D69">
        <w:rPr>
          <w:rFonts w:ascii="Times New Roman" w:hAnsi="Times New Roman" w:cs="Times New Roman"/>
          <w:sz w:val="28"/>
          <w:szCs w:val="28"/>
          <w:lang w:val="uk-UA"/>
        </w:rPr>
        <w:t>субланки</w:t>
      </w:r>
      <w:proofErr w:type="spellEnd"/>
      <w:r w:rsidRPr="00C07D69">
        <w:rPr>
          <w:rFonts w:ascii="Times New Roman" w:hAnsi="Times New Roman" w:cs="Times New Roman"/>
          <w:sz w:val="28"/>
          <w:szCs w:val="28"/>
          <w:lang w:val="uk-UA"/>
        </w:rPr>
        <w:t xml:space="preserve"> Синельниківської міської територіальної громади ланки Синельниківського району територіальної підсистеми Єдиної державної системи цивільного захисту Дніпропетровської області з найменшими фінансовими витратами.   </w:t>
      </w:r>
    </w:p>
    <w:p w:rsidR="00C46909" w:rsidRPr="00C07D69" w:rsidRDefault="00C46909" w:rsidP="00C46909">
      <w:pPr>
        <w:spacing w:after="0" w:line="240" w:lineRule="auto"/>
        <w:ind w:firstLine="709"/>
        <w:jc w:val="both"/>
        <w:rPr>
          <w:rFonts w:ascii="Times New Roman" w:hAnsi="Times New Roman" w:cs="Times New Roman"/>
          <w:sz w:val="28"/>
          <w:szCs w:val="28"/>
          <w:lang w:val="uk-UA"/>
        </w:rPr>
      </w:pPr>
      <w:r w:rsidRPr="00C07D69">
        <w:rPr>
          <w:rFonts w:ascii="Times New Roman" w:hAnsi="Times New Roman" w:cs="Times New Roman"/>
          <w:sz w:val="28"/>
          <w:szCs w:val="28"/>
          <w:lang w:val="uk-UA"/>
        </w:rPr>
        <w:t xml:space="preserve">Підвищення ефективності захисту населення і територій, запобігання та ліквідації наслідків надзвичайних ситуацій, зменшення негативного впливу надзвичайних ситуацій та збереження життя людей при ліквідації надзвичайних ситуацій. </w:t>
      </w:r>
    </w:p>
    <w:p w:rsidR="00C46909" w:rsidRPr="00C07D69" w:rsidRDefault="00C46909" w:rsidP="00C46909">
      <w:pPr>
        <w:spacing w:after="0" w:line="240" w:lineRule="auto"/>
        <w:jc w:val="both"/>
        <w:rPr>
          <w:rFonts w:ascii="Times New Roman" w:hAnsi="Times New Roman" w:cs="Times New Roman"/>
          <w:sz w:val="28"/>
          <w:szCs w:val="28"/>
          <w:lang w:val="uk-UA"/>
        </w:rPr>
      </w:pPr>
    </w:p>
    <w:p w:rsidR="00C46909" w:rsidRPr="00C07D69" w:rsidRDefault="00C46909" w:rsidP="00C46909">
      <w:pPr>
        <w:spacing w:after="0" w:line="240" w:lineRule="auto"/>
        <w:jc w:val="both"/>
        <w:rPr>
          <w:rFonts w:ascii="Times New Roman" w:hAnsi="Times New Roman" w:cs="Times New Roman"/>
          <w:sz w:val="28"/>
          <w:szCs w:val="28"/>
          <w:lang w:val="uk-UA"/>
        </w:rPr>
      </w:pPr>
    </w:p>
    <w:p w:rsidR="00C46909" w:rsidRPr="00C07D69" w:rsidRDefault="00C46909" w:rsidP="00C46909">
      <w:pPr>
        <w:spacing w:after="0" w:line="240" w:lineRule="auto"/>
        <w:jc w:val="both"/>
        <w:rPr>
          <w:rFonts w:ascii="Times New Roman" w:hAnsi="Times New Roman" w:cs="Times New Roman"/>
          <w:sz w:val="28"/>
          <w:szCs w:val="28"/>
          <w:lang w:val="uk-UA"/>
        </w:rPr>
      </w:pPr>
    </w:p>
    <w:p w:rsidR="00C46909" w:rsidRPr="00C07D69" w:rsidRDefault="00C46909" w:rsidP="00C46909">
      <w:pPr>
        <w:spacing w:after="0" w:line="240" w:lineRule="auto"/>
        <w:rPr>
          <w:rFonts w:ascii="Times New Roman" w:hAnsi="Times New Roman" w:cs="Times New Roman"/>
          <w:sz w:val="28"/>
          <w:szCs w:val="28"/>
          <w:lang w:val="uk-UA"/>
        </w:rPr>
      </w:pPr>
      <w:r w:rsidRPr="00C07D69">
        <w:rPr>
          <w:rFonts w:ascii="Times New Roman" w:hAnsi="Times New Roman" w:cs="Times New Roman"/>
          <w:sz w:val="28"/>
          <w:szCs w:val="28"/>
          <w:lang w:val="uk-UA"/>
        </w:rPr>
        <w:t xml:space="preserve">Міський голова </w:t>
      </w:r>
      <w:r w:rsidRPr="00C07D69">
        <w:rPr>
          <w:rFonts w:ascii="Times New Roman" w:hAnsi="Times New Roman" w:cs="Times New Roman"/>
          <w:sz w:val="28"/>
          <w:szCs w:val="28"/>
          <w:lang w:val="uk-UA"/>
        </w:rPr>
        <w:tab/>
      </w:r>
      <w:r w:rsidRPr="00C07D69">
        <w:rPr>
          <w:rFonts w:ascii="Times New Roman" w:hAnsi="Times New Roman" w:cs="Times New Roman"/>
          <w:sz w:val="28"/>
          <w:szCs w:val="28"/>
          <w:lang w:val="uk-UA"/>
        </w:rPr>
        <w:tab/>
      </w:r>
      <w:r w:rsidRPr="00C07D69">
        <w:rPr>
          <w:rFonts w:ascii="Times New Roman" w:hAnsi="Times New Roman" w:cs="Times New Roman"/>
          <w:sz w:val="28"/>
          <w:szCs w:val="28"/>
          <w:lang w:val="uk-UA"/>
        </w:rPr>
        <w:tab/>
      </w:r>
      <w:r w:rsidRPr="00C07D69">
        <w:rPr>
          <w:rFonts w:ascii="Times New Roman" w:hAnsi="Times New Roman" w:cs="Times New Roman"/>
          <w:sz w:val="28"/>
          <w:szCs w:val="28"/>
          <w:lang w:val="uk-UA"/>
        </w:rPr>
        <w:tab/>
      </w:r>
      <w:r w:rsidRPr="00C07D69">
        <w:rPr>
          <w:rFonts w:ascii="Times New Roman" w:hAnsi="Times New Roman" w:cs="Times New Roman"/>
          <w:sz w:val="28"/>
          <w:szCs w:val="28"/>
          <w:lang w:val="uk-UA"/>
        </w:rPr>
        <w:tab/>
      </w:r>
      <w:r w:rsidRPr="00C07D69">
        <w:rPr>
          <w:rFonts w:ascii="Times New Roman" w:hAnsi="Times New Roman" w:cs="Times New Roman"/>
          <w:sz w:val="28"/>
          <w:szCs w:val="28"/>
          <w:lang w:val="uk-UA"/>
        </w:rPr>
        <w:tab/>
      </w:r>
      <w:r w:rsidRPr="00C07D69">
        <w:rPr>
          <w:rFonts w:ascii="Times New Roman" w:hAnsi="Times New Roman" w:cs="Times New Roman"/>
          <w:sz w:val="28"/>
          <w:szCs w:val="28"/>
          <w:lang w:val="uk-UA"/>
        </w:rPr>
        <w:tab/>
      </w:r>
      <w:r w:rsidRPr="00C07D69">
        <w:rPr>
          <w:rFonts w:ascii="Times New Roman" w:hAnsi="Times New Roman" w:cs="Times New Roman"/>
          <w:sz w:val="28"/>
          <w:szCs w:val="28"/>
          <w:lang w:val="uk-UA"/>
        </w:rPr>
        <w:tab/>
      </w:r>
      <w:r w:rsidRPr="00C07D69">
        <w:rPr>
          <w:rFonts w:ascii="Times New Roman" w:hAnsi="Times New Roman" w:cs="Times New Roman"/>
          <w:sz w:val="28"/>
          <w:szCs w:val="28"/>
          <w:lang w:val="uk-UA"/>
        </w:rPr>
        <w:tab/>
      </w:r>
      <w:r w:rsidRPr="00C07D69">
        <w:rPr>
          <w:rFonts w:ascii="Times New Roman" w:hAnsi="Times New Roman" w:cs="Times New Roman"/>
          <w:sz w:val="28"/>
          <w:szCs w:val="28"/>
          <w:lang w:val="uk-UA"/>
        </w:rPr>
        <w:tab/>
      </w:r>
      <w:r w:rsidRPr="00C07D69">
        <w:rPr>
          <w:rFonts w:ascii="Times New Roman" w:hAnsi="Times New Roman" w:cs="Times New Roman"/>
          <w:sz w:val="28"/>
          <w:szCs w:val="28"/>
          <w:lang w:val="uk-UA"/>
        </w:rPr>
        <w:tab/>
      </w:r>
      <w:r w:rsidRPr="00C07D69">
        <w:rPr>
          <w:rFonts w:ascii="Times New Roman" w:hAnsi="Times New Roman" w:cs="Times New Roman"/>
          <w:sz w:val="28"/>
          <w:szCs w:val="28"/>
          <w:lang w:val="uk-UA"/>
        </w:rPr>
        <w:tab/>
      </w:r>
      <w:r w:rsidRPr="00C07D69">
        <w:rPr>
          <w:rFonts w:ascii="Times New Roman" w:hAnsi="Times New Roman" w:cs="Times New Roman"/>
          <w:sz w:val="28"/>
          <w:szCs w:val="28"/>
          <w:lang w:val="uk-UA"/>
        </w:rPr>
        <w:tab/>
      </w:r>
      <w:r w:rsidRPr="00C07D69">
        <w:rPr>
          <w:rFonts w:ascii="Times New Roman" w:hAnsi="Times New Roman" w:cs="Times New Roman"/>
          <w:sz w:val="28"/>
          <w:szCs w:val="28"/>
          <w:lang w:val="uk-UA"/>
        </w:rPr>
        <w:tab/>
        <w:t>Дмитро  ЗРАЖЕВСЬКИЙ</w:t>
      </w:r>
    </w:p>
    <w:p w:rsidR="00C46909" w:rsidRPr="00C07D69" w:rsidRDefault="00C46909" w:rsidP="00C46909">
      <w:pPr>
        <w:spacing w:after="0" w:line="240" w:lineRule="auto"/>
        <w:ind w:left="11328"/>
        <w:jc w:val="both"/>
        <w:rPr>
          <w:rFonts w:ascii="Times New Roman" w:hAnsi="Times New Roman" w:cs="Times New Roman"/>
          <w:sz w:val="28"/>
          <w:szCs w:val="28"/>
          <w:lang w:val="uk-UA"/>
        </w:rPr>
      </w:pPr>
    </w:p>
    <w:p w:rsidR="00C46909" w:rsidRPr="00C07D69" w:rsidRDefault="00C46909" w:rsidP="00C46909">
      <w:pPr>
        <w:spacing w:after="0"/>
        <w:jc w:val="both"/>
        <w:rPr>
          <w:sz w:val="28"/>
          <w:szCs w:val="28"/>
          <w:lang w:val="uk-UA"/>
        </w:rPr>
      </w:pPr>
    </w:p>
    <w:p w:rsidR="00C46909" w:rsidRPr="00C07D69" w:rsidRDefault="00C46909" w:rsidP="00C46909">
      <w:pPr>
        <w:jc w:val="center"/>
        <w:rPr>
          <w:sz w:val="28"/>
          <w:szCs w:val="28"/>
          <w:lang w:val="uk-UA"/>
        </w:rPr>
      </w:pPr>
    </w:p>
    <w:p w:rsidR="00C46909" w:rsidRPr="00C07D69" w:rsidRDefault="00C46909" w:rsidP="00C46909">
      <w:pPr>
        <w:jc w:val="both"/>
        <w:rPr>
          <w:lang w:val="uk-UA"/>
        </w:rPr>
      </w:pPr>
    </w:p>
    <w:p w:rsidR="00C46909" w:rsidRPr="00C07D69" w:rsidRDefault="00C46909" w:rsidP="008959A7">
      <w:pPr>
        <w:spacing w:after="0" w:line="240" w:lineRule="auto"/>
        <w:jc w:val="center"/>
        <w:rPr>
          <w:rFonts w:ascii="Times New Roman" w:hAnsi="Times New Roman" w:cs="Times New Roman"/>
          <w:sz w:val="28"/>
          <w:szCs w:val="28"/>
          <w:lang w:val="uk-UA"/>
        </w:rPr>
      </w:pPr>
    </w:p>
    <w:sectPr w:rsidR="00C46909" w:rsidRPr="00C07D69" w:rsidSect="008959A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91ED79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1AF90A4A"/>
    <w:multiLevelType w:val="hybridMultilevel"/>
    <w:tmpl w:val="E3306C82"/>
    <w:lvl w:ilvl="0" w:tplc="A0A2FCE8">
      <w:start w:val="1"/>
      <w:numFmt w:val="decimal"/>
      <w:lvlText w:val="%1."/>
      <w:lvlJc w:val="left"/>
      <w:pPr>
        <w:ind w:left="1125" w:hanging="45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412A30A2"/>
    <w:multiLevelType w:val="hybridMultilevel"/>
    <w:tmpl w:val="BDE48060"/>
    <w:lvl w:ilvl="0" w:tplc="033A0BD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545D4BC5"/>
    <w:multiLevelType w:val="hybridMultilevel"/>
    <w:tmpl w:val="6644DE74"/>
    <w:lvl w:ilvl="0" w:tplc="860CF50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DF713B6"/>
    <w:multiLevelType w:val="hybridMultilevel"/>
    <w:tmpl w:val="E52C5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A64AEE"/>
    <w:multiLevelType w:val="hybridMultilevel"/>
    <w:tmpl w:val="93BAC6BA"/>
    <w:lvl w:ilvl="0" w:tplc="09E85A38">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70315530"/>
    <w:multiLevelType w:val="hybridMultilevel"/>
    <w:tmpl w:val="25684E52"/>
    <w:lvl w:ilvl="0" w:tplc="599ADED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79BC70A9"/>
    <w:multiLevelType w:val="hybridMultilevel"/>
    <w:tmpl w:val="A07C5D94"/>
    <w:lvl w:ilvl="0" w:tplc="345C2E74">
      <w:start w:val="1"/>
      <w:numFmt w:val="decimal"/>
      <w:lvlText w:val="%1."/>
      <w:lvlJc w:val="left"/>
      <w:pPr>
        <w:ind w:left="1729" w:hanging="10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7"/>
  </w:num>
  <w:num w:numId="5">
    <w:abstractNumId w:val="6"/>
  </w:num>
  <w:num w:numId="6">
    <w:abstractNumId w:val="5"/>
  </w:num>
  <w:num w:numId="7">
    <w:abstractNumId w:val="3"/>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4C5897"/>
    <w:rsid w:val="000656A3"/>
    <w:rsid w:val="000811C5"/>
    <w:rsid w:val="00102EAD"/>
    <w:rsid w:val="00104FF1"/>
    <w:rsid w:val="00151CEE"/>
    <w:rsid w:val="00167B09"/>
    <w:rsid w:val="001D1BAA"/>
    <w:rsid w:val="0022521A"/>
    <w:rsid w:val="002A4BDC"/>
    <w:rsid w:val="002A7919"/>
    <w:rsid w:val="002F77A3"/>
    <w:rsid w:val="00344294"/>
    <w:rsid w:val="00366813"/>
    <w:rsid w:val="00370358"/>
    <w:rsid w:val="003E7005"/>
    <w:rsid w:val="004053D8"/>
    <w:rsid w:val="004539BD"/>
    <w:rsid w:val="004C5897"/>
    <w:rsid w:val="00514147"/>
    <w:rsid w:val="005A7E73"/>
    <w:rsid w:val="005B2531"/>
    <w:rsid w:val="005C11AE"/>
    <w:rsid w:val="005E0CEF"/>
    <w:rsid w:val="00652680"/>
    <w:rsid w:val="00667A7A"/>
    <w:rsid w:val="006C2E3C"/>
    <w:rsid w:val="006E0537"/>
    <w:rsid w:val="006F0137"/>
    <w:rsid w:val="006F1576"/>
    <w:rsid w:val="00772C99"/>
    <w:rsid w:val="007B1658"/>
    <w:rsid w:val="007C0D04"/>
    <w:rsid w:val="007E73B7"/>
    <w:rsid w:val="007F3303"/>
    <w:rsid w:val="00860DD3"/>
    <w:rsid w:val="008959A7"/>
    <w:rsid w:val="00912B6F"/>
    <w:rsid w:val="00962D6F"/>
    <w:rsid w:val="00B81800"/>
    <w:rsid w:val="00C07D69"/>
    <w:rsid w:val="00C162A4"/>
    <w:rsid w:val="00C46909"/>
    <w:rsid w:val="00C77E97"/>
    <w:rsid w:val="00D350FA"/>
    <w:rsid w:val="00D972B5"/>
    <w:rsid w:val="00DC3734"/>
    <w:rsid w:val="00E450A2"/>
    <w:rsid w:val="00E57254"/>
    <w:rsid w:val="00EA2232"/>
    <w:rsid w:val="00ED5EA1"/>
    <w:rsid w:val="00F52B76"/>
    <w:rsid w:val="00FD2D2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7E73"/>
  </w:style>
  <w:style w:type="paragraph" w:styleId="1">
    <w:name w:val="heading 1"/>
    <w:basedOn w:val="a0"/>
    <w:next w:val="a0"/>
    <w:link w:val="10"/>
    <w:qFormat/>
    <w:rsid w:val="004C5897"/>
    <w:pPr>
      <w:keepNext/>
      <w:tabs>
        <w:tab w:val="num" w:pos="1065"/>
      </w:tabs>
      <w:suppressAutoHyphens/>
      <w:spacing w:after="0" w:line="240" w:lineRule="auto"/>
      <w:ind w:left="1065" w:hanging="360"/>
      <w:jc w:val="center"/>
      <w:outlineLvl w:val="0"/>
    </w:pPr>
    <w:rPr>
      <w:rFonts w:ascii="Times New Roman" w:eastAsia="Arial Unicode MS" w:hAnsi="Times New Roman" w:cs="Courier New"/>
      <w:b/>
      <w:iCs/>
      <w:sz w:val="28"/>
      <w:szCs w:val="20"/>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qFormat/>
    <w:rsid w:val="004C5897"/>
    <w:pPr>
      <w:spacing w:after="0" w:line="240" w:lineRule="auto"/>
    </w:pPr>
    <w:rPr>
      <w:rFonts w:ascii="Calibri" w:eastAsia="Times New Roman" w:hAnsi="Calibri" w:cs="Times New Roman"/>
    </w:rPr>
  </w:style>
  <w:style w:type="character" w:customStyle="1" w:styleId="a5">
    <w:name w:val="Без интервала Знак"/>
    <w:link w:val="a4"/>
    <w:locked/>
    <w:rsid w:val="004C5897"/>
    <w:rPr>
      <w:rFonts w:ascii="Calibri" w:eastAsia="Times New Roman" w:hAnsi="Calibri" w:cs="Times New Roman"/>
    </w:rPr>
  </w:style>
  <w:style w:type="character" w:styleId="a6">
    <w:name w:val="Emphasis"/>
    <w:basedOn w:val="a1"/>
    <w:qFormat/>
    <w:rsid w:val="004C5897"/>
    <w:rPr>
      <w:i/>
      <w:iCs/>
    </w:rPr>
  </w:style>
  <w:style w:type="character" w:customStyle="1" w:styleId="10">
    <w:name w:val="Заголовок 1 Знак"/>
    <w:basedOn w:val="a1"/>
    <w:link w:val="1"/>
    <w:rsid w:val="004C5897"/>
    <w:rPr>
      <w:rFonts w:ascii="Times New Roman" w:eastAsia="Arial Unicode MS" w:hAnsi="Times New Roman" w:cs="Courier New"/>
      <w:b/>
      <w:iCs/>
      <w:sz w:val="28"/>
      <w:szCs w:val="20"/>
      <w:lang w:val="uk-UA" w:eastAsia="ar-SA"/>
    </w:rPr>
  </w:style>
  <w:style w:type="paragraph" w:styleId="a7">
    <w:name w:val="Body Text Indent"/>
    <w:basedOn w:val="a0"/>
    <w:link w:val="a8"/>
    <w:rsid w:val="004C5897"/>
    <w:pPr>
      <w:spacing w:after="0" w:line="240" w:lineRule="auto"/>
      <w:ind w:firstLine="708"/>
      <w:jc w:val="both"/>
    </w:pPr>
    <w:rPr>
      <w:rFonts w:ascii="Times New Roman" w:eastAsia="Times New Roman" w:hAnsi="Times New Roman" w:cs="Times New Roman"/>
      <w:sz w:val="28"/>
      <w:szCs w:val="24"/>
      <w:lang w:val="uk-UA"/>
    </w:rPr>
  </w:style>
  <w:style w:type="character" w:customStyle="1" w:styleId="a8">
    <w:name w:val="Основной текст с отступом Знак"/>
    <w:basedOn w:val="a1"/>
    <w:link w:val="a7"/>
    <w:rsid w:val="004C5897"/>
    <w:rPr>
      <w:rFonts w:ascii="Times New Roman" w:eastAsia="Times New Roman" w:hAnsi="Times New Roman" w:cs="Times New Roman"/>
      <w:sz w:val="28"/>
      <w:szCs w:val="24"/>
      <w:lang w:val="uk-UA"/>
    </w:rPr>
  </w:style>
  <w:style w:type="paragraph" w:styleId="a9">
    <w:name w:val="Title"/>
    <w:basedOn w:val="a0"/>
    <w:link w:val="aa"/>
    <w:qFormat/>
    <w:rsid w:val="004C5897"/>
    <w:pPr>
      <w:spacing w:after="0" w:line="240" w:lineRule="auto"/>
      <w:jc w:val="center"/>
    </w:pPr>
    <w:rPr>
      <w:rFonts w:ascii="Bookman Old Style" w:eastAsia="Times New Roman" w:hAnsi="Bookman Old Style" w:cs="Times New Roman"/>
      <w:sz w:val="26"/>
      <w:szCs w:val="20"/>
    </w:rPr>
  </w:style>
  <w:style w:type="character" w:customStyle="1" w:styleId="aa">
    <w:name w:val="Название Знак"/>
    <w:basedOn w:val="a1"/>
    <w:link w:val="a9"/>
    <w:rsid w:val="004C5897"/>
    <w:rPr>
      <w:rFonts w:ascii="Bookman Old Style" w:eastAsia="Times New Roman" w:hAnsi="Bookman Old Style" w:cs="Times New Roman"/>
      <w:sz w:val="26"/>
      <w:szCs w:val="20"/>
    </w:rPr>
  </w:style>
  <w:style w:type="paragraph" w:styleId="ab">
    <w:name w:val="Body Text"/>
    <w:basedOn w:val="a0"/>
    <w:link w:val="ac"/>
    <w:rsid w:val="004C5897"/>
    <w:pPr>
      <w:spacing w:after="120" w:line="240" w:lineRule="auto"/>
    </w:pPr>
    <w:rPr>
      <w:rFonts w:ascii="Times New Roman" w:eastAsia="Times New Roman" w:hAnsi="Times New Roman" w:cs="Times New Roman"/>
      <w:sz w:val="24"/>
      <w:szCs w:val="24"/>
      <w:lang w:val="uk-UA"/>
    </w:rPr>
  </w:style>
  <w:style w:type="character" w:customStyle="1" w:styleId="ac">
    <w:name w:val="Основной текст Знак"/>
    <w:basedOn w:val="a1"/>
    <w:link w:val="ab"/>
    <w:rsid w:val="004C5897"/>
    <w:rPr>
      <w:rFonts w:ascii="Times New Roman" w:eastAsia="Times New Roman" w:hAnsi="Times New Roman" w:cs="Times New Roman"/>
      <w:sz w:val="24"/>
      <w:szCs w:val="24"/>
      <w:lang w:val="uk-UA"/>
    </w:rPr>
  </w:style>
  <w:style w:type="paragraph" w:styleId="2">
    <w:name w:val="Body Text Indent 2"/>
    <w:basedOn w:val="a0"/>
    <w:link w:val="20"/>
    <w:rsid w:val="004C5897"/>
    <w:pPr>
      <w:spacing w:after="120" w:line="480" w:lineRule="auto"/>
      <w:ind w:left="283"/>
    </w:pPr>
    <w:rPr>
      <w:rFonts w:ascii="Times New Roman" w:eastAsia="Times New Roman" w:hAnsi="Times New Roman" w:cs="Times New Roman"/>
      <w:sz w:val="24"/>
      <w:szCs w:val="24"/>
      <w:lang w:val="uk-UA"/>
    </w:rPr>
  </w:style>
  <w:style w:type="character" w:customStyle="1" w:styleId="20">
    <w:name w:val="Основной текст с отступом 2 Знак"/>
    <w:basedOn w:val="a1"/>
    <w:link w:val="2"/>
    <w:rsid w:val="004C5897"/>
    <w:rPr>
      <w:rFonts w:ascii="Times New Roman" w:eastAsia="Times New Roman" w:hAnsi="Times New Roman" w:cs="Times New Roman"/>
      <w:sz w:val="24"/>
      <w:szCs w:val="24"/>
      <w:lang w:val="uk-UA"/>
    </w:rPr>
  </w:style>
  <w:style w:type="paragraph" w:styleId="3">
    <w:name w:val="Body Text Indent 3"/>
    <w:basedOn w:val="a0"/>
    <w:link w:val="30"/>
    <w:rsid w:val="004C5897"/>
    <w:pPr>
      <w:spacing w:after="120" w:line="240" w:lineRule="auto"/>
      <w:ind w:left="283"/>
    </w:pPr>
    <w:rPr>
      <w:rFonts w:ascii="Times New Roman" w:eastAsia="Times New Roman" w:hAnsi="Times New Roman" w:cs="Times New Roman"/>
      <w:sz w:val="16"/>
      <w:szCs w:val="16"/>
      <w:lang w:val="uk-UA"/>
    </w:rPr>
  </w:style>
  <w:style w:type="character" w:customStyle="1" w:styleId="30">
    <w:name w:val="Основной текст с отступом 3 Знак"/>
    <w:basedOn w:val="a1"/>
    <w:link w:val="3"/>
    <w:rsid w:val="004C5897"/>
    <w:rPr>
      <w:rFonts w:ascii="Times New Roman" w:eastAsia="Times New Roman" w:hAnsi="Times New Roman" w:cs="Times New Roman"/>
      <w:sz w:val="16"/>
      <w:szCs w:val="16"/>
      <w:lang w:val="uk-UA"/>
    </w:rPr>
  </w:style>
  <w:style w:type="character" w:customStyle="1" w:styleId="apple-converted-space">
    <w:name w:val="apple-converted-space"/>
    <w:basedOn w:val="a1"/>
    <w:rsid w:val="004C5897"/>
  </w:style>
  <w:style w:type="paragraph" w:styleId="a">
    <w:name w:val="List Bullet"/>
    <w:basedOn w:val="a0"/>
    <w:link w:val="ad"/>
    <w:rsid w:val="004C5897"/>
    <w:pPr>
      <w:numPr>
        <w:numId w:val="3"/>
      </w:numPr>
      <w:spacing w:after="0" w:line="240" w:lineRule="auto"/>
    </w:pPr>
    <w:rPr>
      <w:rFonts w:ascii="Times New Roman" w:eastAsia="Times New Roman" w:hAnsi="Times New Roman" w:cs="Times New Roman"/>
      <w:sz w:val="24"/>
      <w:szCs w:val="24"/>
      <w:lang w:val="uk-UA"/>
    </w:rPr>
  </w:style>
  <w:style w:type="character" w:customStyle="1" w:styleId="ad">
    <w:name w:val="Маркированный список Знак"/>
    <w:basedOn w:val="a1"/>
    <w:link w:val="a"/>
    <w:rsid w:val="004C5897"/>
    <w:rPr>
      <w:rFonts w:ascii="Times New Roman" w:eastAsia="Times New Roman" w:hAnsi="Times New Roman" w:cs="Times New Roman"/>
      <w:sz w:val="24"/>
      <w:szCs w:val="24"/>
      <w:lang w:val="uk-UA"/>
    </w:rPr>
  </w:style>
  <w:style w:type="paragraph" w:styleId="ae">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0"/>
    <w:link w:val="af"/>
    <w:rsid w:val="004C58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e"/>
    <w:locked/>
    <w:rsid w:val="004C5897"/>
    <w:rPr>
      <w:rFonts w:ascii="Times New Roman" w:eastAsia="Times New Roman" w:hAnsi="Times New Roman" w:cs="Times New Roman"/>
      <w:sz w:val="24"/>
      <w:szCs w:val="24"/>
    </w:rPr>
  </w:style>
  <w:style w:type="paragraph" w:customStyle="1" w:styleId="rvps2">
    <w:name w:val="rvps2"/>
    <w:basedOn w:val="a0"/>
    <w:rsid w:val="004C58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Обычный3"/>
    <w:semiHidden/>
    <w:rsid w:val="004C5897"/>
    <w:pPr>
      <w:widowControl w:val="0"/>
      <w:spacing w:after="0" w:line="240" w:lineRule="auto"/>
    </w:pPr>
    <w:rPr>
      <w:rFonts w:ascii="Times New Roman" w:eastAsia="Times New Roman" w:hAnsi="Times New Roman" w:cs="Times New Roman"/>
      <w:sz w:val="29"/>
      <w:szCs w:val="20"/>
      <w:lang w:val="uk-UA"/>
    </w:rPr>
  </w:style>
  <w:style w:type="paragraph" w:customStyle="1" w:styleId="a20">
    <w:name w:val="a2"/>
    <w:basedOn w:val="a0"/>
    <w:rsid w:val="004C5897"/>
    <w:pPr>
      <w:spacing w:before="100" w:beforeAutospacing="1" w:after="100" w:afterAutospacing="1" w:line="240" w:lineRule="auto"/>
      <w:ind w:firstLine="709"/>
    </w:pPr>
    <w:rPr>
      <w:rFonts w:ascii="Times New Roman" w:eastAsia="Times New Roman" w:hAnsi="Times New Roman" w:cs="Times New Roman"/>
      <w:sz w:val="24"/>
      <w:szCs w:val="24"/>
    </w:rPr>
  </w:style>
  <w:style w:type="paragraph" w:styleId="af0">
    <w:name w:val="List Paragraph"/>
    <w:basedOn w:val="a0"/>
    <w:uiPriority w:val="34"/>
    <w:qFormat/>
    <w:rsid w:val="004C5897"/>
    <w:pPr>
      <w:spacing w:after="0" w:line="240" w:lineRule="auto"/>
      <w:ind w:left="720"/>
      <w:contextualSpacing/>
    </w:pPr>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14E4E-CF7E-49F8-993D-23F4E9EBC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11</Pages>
  <Words>8765</Words>
  <Characters>4997</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36</cp:revision>
  <cp:lastPrinted>2023-07-27T08:42:00Z</cp:lastPrinted>
  <dcterms:created xsi:type="dcterms:W3CDTF">2022-09-22T13:28:00Z</dcterms:created>
  <dcterms:modified xsi:type="dcterms:W3CDTF">2023-08-01T05:44:00Z</dcterms:modified>
</cp:coreProperties>
</file>