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676"/>
        <w:tblW w:w="5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431"/>
        <w:gridCol w:w="1849"/>
        <w:gridCol w:w="956"/>
        <w:gridCol w:w="1735"/>
        <w:gridCol w:w="2548"/>
        <w:gridCol w:w="513"/>
        <w:gridCol w:w="1754"/>
        <w:gridCol w:w="1412"/>
        <w:gridCol w:w="1339"/>
        <w:gridCol w:w="494"/>
      </w:tblGrid>
      <w:tr w:rsidR="0020557E" w:rsidRPr="009E1243" w:rsidTr="00373DFF">
        <w:trPr>
          <w:trHeight w:val="169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E1243" w:rsidRDefault="00791545" w:rsidP="004324D4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E1243" w:rsidRDefault="00791545" w:rsidP="004324D4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20557E" w:rsidRPr="009E1243" w:rsidTr="0027650F">
        <w:trPr>
          <w:trHeight w:val="26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E1243" w:rsidRDefault="00791545" w:rsidP="000D21CF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E124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9E12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реєстрацію народження дитини</w:t>
            </w:r>
          </w:p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№137/0/8-23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05.05.2023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05.05.2023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реєстрацію народження дитини</w:t>
            </w:r>
          </w:p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звільнення від повноважень піклувальника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над неповнолітнім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№138/0/8-23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05.05.2023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05.05.2023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звільнення від повноважень піклувальника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над неповнолітнім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Про постановку громадян на квартирну чергу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№139/0/8-23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05.05.2023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05.05.2023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Про постановку громадян на квартирну чергу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взяття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на соціальний квартирний облік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№140/0/8-23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05.05.2023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05.05.2023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Управління житлово-комунального господарства та </w:t>
            </w: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>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взяття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на соціальний квартирний облік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Про затвердження обсягу витрат, що підлягає компенсації власникам жилих приміщень за тимчасове розміщення внутрішньо переміщених осіб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№141/0/8-23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10.05.2023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10.05.2023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  <w:szCs w:val="28"/>
              </w:rPr>
              <w:t>праці та соціального захисту населення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Про затвердження обсягу витрат, що підлягає компенсації власникам жилих приміщень за тимчасове розміщення внутрішньо переміщених осіб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постановку громадянки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на квартирну чергу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№142/0/8-23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10.05.2023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10.05.2023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постановку громадянки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на квартирну чергу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tabs>
                <w:tab w:val="left" w:pos="480"/>
              </w:tabs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bCs w:val="0"/>
                <w:sz w:val="28"/>
                <w:szCs w:val="28"/>
              </w:rPr>
              <w:t>Про створення комісії з розгляду питань щодо надання компенсації за пошкоджені об’єкти нерухомого майна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пошкоджених </w:t>
            </w: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внаслідок бойових дій, терористичних актів, диверсій, спричинених збройною агресією Російської Федерації проти України </w:t>
            </w:r>
            <w:r w:rsidRPr="009D1D12">
              <w:rPr>
                <w:rFonts w:ascii="Times New Roman" w:hAnsi="Times New Roman"/>
                <w:bCs w:val="0"/>
                <w:sz w:val="28"/>
                <w:szCs w:val="28"/>
              </w:rPr>
              <w:t>в місті Синельниковому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>№143/0/8-23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22.05.2023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23.05.2023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tabs>
                <w:tab w:val="left" w:pos="480"/>
              </w:tabs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bCs w:val="0"/>
                <w:sz w:val="28"/>
                <w:szCs w:val="28"/>
              </w:rPr>
              <w:t>Про створення комісії з розгляду питань щодо надання компенсації за пошкоджені об’єкти нерухомого майна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пошкоджених </w:t>
            </w: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внаслідок бойових дій, терористичних актів, диверсій, спричинених збройною агресією Російської Федерації проти України </w:t>
            </w:r>
            <w:r w:rsidRPr="009D1D12">
              <w:rPr>
                <w:rFonts w:ascii="Times New Roman" w:hAnsi="Times New Roman"/>
                <w:bCs w:val="0"/>
                <w:sz w:val="28"/>
                <w:szCs w:val="28"/>
              </w:rPr>
              <w:t>в місті Синельниковому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Про стан кадрової роботи Синельниківської міської ради за 2022 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№144/0/8-23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24.05.2023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25.05.2023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кадрової роботи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Про стан кадрової роботи Синельниківської міської ради за 2022 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погодження змін до 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</w:t>
            </w: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призову на військову службу під час мобілізації на 2016-2025 роки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>№145/0/8-23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24.05.2023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25.05.2023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Відділ спеціальної, мобілізаційної та військової роботи міської ради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погодження змін до 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</w:t>
            </w: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службу під час мобілізації на 2016-2025 роки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Про погодження проекту міської Програми розвитку культури в м. Синельникове на 2023-2027 роки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№146/0/8-23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24.05.2023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25.05.2023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Відділ </w:t>
            </w:r>
            <w:r>
              <w:rPr>
                <w:rFonts w:ascii="Times New Roman" w:hAnsi="Times New Roman"/>
                <w:sz w:val="28"/>
                <w:szCs w:val="28"/>
              </w:rPr>
              <w:t>культури та туризму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Про погодження проекту міської Програми розвитку культури в 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bookmarkStart w:id="0" w:name="_GoBack"/>
            <w:bookmarkEnd w:id="0"/>
            <w:r w:rsidRPr="009D1D12">
              <w:rPr>
                <w:rFonts w:ascii="Times New Roman" w:hAnsi="Times New Roman"/>
                <w:sz w:val="28"/>
                <w:szCs w:val="28"/>
              </w:rPr>
              <w:t>Синельникове на 2023-2027 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iCs/>
                <w:sz w:val="28"/>
                <w:szCs w:val="28"/>
              </w:rPr>
              <w:t xml:space="preserve">Про </w:t>
            </w:r>
            <w:r w:rsidRPr="009D1D12">
              <w:rPr>
                <w:rFonts w:ascii="Times New Roman" w:eastAsia="DejaVu Sans" w:hAnsi="Times New Roman"/>
                <w:iCs/>
                <w:kern w:val="2"/>
                <w:sz w:val="28"/>
                <w:szCs w:val="28"/>
                <w:lang w:eastAsia="zh-CN" w:bidi="hi-IN"/>
              </w:rPr>
              <w:t>погодження</w:t>
            </w:r>
            <w:r w:rsidRPr="009D1D12">
              <w:rPr>
                <w:rFonts w:ascii="Times New Roman" w:hAnsi="Times New Roman"/>
                <w:iCs/>
                <w:sz w:val="28"/>
                <w:szCs w:val="28"/>
              </w:rPr>
              <w:t xml:space="preserve"> змін та доповнень до «Програми розвитку освіти у місті Синельниковому на 2019-2025 роки», затвердженої рішенням міської </w:t>
            </w:r>
            <w:r w:rsidRPr="009D1D12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ради від 19.07.2019 №793-42/VII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№147/0/8-23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24.05.2023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25.05.2023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Відділ </w:t>
            </w: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iCs/>
                <w:sz w:val="28"/>
                <w:szCs w:val="28"/>
              </w:rPr>
              <w:t xml:space="preserve">Про </w:t>
            </w:r>
            <w:r w:rsidRPr="009D1D12">
              <w:rPr>
                <w:rFonts w:ascii="Times New Roman" w:eastAsia="DejaVu Sans" w:hAnsi="Times New Roman"/>
                <w:iCs/>
                <w:kern w:val="2"/>
                <w:sz w:val="28"/>
                <w:szCs w:val="28"/>
                <w:lang w:eastAsia="zh-CN" w:bidi="hi-IN"/>
              </w:rPr>
              <w:t>погодження</w:t>
            </w:r>
            <w:r w:rsidRPr="009D1D12">
              <w:rPr>
                <w:rFonts w:ascii="Times New Roman" w:hAnsi="Times New Roman"/>
                <w:iCs/>
                <w:sz w:val="28"/>
                <w:szCs w:val="28"/>
              </w:rPr>
              <w:t xml:space="preserve"> змін та доповнень до «Програми розвитку освіти у місті Синельниковому на 2019-2025 роки», затвердженої рішенням міської </w:t>
            </w:r>
            <w:r w:rsidRPr="009D1D12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ради від 19.07.2019 №793-42/VII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bCs w:val="0"/>
                <w:iCs/>
                <w:color w:val="FF0000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погодження змін до Програми реформування та розвитку житлово-комунального господарства </w:t>
            </w: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>міста Синельникового на 2021-2025 роки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>№148/0/8-23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24.05.2023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25.05.2023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Управління житлово-комунального господарства та комунальної </w:t>
            </w: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>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bCs w:val="0"/>
                <w:iCs/>
                <w:color w:val="FF0000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погодження змін до Програми реформування та розвитку житлово-комунального господарства міста Синельникового на </w:t>
            </w: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>2021-2025 роки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E53B1A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bCs w:val="0"/>
                <w:iCs/>
                <w:color w:val="FF0000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bCs w:val="0"/>
                <w:color w:val="000000"/>
                <w:sz w:val="28"/>
                <w:szCs w:val="28"/>
                <w:shd w:val="clear" w:color="auto" w:fill="FFFFFF"/>
              </w:rPr>
              <w:t>Про затвердження інформаційних, технологічних карток та форм заяв адміністративних послуг, що надаються відділом житлово-комунального господарства управління житлово-комунального господарства та комунальної власності Синельниківської міської ради.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№149/0/8-23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24.05.2023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25.05.2023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bCs w:val="0"/>
                <w:iCs/>
                <w:color w:val="FF0000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bCs w:val="0"/>
                <w:color w:val="000000"/>
                <w:sz w:val="28"/>
                <w:szCs w:val="28"/>
                <w:shd w:val="clear" w:color="auto" w:fill="FFFFFF"/>
              </w:rPr>
              <w:t>Про затвердження інформаційних, технологічних карток та форм заяв адміністративних послуг, що надаються відділом житлово-комунального господарства управління житлово-комунального господарства та комунальної власності Синельниківської міської ради.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постановку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на квартирну чергу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№150/0/8-23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24.05.2023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25.05.2023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Управління житлово-комунального господарства та комунальної власності </w:t>
            </w: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постановку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на квартирну чергу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постановку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на квартирну чергу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№151/0/8-23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24.05.2023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25.05.2023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постановку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на квартирну чергу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Про виключення жилого приміщення з числа службових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№152/0/8-23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24.05.2023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25.05.2023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Про виключення жилого приміщення з числа службових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видалення дерев за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№153/0/8-23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24.05.2023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25.05.2023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видалення дерев за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видалення дерева на прилеглій </w:t>
            </w: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території котельні за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>№154/0/8-23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24.05.2023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25.05.2023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Управління житлово-комунально</w:t>
            </w: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>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видалення дерева на прилеглій </w:t>
            </w: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території котельні за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Про погодження внесення змін до показників бюджету міської територіальної громади на 2023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№155/0/8-23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24.05.2023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25.05.2023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Міське фінансове управління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Про погодження внесення змін до показників бюджету міської територіальної громади на 2023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на продаж житлового будинку та земельної ділянки під ним, розташованих за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№156/0/8-23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24.05.2023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25.05.2023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на продаж житлового будинку та земельної ділянки під ним, розташованих за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на дарування квартири розташованої за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№157/0/8-23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24.05.2023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25.05.2023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на дарування квартири розташованої за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на дарування житлового будинку, розташованого за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>адресою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>№158/0/8-23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24.05.2023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25.05.2023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на дарування житлового будинку, розташованого за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>адресою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на дарування 1/6 частки  квартири, розташованої за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№159/0/8-23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24.05.2023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25.05.2023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на дарування 1/6 частки  квартири, розташованої за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D1D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дитини, позбавленої батьківського піклування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№160/0/8-23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24.05.2023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25.05.2023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D1D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дитини, позбавленої батьківського піклування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D1D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дитини, позбавленої батьківського піклування та закріплення права користування квартирою, розташованою за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  <w:lang w:eastAsia="uk-UA"/>
              </w:rPr>
              <w:t>адресою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№161/0/8-23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24.05.2023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25.05.2023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D1D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дитини, позбавленої батьківського піклування та закріплення права користування квартирою, розташованою за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  <w:lang w:eastAsia="uk-UA"/>
              </w:rPr>
              <w:t>адресою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D1D12">
              <w:rPr>
                <w:sz w:val="28"/>
                <w:szCs w:val="28"/>
                <w:lang w:val="uk-UA"/>
              </w:rPr>
              <w:t xml:space="preserve">Про встановлення опіки над малолітнім </w:t>
            </w: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№162/0/8-23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24.05.2023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25.05.2023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D1D12">
              <w:rPr>
                <w:sz w:val="28"/>
                <w:szCs w:val="28"/>
                <w:lang w:val="uk-UA"/>
              </w:rPr>
              <w:t xml:space="preserve">Про встановлення опіки над малолітнім </w:t>
            </w: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D1D12">
              <w:rPr>
                <w:sz w:val="28"/>
                <w:szCs w:val="28"/>
                <w:lang w:val="uk-UA"/>
              </w:rPr>
              <w:t xml:space="preserve">Про встановлення піклування над неповнолітньою </w:t>
            </w: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№163/0/8-23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24.05.2023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25.05.2023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D1D12">
              <w:rPr>
                <w:sz w:val="28"/>
                <w:szCs w:val="28"/>
                <w:lang w:val="uk-UA"/>
              </w:rPr>
              <w:t xml:space="preserve">Про встановлення піклування над неповнолітньою </w:t>
            </w: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визначення місця проживання неповнолітньої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з матір’ю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№164/0/8-23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24.05.2023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25.05.2023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визначення місця проживання неповнолітньої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з матір’ю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визначення місця проживання малолітніх: 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з матір’ю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№165/0/8-23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24.05.2023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25.05.2023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визначення місця проживання малолітніх: 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з матір’ю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відносно її  малолітніх дітей: </w:t>
            </w:r>
            <w:r>
              <w:rPr>
                <w:rFonts w:ascii="Times New Roman" w:hAnsi="Times New Roman"/>
                <w:sz w:val="28"/>
                <w:szCs w:val="28"/>
              </w:rPr>
              <w:t>*******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№166/0/8-23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24.05.2023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25.05.2023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відносно її  малолітніх дітей: </w:t>
            </w:r>
            <w:r>
              <w:rPr>
                <w:rFonts w:ascii="Times New Roman" w:hAnsi="Times New Roman"/>
                <w:sz w:val="28"/>
                <w:szCs w:val="28"/>
              </w:rPr>
              <w:t>*******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відносно його малолітньої доньки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№167/0/8-23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24.05.2023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25.05.2023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відносно його малолітньої доньки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</w:t>
            </w: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відносно її  малолітніх дітей: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>№168/0/8-23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24.05.2023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25.05.2023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</w:t>
            </w: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відносно її  малолітніх дітей: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</w:rPr>
            </w:pPr>
            <w:r w:rsidRPr="009D1D12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внесення змін до Порядку реалізації Програми соціального захисту окремих категорій громадян у м. Синельниковому на 2019-2025 роки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№169/0/8-23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25.05.2023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31.05.2023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  <w:szCs w:val="28"/>
              </w:rPr>
              <w:t>праці та соціального захисту населення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</w:rPr>
            </w:pPr>
            <w:r w:rsidRPr="009D1D12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внесення змін до Порядку реалізації Програми соціального захисту окремих категорій громадян у м. Синельниковому на 2019-2025 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t xml:space="preserve">Про встановлення вартості харчування дітей на період воєнного стану в закладах дошкільної освіти № 3, № 8 та у </w:t>
            </w:r>
            <w:proofErr w:type="spellStart"/>
            <w:r w:rsidRPr="009D1D12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t>Синельниківському</w:t>
            </w:r>
            <w:proofErr w:type="spellEnd"/>
            <w:r w:rsidRPr="009D1D12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t xml:space="preserve"> ліцеї № 7 (дошкільна освіта) </w:t>
            </w:r>
            <w:r w:rsidRPr="009D1D12">
              <w:rPr>
                <w:rFonts w:ascii="Times New Roman" w:eastAsia="Noto Serif CJK SC" w:hAnsi="Times New Roman"/>
                <w:bCs w:val="0"/>
                <w:iCs/>
                <w:color w:val="000000"/>
                <w:sz w:val="28"/>
                <w:szCs w:val="28"/>
              </w:rPr>
              <w:t>в групах тимчасового перебування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№170/0/8-23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25.05.2023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31.05.2023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освіти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t xml:space="preserve">Про встановлення вартості харчування дітей на період воєнного стану в закладах дошкільної освіти № 3, № 8 та у </w:t>
            </w:r>
            <w:proofErr w:type="spellStart"/>
            <w:r w:rsidRPr="009D1D12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t>Синельниківському</w:t>
            </w:r>
            <w:proofErr w:type="spellEnd"/>
            <w:r w:rsidRPr="009D1D12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t xml:space="preserve"> ліцеї № 7 (дошкільна освіта) </w:t>
            </w:r>
            <w:r w:rsidRPr="009D1D12">
              <w:rPr>
                <w:rFonts w:ascii="Times New Roman" w:eastAsia="Noto Serif CJK SC" w:hAnsi="Times New Roman"/>
                <w:bCs w:val="0"/>
                <w:iCs/>
                <w:color w:val="000000"/>
                <w:sz w:val="28"/>
                <w:szCs w:val="28"/>
              </w:rPr>
              <w:t>в групах тимчасового перебування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9D1D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передачу майна на відповідальне </w:t>
            </w:r>
            <w:r w:rsidRPr="009D1D1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зберігання з правом користування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>№171/0/8-23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30.05.2023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31.05.2023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</w:t>
            </w:r>
            <w:r w:rsidRPr="009D1D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передачу майна на відповідальне </w:t>
            </w:r>
            <w:r w:rsidRPr="009D1D1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зберігання з правом користування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затвердження кошторисної частини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документації на об’єкт «Нове будівництво криниці (каптажний водозабір) для використання у якості резервного водопостачання технічної води за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: вул.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Богми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, в районі центру дитячої творчості,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>, Дніпропетровська область»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№172/0/8-23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30.05.2023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31.05.2023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затвердження кошторисної частини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документації на об’єкт «Нове будівництво криниці (каптажний водозабір) для використання у якості резервного водопостачання технічної води за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: вул.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Богми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, в районі центру дитячої творчості,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>, Дніпропетровська область»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затвердження кошторисної частини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документації на об’єкт «Нове </w:t>
            </w: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будівництво криниці (каптажний водозабір) для використання в якості резервного водопостачання технічної води за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>: вул. Ковпака, 17, м. Синельникове, Дніпропетровська область»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>№173/0/8-23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30.05.2023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31.05.2023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затвердження кошторисної частини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документації на об’єкт «Нове </w:t>
            </w: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будівництво криниці (каптажний водозабір) для використання в якості резервного водопостачання технічної води за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>: вул. Ковпака, 17, м. Синельникове, Дніпропетровська область»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затвердження кошторисної частини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документації на об’єкт «Нове будівництво криниці (каптажний водозабір) для використання у якості резервного водопостачання технічної води за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: вул. Коцюбинського Михайла, 194-А,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, Дніпропетровська </w:t>
            </w: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>область»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>№174/0/8-23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30.05.2023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31.05.2023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затвердження кошторисної частини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документації на об’єкт «Нове будівництво криниці (каптажний водозабір) для використання у якості резервного водопостачання технічної води за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: вул. Коцюбинського Михайла, 194-А,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, Дніпропетровська </w:t>
            </w: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>область»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затвердження кошторисної частини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документації на об’єкт «Нове будівництво криниці (каптажний водозабір) для використання в якості резервного водопостачання технічної води за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: вул. Миру, 3,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>, Дніпропетровська область»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№175/0/8-23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30.05.2023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31.05.2023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затвердження кошторисної частини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документації на об’єкт «Нове будівництво криниці (каптажний водозабір) для використання в якості резервного водопостачання технічної води за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: вул. Миру, 3,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>, Дніпропетровська область»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затвердження кошторисної частини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документації на об’єкт «Нове будівництво криниці (каптажний водозабір) для використання в якості резервного водопостачання </w:t>
            </w: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технічної води за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: вул. Миру, 7,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>, Дніпропетровська область»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>№176/0/8-23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30.05.2023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31.05.2023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затвердження кошторисної частини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документації на об’єкт «Нове будівництво криниці (каптажний водозабір) для використання в якості резервного водопостачання </w:t>
            </w: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технічної води за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: вул. Миру, 7,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>, Дніпропетровська область»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затвердження кошторисної частини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документації на об’єкт «Нове будівництво криниці (каптажний водозабір)  для використання в якості резервного водопостачання технічної води за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: вул. Миру, 45,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>, Дніпропетровська область»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№177/0/8-23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30.05.2023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31.05.2023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затвердження кошторисної частини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документації на об’єкт «Нове будівництво криниці (каптажний водозабір)  для використання в якості резервного водопостачання технічної води за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: вул. Миру, 45,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>, Дніпропетровська область»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затвердження кошторисної частини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документації на об’єкт «Нове будівництво криниці </w:t>
            </w: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(каптажний водозабір) для використання у якості резервного водопостачання технічної води за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>: вул. Миру, в районі кафе «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Усадьба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>», м. Синельникове, Дніпропетровська область»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>№178/0/8-23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30.05.2023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31.05.2023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Управління житлово-комунального господарства та комунальної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затвердження кошторисної частини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документації на об’єкт «Нове будівництво криниці </w:t>
            </w: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(каптажний водозабір) для використання у якості резервного водопостачання технічної води за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>: вул. Миру, в районі кафе «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Усадьба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>», м. Синельникове, Дніпропетровська область»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затвердження кошторисної частини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документації на об’єкт «Нове будівництво криниці (каптажний водозабір) для використання у якості резервного  водопостачання технічної води за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>: вул. Центральна, 185А, м. Синельникове, Дніпропетровська область»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№179/0/8-23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30.05.2023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31.05.2023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затвердження кошторисної частини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документації на об’єкт «Нове будівництво криниці (каптажний водозабір) для використання у якості резервного  водопостачання технічної води за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>: вул. Центральна, 185А, м. Синельникове, Дніпропетровська область»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затвердження кошторисної частини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документації на об’єкт «Нове будівництво криниці (каптажний водозабір) для використання у якості резервного водопостачання технічної води за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: вул. Чехова, 4-Б,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>, Дніпропетровська область»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№180/0/8-23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30.05.2023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31.05.2023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затвердження кошторисної частини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 документації на об’єкт «Нове будівництво криниці (каптажний водозабір) для використання у якості резервного водопостачання технічної води за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 xml:space="preserve">: вул. Чехова, 4-Б, </w:t>
            </w:r>
            <w:proofErr w:type="spellStart"/>
            <w:r w:rsidRPr="009D1D12"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proofErr w:type="spellEnd"/>
            <w:r w:rsidRPr="009D1D12">
              <w:rPr>
                <w:rFonts w:ascii="Times New Roman" w:hAnsi="Times New Roman"/>
                <w:sz w:val="28"/>
                <w:szCs w:val="28"/>
              </w:rPr>
              <w:t>, Дніпропетровська область»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гаражу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, право власності на який визнано за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№181/0/8-23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30.05.2023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31.05.2023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гаражу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, право власності на який визнано за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новоутвореному об'єкту нерухомого майна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, право власності на який </w:t>
            </w: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визнано за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lastRenderedPageBreak/>
              <w:t>№182/0/8-23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30.05.2023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31.05.2023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новоутвореному об'єкту нерухомого майна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, право власності на який визнано за гр.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60" w:rsidRPr="009D1D12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новоутвореному об'єкту нерухомого майна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, право власності на який визнано за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№183/0/8-23</w:t>
            </w:r>
          </w:p>
          <w:p w:rsidR="00A55560" w:rsidRPr="009D1D12" w:rsidRDefault="00A55560" w:rsidP="00A55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30.05.2023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31.05.2023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новоутвореному об'єкту нерухомого майна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D1D12">
              <w:rPr>
                <w:rFonts w:ascii="Times New Roman" w:hAnsi="Times New Roman"/>
                <w:sz w:val="28"/>
                <w:szCs w:val="28"/>
              </w:rPr>
              <w:t xml:space="preserve">, право власності на який визнано за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  <w:r w:rsidRPr="009D1D1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60" w:rsidRPr="009D1D12" w:rsidRDefault="00A55560" w:rsidP="00A55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6DA2" w:rsidRPr="009D1D12" w:rsidRDefault="00026DA2">
      <w:pPr>
        <w:rPr>
          <w:rFonts w:ascii="Times New Roman" w:hAnsi="Times New Roman"/>
          <w:sz w:val="28"/>
          <w:szCs w:val="28"/>
        </w:rPr>
      </w:pPr>
    </w:p>
    <w:sectPr w:rsidR="00026DA2" w:rsidRPr="009D1D12" w:rsidSect="00A306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F5A18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545"/>
    <w:rsid w:val="0000003D"/>
    <w:rsid w:val="00000061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503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20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CCA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3FB"/>
    <w:rsid w:val="001C27FA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57E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6FB8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01B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204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91D"/>
    <w:rsid w:val="00274C6C"/>
    <w:rsid w:val="00274D4C"/>
    <w:rsid w:val="00274F3B"/>
    <w:rsid w:val="00275349"/>
    <w:rsid w:val="00275DDB"/>
    <w:rsid w:val="00275EF8"/>
    <w:rsid w:val="0027650F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918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B6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1D00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77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80C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DFF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5DD"/>
    <w:rsid w:val="00427D34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4D4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6FDC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1EEA"/>
    <w:rsid w:val="00472391"/>
    <w:rsid w:val="00472439"/>
    <w:rsid w:val="00472A1E"/>
    <w:rsid w:val="00472B46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57B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0F3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2B97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67E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3B8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499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5BCB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98A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6F87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180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057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852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54A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926"/>
    <w:rsid w:val="00671209"/>
    <w:rsid w:val="00671411"/>
    <w:rsid w:val="00672A84"/>
    <w:rsid w:val="00672EF4"/>
    <w:rsid w:val="00673173"/>
    <w:rsid w:val="006731E1"/>
    <w:rsid w:val="00673F9A"/>
    <w:rsid w:val="006740DD"/>
    <w:rsid w:val="00674466"/>
    <w:rsid w:val="006747BB"/>
    <w:rsid w:val="00674B5D"/>
    <w:rsid w:val="00674CAF"/>
    <w:rsid w:val="006755C9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5D6D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14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0BF"/>
    <w:rsid w:val="007A7B9F"/>
    <w:rsid w:val="007A7C46"/>
    <w:rsid w:val="007B0683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BF9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563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18F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469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2AC"/>
    <w:rsid w:val="00890D9E"/>
    <w:rsid w:val="00891610"/>
    <w:rsid w:val="00891A5F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D2D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6C9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5C2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5E36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3BC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18F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41E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1FCA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1D12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43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79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39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6C86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69D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560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66E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BDE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E22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97F26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B7FEE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988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ADF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01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3BE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C2E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0E0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E3"/>
    <w:rsid w:val="00C378FC"/>
    <w:rsid w:val="00C37955"/>
    <w:rsid w:val="00C37E39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758"/>
    <w:rsid w:val="00C56FCD"/>
    <w:rsid w:val="00C570B3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985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142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8BE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C65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5E89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9DA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1D"/>
    <w:rsid w:val="00D8175A"/>
    <w:rsid w:val="00D81C60"/>
    <w:rsid w:val="00D81D51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14D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3D3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D5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687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354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3B1A"/>
    <w:rsid w:val="00E5437F"/>
    <w:rsid w:val="00E5439F"/>
    <w:rsid w:val="00E544C6"/>
    <w:rsid w:val="00E5458E"/>
    <w:rsid w:val="00E54E44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5D3E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38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1DF8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C93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1EDC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7CD"/>
    <w:rsid w:val="00F60D54"/>
    <w:rsid w:val="00F60DA5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47F"/>
    <w:rsid w:val="00FD7B60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1F7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41E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uiPriority w:val="99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2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b/>
      <w:bCs/>
    </w:rPr>
  </w:style>
  <w:style w:type="paragraph" w:styleId="a8">
    <w:name w:val="No Spacing"/>
    <w:link w:val="a9"/>
    <w:uiPriority w:val="1"/>
    <w:qFormat/>
    <w:rsid w:val="00BB6001"/>
    <w:pPr>
      <w:suppressAutoHyphens/>
    </w:pPr>
    <w:rPr>
      <w:rFonts w:ascii="Calibri" w:eastAsia="Calibri" w:hAnsi="Calibri" w:cs="Times New Roman"/>
      <w:kern w:val="2"/>
      <w:sz w:val="22"/>
      <w:szCs w:val="22"/>
      <w:lang w:eastAsia="zh-CN"/>
    </w:rPr>
  </w:style>
  <w:style w:type="character" w:customStyle="1" w:styleId="a9">
    <w:name w:val="Без интервала Знак"/>
    <w:link w:val="a8"/>
    <w:uiPriority w:val="1"/>
    <w:locked/>
    <w:rsid w:val="00BB6001"/>
    <w:rPr>
      <w:rFonts w:ascii="Calibri" w:eastAsia="Calibri" w:hAnsi="Calibri" w:cs="Times New Roman"/>
      <w:kern w:val="2"/>
      <w:sz w:val="22"/>
      <w:szCs w:val="22"/>
      <w:lang w:eastAsia="zh-CN"/>
    </w:rPr>
  </w:style>
  <w:style w:type="paragraph" w:customStyle="1" w:styleId="msonormalcxspmiddle">
    <w:name w:val="msonormalcxspmiddle"/>
    <w:basedOn w:val="a"/>
    <w:rsid w:val="00F04C93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styleId="aa">
    <w:name w:val="List Paragraph"/>
    <w:basedOn w:val="a"/>
    <w:uiPriority w:val="34"/>
    <w:qFormat/>
    <w:rsid w:val="00C570B3"/>
    <w:pPr>
      <w:ind w:left="720" w:firstLine="709"/>
      <w:contextualSpacing/>
      <w:jc w:val="both"/>
    </w:pPr>
    <w:rPr>
      <w:rFonts w:ascii="Times New Roman" w:hAnsi="Times New Roman"/>
      <w:bCs w:val="0"/>
      <w:sz w:val="28"/>
      <w:szCs w:val="28"/>
      <w:lang w:val="ru-RU" w:eastAsia="en-US"/>
    </w:rPr>
  </w:style>
  <w:style w:type="paragraph" w:styleId="ab">
    <w:name w:val="Normal (Web)"/>
    <w:basedOn w:val="a"/>
    <w:uiPriority w:val="99"/>
    <w:rsid w:val="0052567E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customStyle="1" w:styleId="11">
    <w:name w:val="Без интервала1"/>
    <w:rsid w:val="00DC73D3"/>
    <w:pPr>
      <w:suppressAutoHyphens/>
    </w:pPr>
    <w:rPr>
      <w:rFonts w:ascii="Liberation Serif" w:eastAsia="Noto Serif CJK SC" w:hAnsi="Liberation Serif" w:cs="Lohit Devanagari"/>
      <w:sz w:val="22"/>
      <w:szCs w:val="22"/>
      <w:lang w:val="uk-UA" w:bidi="hi-IN"/>
    </w:rPr>
  </w:style>
  <w:style w:type="paragraph" w:customStyle="1" w:styleId="msonormalcxspmiddlecxspmiddle">
    <w:name w:val="msonormalcxspmiddlecxspmiddle"/>
    <w:basedOn w:val="a"/>
    <w:rsid w:val="00FD747F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customStyle="1" w:styleId="Standard">
    <w:name w:val="Standard"/>
    <w:rsid w:val="009A1FCA"/>
    <w:pPr>
      <w:suppressAutoHyphens/>
      <w:autoSpaceDN w:val="0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c">
    <w:name w:val="Базовий"/>
    <w:rsid w:val="0033737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EDC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  <w:style w:type="paragraph" w:styleId="ad">
    <w:name w:val="Title"/>
    <w:basedOn w:val="a"/>
    <w:link w:val="ae"/>
    <w:qFormat/>
    <w:rsid w:val="004324D4"/>
    <w:pPr>
      <w:jc w:val="center"/>
    </w:pPr>
    <w:rPr>
      <w:rFonts w:ascii="Times New Roman" w:hAnsi="Times New Roman"/>
      <w:bCs w:val="0"/>
      <w:sz w:val="28"/>
      <w:szCs w:val="20"/>
    </w:rPr>
  </w:style>
  <w:style w:type="character" w:customStyle="1" w:styleId="ae">
    <w:name w:val="Название Знак"/>
    <w:basedOn w:val="a0"/>
    <w:link w:val="ad"/>
    <w:rsid w:val="004324D4"/>
    <w:rPr>
      <w:rFonts w:eastAsia="Times New Roman" w:cs="Times New Roman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891A5F"/>
    <w:pPr>
      <w:spacing w:after="120" w:line="480" w:lineRule="auto"/>
      <w:ind w:left="283" w:firstLine="709"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91A5F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60F8-0C18-4A63-93B1-53CC6D1F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17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141</cp:revision>
  <cp:lastPrinted>2017-03-23T09:57:00Z</cp:lastPrinted>
  <dcterms:created xsi:type="dcterms:W3CDTF">2015-08-18T10:23:00Z</dcterms:created>
  <dcterms:modified xsi:type="dcterms:W3CDTF">2023-05-31T08:39:00Z</dcterms:modified>
</cp:coreProperties>
</file>