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ED" w:rsidRPr="00E951D3" w:rsidRDefault="00CD5DED" w:rsidP="00CD5DED">
      <w:pPr>
        <w:spacing w:after="0" w:line="240" w:lineRule="auto"/>
        <w:ind w:left="8505"/>
        <w:rPr>
          <w:rFonts w:ascii="Times New Roman" w:hAnsi="Times New Roman"/>
          <w:sz w:val="28"/>
          <w:szCs w:val="28"/>
          <w:u w:val="single"/>
          <w:lang w:val="uk-UA"/>
        </w:rPr>
      </w:pPr>
      <w:r w:rsidRPr="00E951D3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CD5DED" w:rsidRPr="00E951D3" w:rsidRDefault="00CD5DED" w:rsidP="00CD5DE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51D3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D5DED" w:rsidRPr="00E951D3" w:rsidRDefault="00CD5DED" w:rsidP="00CD5DE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51D3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CD5DED" w:rsidRPr="00E951D3" w:rsidRDefault="00CD5DED" w:rsidP="00CD5DE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51D3">
        <w:rPr>
          <w:rFonts w:ascii="Times New Roman" w:hAnsi="Times New Roman"/>
          <w:sz w:val="28"/>
          <w:szCs w:val="28"/>
          <w:lang w:val="uk-UA"/>
        </w:rPr>
        <w:t>чергова двадцять дев’ята сесія</w:t>
      </w:r>
    </w:p>
    <w:p w:rsidR="00CD5DED" w:rsidRPr="00C12088" w:rsidRDefault="00CD5DED" w:rsidP="00CD5DED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CD5DED" w:rsidRPr="00E951D3" w:rsidRDefault="00CD5DED" w:rsidP="00CD5DED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E951D3">
        <w:rPr>
          <w:rFonts w:ascii="Times New Roman" w:hAnsi="Times New Roman"/>
          <w:sz w:val="27"/>
          <w:szCs w:val="27"/>
          <w:lang w:val="uk-UA"/>
        </w:rPr>
        <w:t xml:space="preserve">⌐                          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</w:t>
      </w:r>
      <w:r w:rsidRPr="00E951D3">
        <w:rPr>
          <w:rFonts w:ascii="Times New Roman" w:hAnsi="Times New Roman"/>
          <w:sz w:val="27"/>
          <w:szCs w:val="27"/>
          <w:lang w:val="uk-UA"/>
        </w:rPr>
        <w:t xml:space="preserve"> ¬</w:t>
      </w:r>
    </w:p>
    <w:p w:rsidR="00B45064" w:rsidRPr="00CD5DED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 до міської програми </w:t>
      </w:r>
    </w:p>
    <w:p w:rsidR="00B45064" w:rsidRPr="00CD5DED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і використання матеріальних </w:t>
      </w:r>
    </w:p>
    <w:p w:rsidR="00B45064" w:rsidRPr="00CD5DED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 xml:space="preserve">резервів для запобігання і ліквідації наслідків </w:t>
      </w:r>
    </w:p>
    <w:p w:rsidR="00B45064" w:rsidRPr="00CD5DED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 у </w:t>
      </w:r>
    </w:p>
    <w:p w:rsidR="00B45064" w:rsidRPr="00CD5DED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>м. Синельниковому до 202</w:t>
      </w:r>
      <w:r w:rsidR="001231A9" w:rsidRPr="00CD5D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2F97" w:rsidRPr="00CD5DED" w:rsidRDefault="000B2F97" w:rsidP="00B450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Pr="00CD5DED" w:rsidRDefault="000B2F97" w:rsidP="000B2F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Pr="00CD5DED" w:rsidRDefault="000B2F97" w:rsidP="000B2F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міська рада </w:t>
      </w:r>
      <w:r w:rsidRPr="00CD5DED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2F97" w:rsidRPr="00CD5DED" w:rsidRDefault="000B2F97" w:rsidP="000B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>Внести зміни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</w:t>
      </w:r>
      <w:r w:rsidR="002F3BCD" w:rsidRPr="00CD5D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 xml:space="preserve"> року, затвердженої рішенням міської ради від 07.08.2020 №1040-51/VII, зі змінами, а саме:</w:t>
      </w:r>
    </w:p>
    <w:p w:rsidR="000B2F97" w:rsidRPr="00CD5DED" w:rsidRDefault="000B2F97" w:rsidP="000B2F97">
      <w:pPr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>Додаток 1 до Програми «Перелік завдань і заходів Програми створення і використання матеріальних резервів для запобігання і ліквідації наслідків надзвичайних ситуацій у м. Синельниковому до 202</w:t>
      </w:r>
      <w:r w:rsidR="001231A9" w:rsidRPr="00CD5D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 xml:space="preserve"> року» викласти у новій редакції, що додається.</w:t>
      </w:r>
    </w:p>
    <w:p w:rsidR="000B2F97" w:rsidRPr="00CD5DED" w:rsidRDefault="000B2F97" w:rsidP="000B2F97">
      <w:pPr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Паспорт </w:t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>Програми створення і використання матеріальних резервів для запобігання і ліквідації наслідків надзвичайних ситуацій у                                     м. Синельниковому до 202</w:t>
      </w:r>
      <w:r w:rsidR="001231A9" w:rsidRPr="00CD5D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 xml:space="preserve"> року викласти у новій редакції, згідно з додатком.</w:t>
      </w:r>
    </w:p>
    <w:p w:rsidR="000B2F97" w:rsidRPr="00CD5DED" w:rsidRDefault="000B2F97" w:rsidP="000B2F97">
      <w:pPr>
        <w:pStyle w:val="a6"/>
        <w:numPr>
          <w:ilvl w:val="0"/>
          <w:numId w:val="2"/>
        </w:numPr>
        <w:tabs>
          <w:tab w:val="num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покласти на відділ з питань надзвичайних ситуацій та цивільного захисту населення міської ради /</w:t>
      </w:r>
      <w:proofErr w:type="spellStart"/>
      <w:r w:rsidRPr="00CD5DED">
        <w:rPr>
          <w:rFonts w:ascii="Times New Roman" w:hAnsi="Times New Roman" w:cs="Times New Roman"/>
          <w:sz w:val="28"/>
          <w:szCs w:val="28"/>
          <w:lang w:val="uk-UA"/>
        </w:rPr>
        <w:t>Поло</w:t>
      </w:r>
      <w:r w:rsidR="00CD5DED">
        <w:rPr>
          <w:rFonts w:ascii="Times New Roman" w:hAnsi="Times New Roman" w:cs="Times New Roman"/>
          <w:sz w:val="28"/>
          <w:szCs w:val="28"/>
          <w:lang w:val="uk-UA"/>
        </w:rPr>
        <w:t>вна</w:t>
      </w:r>
      <w:proofErr w:type="spellEnd"/>
      <w:r w:rsidR="00CD5DED">
        <w:rPr>
          <w:rFonts w:ascii="Times New Roman" w:hAnsi="Times New Roman" w:cs="Times New Roman"/>
          <w:sz w:val="28"/>
          <w:szCs w:val="28"/>
          <w:lang w:val="uk-UA"/>
        </w:rPr>
        <w:t>/.</w:t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2F97" w:rsidRPr="00CD5DED" w:rsidRDefault="000B2F97" w:rsidP="000B2F97">
      <w:pPr>
        <w:pStyle w:val="a6"/>
        <w:numPr>
          <w:ilvl w:val="0"/>
          <w:numId w:val="2"/>
        </w:numPr>
        <w:tabs>
          <w:tab w:val="num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CD5DE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постійну комісію міської ради з питань законно</w:t>
      </w:r>
      <w:r w:rsidR="006153EB" w:rsidRPr="00CD5DE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 та депутатської діяльності</w:t>
      </w:r>
      <w:r w:rsidRPr="00CD5DE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B2F97" w:rsidRPr="00CD5DED" w:rsidRDefault="000B2F97" w:rsidP="000B2F97">
      <w:pPr>
        <w:pStyle w:val="a6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Pr="00CD5DED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Pr="00CD5DED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Дмитро ЗРАЖЕВСЬКИЙ</w:t>
      </w:r>
    </w:p>
    <w:p w:rsidR="000B2F97" w:rsidRPr="00CD5DED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Pr="00CD5DED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Pr="00CD5DED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Pr="00CD5DED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Pr="00CD5DED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Pr="00CD5DED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3EB" w:rsidRPr="00CD5DED" w:rsidRDefault="006153EB" w:rsidP="00CD5DED">
      <w:pPr>
        <w:spacing w:after="0" w:line="240" w:lineRule="auto"/>
        <w:ind w:left="2968" w:firstLine="3553"/>
        <w:rPr>
          <w:rFonts w:ascii="Times New Roman" w:hAnsi="Times New Roman" w:cs="Times New Roman"/>
          <w:sz w:val="26"/>
          <w:szCs w:val="26"/>
          <w:lang w:val="uk-UA"/>
        </w:rPr>
      </w:pPr>
      <w:r w:rsidRPr="00CD5DE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</w:t>
      </w:r>
    </w:p>
    <w:p w:rsidR="006153EB" w:rsidRPr="00CD5DED" w:rsidRDefault="006153EB" w:rsidP="00CD5DED">
      <w:pPr>
        <w:pStyle w:val="ab"/>
        <w:spacing w:after="0"/>
        <w:ind w:left="3676" w:firstLine="2845"/>
        <w:rPr>
          <w:sz w:val="26"/>
          <w:szCs w:val="26"/>
        </w:rPr>
      </w:pPr>
      <w:r w:rsidRPr="00CD5DED">
        <w:rPr>
          <w:sz w:val="26"/>
          <w:szCs w:val="26"/>
        </w:rPr>
        <w:t xml:space="preserve">до рішення </w:t>
      </w:r>
      <w:r w:rsidR="00CD5DED">
        <w:rPr>
          <w:sz w:val="26"/>
          <w:szCs w:val="26"/>
        </w:rPr>
        <w:t>міської ради</w:t>
      </w:r>
    </w:p>
    <w:p w:rsidR="006153EB" w:rsidRPr="00CD5DED" w:rsidRDefault="006153EB" w:rsidP="001231A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153EB" w:rsidRPr="00CD5DED" w:rsidRDefault="006153EB" w:rsidP="001231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231A9" w:rsidRPr="00CD5DED" w:rsidRDefault="001231A9" w:rsidP="001231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D5DED">
        <w:rPr>
          <w:rFonts w:ascii="Times New Roman" w:hAnsi="Times New Roman" w:cs="Times New Roman"/>
          <w:b/>
          <w:sz w:val="26"/>
          <w:szCs w:val="26"/>
          <w:lang w:val="uk-UA"/>
        </w:rPr>
        <w:t>ПАСПОРТ</w:t>
      </w:r>
    </w:p>
    <w:p w:rsidR="001231A9" w:rsidRPr="00CD5DED" w:rsidRDefault="001231A9" w:rsidP="001231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231A9" w:rsidRPr="00CD5DED" w:rsidRDefault="001231A9" w:rsidP="001231A9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bCs/>
          <w:iCs/>
          <w:szCs w:val="26"/>
          <w:lang w:val="uk-UA"/>
        </w:rPr>
      </w:pPr>
      <w:r w:rsidRPr="00CD5DED">
        <w:rPr>
          <w:rFonts w:ascii="Times New Roman" w:hAnsi="Times New Roman"/>
          <w:szCs w:val="26"/>
          <w:lang w:val="uk-UA"/>
        </w:rPr>
        <w:t>1. Назва Програми: «Міська програма створення і використання матеріальних резервів для запобігання і ліквідації наслідків надзвичайних ситуацій у                                  м. Синельниковому до 2026 року</w:t>
      </w:r>
      <w:r w:rsidRPr="00CD5DED">
        <w:rPr>
          <w:rFonts w:ascii="Times New Roman" w:hAnsi="Times New Roman"/>
          <w:bCs/>
          <w:iCs/>
          <w:szCs w:val="26"/>
          <w:lang w:val="uk-UA"/>
        </w:rPr>
        <w:t>» (далі – міська Програма).</w:t>
      </w:r>
    </w:p>
    <w:p w:rsidR="001231A9" w:rsidRPr="00CD5DED" w:rsidRDefault="001231A9" w:rsidP="001231A9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5DED">
        <w:rPr>
          <w:rFonts w:ascii="Times New Roman" w:hAnsi="Times New Roman" w:cs="Times New Roman"/>
          <w:sz w:val="26"/>
          <w:szCs w:val="26"/>
          <w:lang w:val="uk-UA"/>
        </w:rPr>
        <w:t>2. Підстава для розроблення: Кодекс цивільного захисту України, Бюджетний кодекс України, постанова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ситуацій».</w:t>
      </w:r>
    </w:p>
    <w:p w:rsidR="001231A9" w:rsidRPr="00CD5DED" w:rsidRDefault="001231A9" w:rsidP="001231A9">
      <w:pPr>
        <w:tabs>
          <w:tab w:val="left" w:pos="0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5DED">
        <w:rPr>
          <w:rFonts w:ascii="Times New Roman" w:hAnsi="Times New Roman" w:cs="Times New Roman"/>
          <w:sz w:val="26"/>
          <w:szCs w:val="26"/>
          <w:lang w:val="uk-UA"/>
        </w:rPr>
        <w:t>3. Замовник Програми: Синельниківська міська рада.</w:t>
      </w:r>
    </w:p>
    <w:p w:rsidR="001231A9" w:rsidRPr="00CD5DED" w:rsidRDefault="001231A9" w:rsidP="001231A9">
      <w:pPr>
        <w:pStyle w:val="a7"/>
        <w:tabs>
          <w:tab w:val="left" w:pos="9540"/>
        </w:tabs>
        <w:ind w:right="96" w:firstLine="709"/>
        <w:rPr>
          <w:sz w:val="26"/>
          <w:szCs w:val="26"/>
        </w:rPr>
      </w:pPr>
      <w:r w:rsidRPr="00CD5DED">
        <w:rPr>
          <w:sz w:val="26"/>
          <w:szCs w:val="26"/>
        </w:rPr>
        <w:t xml:space="preserve">4.Відповідальні за виконання Програми: виконавчий комітет Синельниківської міської ради, відділ з питань надзвичайних ситуацій та цивільного захисту населення, Синельниківський </w:t>
      </w:r>
      <w:proofErr w:type="spellStart"/>
      <w:r w:rsidRPr="00CD5DED">
        <w:rPr>
          <w:sz w:val="26"/>
          <w:szCs w:val="26"/>
        </w:rPr>
        <w:t>міськрайонний</w:t>
      </w:r>
      <w:proofErr w:type="spellEnd"/>
      <w:r w:rsidRPr="00CD5DED">
        <w:rPr>
          <w:sz w:val="26"/>
          <w:szCs w:val="26"/>
        </w:rPr>
        <w:t xml:space="preserve"> відділ Головного управління </w:t>
      </w:r>
      <w:r w:rsidRPr="00CD5DED">
        <w:rPr>
          <w:sz w:val="26"/>
          <w:szCs w:val="26"/>
          <w:shd w:val="clear" w:color="auto" w:fill="FFFFFF"/>
        </w:rPr>
        <w:t>Державної служби України з</w:t>
      </w:r>
      <w:r w:rsidRPr="00CD5DED">
        <w:rPr>
          <w:rStyle w:val="apple-converted-space"/>
          <w:sz w:val="26"/>
          <w:szCs w:val="26"/>
          <w:shd w:val="clear" w:color="auto" w:fill="FFFFFF"/>
        </w:rPr>
        <w:t> </w:t>
      </w:r>
      <w:r w:rsidRPr="00CD5DED">
        <w:rPr>
          <w:sz w:val="26"/>
          <w:szCs w:val="26"/>
          <w:shd w:val="clear" w:color="auto" w:fill="FFFFFF"/>
        </w:rPr>
        <w:t>надзвичайних ситуацій</w:t>
      </w:r>
      <w:r w:rsidRPr="00CD5DED">
        <w:rPr>
          <w:sz w:val="26"/>
          <w:szCs w:val="26"/>
        </w:rPr>
        <w:t xml:space="preserve"> України в Дніпропетровській області, керівники потенційно небезпечних об’єктів, керівники підприємств, установ та організацій.</w:t>
      </w:r>
    </w:p>
    <w:p w:rsidR="001231A9" w:rsidRPr="00CD5DED" w:rsidRDefault="001231A9" w:rsidP="001231A9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5DED">
        <w:rPr>
          <w:rFonts w:ascii="Times New Roman" w:hAnsi="Times New Roman" w:cs="Times New Roman"/>
          <w:sz w:val="26"/>
          <w:szCs w:val="26"/>
          <w:lang w:val="uk-UA"/>
        </w:rPr>
        <w:t xml:space="preserve">5. Мета Програми: створення матеріального резерву для </w:t>
      </w:r>
      <w:r w:rsidRPr="00CD5DED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захисту населення і територій від надзвичайних ситуацій техногенного та природного характеру в мирний час і в особливий період, запобігання виникненню можливих надзвичайних ситуацій і мінімізація їх наслідків</w:t>
      </w:r>
      <w:r w:rsidRPr="00CD5DE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231A9" w:rsidRPr="00CD5DED" w:rsidRDefault="001231A9" w:rsidP="001231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CD5DED">
        <w:rPr>
          <w:rFonts w:ascii="Times New Roman" w:hAnsi="Times New Roman" w:cs="Times New Roman"/>
          <w:sz w:val="26"/>
          <w:szCs w:val="26"/>
          <w:lang w:val="uk-UA"/>
        </w:rPr>
        <w:t>6. Початок Програми: 2018 рік, закінчення: 2026 рік.</w:t>
      </w:r>
    </w:p>
    <w:p w:rsidR="001231A9" w:rsidRPr="00CD5DED" w:rsidRDefault="001231A9" w:rsidP="001231A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CD5DED">
        <w:rPr>
          <w:rFonts w:ascii="Times New Roman" w:hAnsi="Times New Roman" w:cs="Times New Roman"/>
          <w:sz w:val="26"/>
          <w:szCs w:val="26"/>
          <w:lang w:val="uk-UA"/>
        </w:rPr>
        <w:t xml:space="preserve">7. Етапи виконання Програми: міська програма виконується в один етап.  </w:t>
      </w:r>
    </w:p>
    <w:p w:rsidR="001231A9" w:rsidRPr="00CD5DED" w:rsidRDefault="001231A9" w:rsidP="001231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5DED">
        <w:rPr>
          <w:rFonts w:ascii="Times New Roman" w:hAnsi="Times New Roman" w:cs="Times New Roman"/>
          <w:sz w:val="26"/>
          <w:szCs w:val="26"/>
          <w:lang w:val="uk-UA"/>
        </w:rPr>
        <w:t xml:space="preserve">8. Загальні обсяги фінансування Програми: </w:t>
      </w:r>
    </w:p>
    <w:p w:rsidR="001231A9" w:rsidRPr="00CD5DED" w:rsidRDefault="001231A9" w:rsidP="001231A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pPr w:leftFromText="180" w:rightFromText="180" w:vertAnchor="text" w:horzAnchor="margin" w:tblpY="12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567"/>
        <w:gridCol w:w="567"/>
        <w:gridCol w:w="708"/>
        <w:gridCol w:w="708"/>
        <w:gridCol w:w="993"/>
        <w:gridCol w:w="992"/>
        <w:gridCol w:w="992"/>
        <w:gridCol w:w="992"/>
        <w:gridCol w:w="851"/>
      </w:tblGrid>
      <w:tr w:rsidR="001231A9" w:rsidRPr="00CD5DED" w:rsidTr="00064FBD">
        <w:trPr>
          <w:cantSplit/>
        </w:trPr>
        <w:tc>
          <w:tcPr>
            <w:tcW w:w="1526" w:type="dxa"/>
            <w:vMerge w:val="restart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Джерела фінансування</w:t>
            </w:r>
          </w:p>
        </w:tc>
        <w:tc>
          <w:tcPr>
            <w:tcW w:w="1276" w:type="dxa"/>
            <w:vMerge w:val="restart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Обсяги фінансування, </w:t>
            </w:r>
            <w:proofErr w:type="spellStart"/>
            <w:r w:rsidRPr="00CD5DED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D5DED">
              <w:rPr>
                <w:rFonts w:ascii="Times New Roman" w:hAnsi="Times New Roman" w:cs="Times New Roman"/>
                <w:lang w:val="uk-UA"/>
              </w:rPr>
              <w:t xml:space="preserve">., усього </w:t>
            </w:r>
          </w:p>
        </w:tc>
        <w:tc>
          <w:tcPr>
            <w:tcW w:w="7370" w:type="dxa"/>
            <w:gridSpan w:val="9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 роками виконання</w:t>
            </w:r>
          </w:p>
        </w:tc>
      </w:tr>
      <w:tr w:rsidR="001231A9" w:rsidRPr="00CD5DED" w:rsidTr="00064FBD">
        <w:tc>
          <w:tcPr>
            <w:tcW w:w="1526" w:type="dxa"/>
            <w:vMerge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567" w:type="dxa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708" w:type="dxa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708" w:type="dxa"/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993" w:type="dxa"/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992" w:type="dxa"/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992" w:type="dxa"/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992" w:type="dxa"/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2025</w:t>
            </w:r>
          </w:p>
        </w:tc>
        <w:tc>
          <w:tcPr>
            <w:tcW w:w="851" w:type="dxa"/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2026</w:t>
            </w:r>
          </w:p>
        </w:tc>
      </w:tr>
      <w:tr w:rsidR="001231A9" w:rsidRPr="00CD5DED" w:rsidTr="00064FBD">
        <w:tc>
          <w:tcPr>
            <w:tcW w:w="1526" w:type="dxa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276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67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67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3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2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2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2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1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1231A9" w:rsidRPr="00CD5DED" w:rsidTr="00064FBD">
        <w:tc>
          <w:tcPr>
            <w:tcW w:w="1526" w:type="dxa"/>
            <w:vAlign w:val="center"/>
          </w:tcPr>
          <w:p w:rsidR="001231A9" w:rsidRPr="00CD5DED" w:rsidRDefault="001231A9" w:rsidP="001231A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276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67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67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3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2" w:type="dxa"/>
          </w:tcPr>
          <w:p w:rsidR="001231A9" w:rsidRPr="00CD5DED" w:rsidRDefault="001231A9" w:rsidP="001231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2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2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1" w:type="dxa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2F3BCD" w:rsidRPr="00CD5DED" w:rsidTr="00064FBD">
        <w:tc>
          <w:tcPr>
            <w:tcW w:w="1526" w:type="dxa"/>
            <w:vAlign w:val="center"/>
          </w:tcPr>
          <w:p w:rsidR="002F3BCD" w:rsidRPr="00CD5DED" w:rsidRDefault="002F3BCD" w:rsidP="002F3BC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Бюджет міської територіальної громади</w:t>
            </w:r>
          </w:p>
        </w:tc>
        <w:tc>
          <w:tcPr>
            <w:tcW w:w="1276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1724,537</w:t>
            </w:r>
          </w:p>
        </w:tc>
        <w:tc>
          <w:tcPr>
            <w:tcW w:w="567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30,8</w:t>
            </w:r>
          </w:p>
        </w:tc>
        <w:tc>
          <w:tcPr>
            <w:tcW w:w="567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99,0</w:t>
            </w:r>
          </w:p>
        </w:tc>
        <w:tc>
          <w:tcPr>
            <w:tcW w:w="708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61,0</w:t>
            </w:r>
          </w:p>
        </w:tc>
        <w:tc>
          <w:tcPr>
            <w:tcW w:w="708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45,9</w:t>
            </w:r>
          </w:p>
        </w:tc>
        <w:tc>
          <w:tcPr>
            <w:tcW w:w="993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294,507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290,33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307,0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307,0</w:t>
            </w:r>
          </w:p>
        </w:tc>
        <w:tc>
          <w:tcPr>
            <w:tcW w:w="851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289,0</w:t>
            </w:r>
          </w:p>
        </w:tc>
      </w:tr>
      <w:tr w:rsidR="002F3BCD" w:rsidRPr="00CD5DED" w:rsidTr="00064FBD">
        <w:tc>
          <w:tcPr>
            <w:tcW w:w="1526" w:type="dxa"/>
            <w:vAlign w:val="center"/>
          </w:tcPr>
          <w:p w:rsidR="002F3BCD" w:rsidRPr="00CD5DED" w:rsidRDefault="002F3BCD" w:rsidP="002F3BC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276" w:type="dxa"/>
          </w:tcPr>
          <w:p w:rsidR="002F3BCD" w:rsidRPr="00CD5DED" w:rsidRDefault="002F3BCD" w:rsidP="002F3BC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67" w:type="dxa"/>
          </w:tcPr>
          <w:p w:rsidR="002F3BCD" w:rsidRPr="00CD5DED" w:rsidRDefault="002F3BCD" w:rsidP="002F3BC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67" w:type="dxa"/>
          </w:tcPr>
          <w:p w:rsidR="002F3BCD" w:rsidRPr="00CD5DED" w:rsidRDefault="002F3BCD" w:rsidP="002F3BC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2F3BCD" w:rsidRPr="00CD5DED" w:rsidRDefault="002F3BCD" w:rsidP="002F3BC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3" w:type="dxa"/>
          </w:tcPr>
          <w:p w:rsidR="002F3BCD" w:rsidRPr="00CD5DED" w:rsidRDefault="002F3BCD" w:rsidP="002F3BC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1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2F3BCD" w:rsidRPr="00CD5DED" w:rsidTr="00064FBD">
        <w:tc>
          <w:tcPr>
            <w:tcW w:w="1526" w:type="dxa"/>
            <w:vAlign w:val="center"/>
          </w:tcPr>
          <w:p w:rsidR="002F3BCD" w:rsidRPr="00CD5DED" w:rsidRDefault="002F3BCD" w:rsidP="002F3BC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5DED">
              <w:rPr>
                <w:rFonts w:ascii="Times New Roman" w:hAnsi="Times New Roman" w:cs="Times New Roman"/>
                <w:bCs/>
                <w:lang w:val="uk-UA"/>
              </w:rPr>
              <w:t>Усього</w:t>
            </w:r>
          </w:p>
        </w:tc>
        <w:tc>
          <w:tcPr>
            <w:tcW w:w="1276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1724,537</w:t>
            </w:r>
          </w:p>
        </w:tc>
        <w:tc>
          <w:tcPr>
            <w:tcW w:w="567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30,8</w:t>
            </w:r>
          </w:p>
        </w:tc>
        <w:tc>
          <w:tcPr>
            <w:tcW w:w="567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99,0</w:t>
            </w:r>
          </w:p>
        </w:tc>
        <w:tc>
          <w:tcPr>
            <w:tcW w:w="708" w:type="dxa"/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61,0</w:t>
            </w:r>
          </w:p>
        </w:tc>
        <w:tc>
          <w:tcPr>
            <w:tcW w:w="708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45,9</w:t>
            </w:r>
          </w:p>
        </w:tc>
        <w:tc>
          <w:tcPr>
            <w:tcW w:w="993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294,507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290,33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307,0</w:t>
            </w:r>
          </w:p>
        </w:tc>
        <w:tc>
          <w:tcPr>
            <w:tcW w:w="992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307,0</w:t>
            </w:r>
          </w:p>
        </w:tc>
        <w:tc>
          <w:tcPr>
            <w:tcW w:w="851" w:type="dxa"/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289,0</w:t>
            </w:r>
          </w:p>
        </w:tc>
      </w:tr>
    </w:tbl>
    <w:p w:rsidR="001231A9" w:rsidRPr="00CD5DED" w:rsidRDefault="001231A9" w:rsidP="001231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231A9" w:rsidRPr="00CD5DED" w:rsidRDefault="001231A9" w:rsidP="001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1A9" w:rsidRPr="00CD5DED" w:rsidRDefault="001231A9" w:rsidP="001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1A9" w:rsidRPr="00CD5DED" w:rsidRDefault="001231A9" w:rsidP="001231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  <w:t>Дмитро ЗРАЖЕВСЬКИЙ</w:t>
      </w:r>
    </w:p>
    <w:p w:rsidR="006153EB" w:rsidRPr="00CD5DED" w:rsidRDefault="006153EB" w:rsidP="001231A9">
      <w:pPr>
        <w:spacing w:after="0" w:line="240" w:lineRule="auto"/>
        <w:ind w:left="11328"/>
        <w:jc w:val="both"/>
        <w:rPr>
          <w:rFonts w:ascii="Times New Roman" w:hAnsi="Times New Roman" w:cs="Times New Roman"/>
          <w:lang w:val="uk-UA"/>
        </w:rPr>
      </w:pPr>
    </w:p>
    <w:p w:rsidR="006153EB" w:rsidRPr="00CD5DED" w:rsidRDefault="006153EB" w:rsidP="006153EB">
      <w:pPr>
        <w:spacing w:after="0" w:line="240" w:lineRule="auto"/>
        <w:ind w:left="11328"/>
        <w:jc w:val="both"/>
        <w:rPr>
          <w:rFonts w:ascii="Times New Roman" w:hAnsi="Times New Roman" w:cs="Times New Roman"/>
          <w:lang w:val="uk-UA"/>
        </w:rPr>
      </w:pPr>
    </w:p>
    <w:p w:rsidR="00B45064" w:rsidRPr="00CD5DED" w:rsidRDefault="00B45064" w:rsidP="00CD5DE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45064" w:rsidRPr="00CD5DED" w:rsidRDefault="00B45064" w:rsidP="00615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415" w:rsidRPr="00CD5DED" w:rsidRDefault="002F3415" w:rsidP="00615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  <w:sectPr w:rsidR="002F3415" w:rsidRPr="00CD5DED" w:rsidSect="00B45064">
          <w:pgSz w:w="11906" w:h="16838" w:code="9"/>
          <w:pgMar w:top="1134" w:right="567" w:bottom="709" w:left="1701" w:header="709" w:footer="709" w:gutter="0"/>
          <w:cols w:space="708"/>
          <w:docGrid w:linePitch="360"/>
        </w:sectPr>
      </w:pPr>
    </w:p>
    <w:p w:rsidR="001231A9" w:rsidRPr="00CD5DED" w:rsidRDefault="002149C5" w:rsidP="002149C5">
      <w:pPr>
        <w:spacing w:after="0" w:line="240" w:lineRule="auto"/>
        <w:ind w:left="11328"/>
        <w:jc w:val="center"/>
        <w:rPr>
          <w:rFonts w:ascii="Times New Roman" w:hAnsi="Times New Roman" w:cs="Times New Roman"/>
          <w:lang w:val="uk-UA"/>
        </w:rPr>
      </w:pPr>
      <w:r w:rsidRPr="00CD5DED">
        <w:rPr>
          <w:rFonts w:ascii="Times New Roman" w:hAnsi="Times New Roman" w:cs="Times New Roman"/>
          <w:lang w:val="uk-UA"/>
        </w:rPr>
        <w:lastRenderedPageBreak/>
        <w:t xml:space="preserve">  </w:t>
      </w:r>
      <w:r w:rsidRPr="00CD5DED">
        <w:rPr>
          <w:rFonts w:ascii="Times New Roman" w:hAnsi="Times New Roman" w:cs="Times New Roman"/>
          <w:lang w:val="uk-UA"/>
        </w:rPr>
        <w:tab/>
      </w:r>
      <w:r w:rsidRPr="00CD5DED">
        <w:rPr>
          <w:rFonts w:ascii="Times New Roman" w:hAnsi="Times New Roman" w:cs="Times New Roman"/>
          <w:lang w:val="uk-UA"/>
        </w:rPr>
        <w:tab/>
      </w:r>
      <w:r w:rsidRPr="00CD5DED">
        <w:rPr>
          <w:rFonts w:ascii="Times New Roman" w:hAnsi="Times New Roman" w:cs="Times New Roman"/>
          <w:lang w:val="uk-UA"/>
        </w:rPr>
        <w:tab/>
        <w:t xml:space="preserve"> </w:t>
      </w:r>
      <w:r w:rsidR="001231A9" w:rsidRPr="00CD5DED">
        <w:rPr>
          <w:rFonts w:ascii="Times New Roman" w:hAnsi="Times New Roman" w:cs="Times New Roman"/>
          <w:lang w:val="uk-UA"/>
        </w:rPr>
        <w:t>Додаток 1</w:t>
      </w:r>
    </w:p>
    <w:p w:rsidR="001231A9" w:rsidRPr="00CD5DED" w:rsidRDefault="002149C5" w:rsidP="001231A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CD5DED">
        <w:rPr>
          <w:rFonts w:ascii="Times New Roman" w:hAnsi="Times New Roman" w:cs="Times New Roman"/>
          <w:lang w:val="uk-UA"/>
        </w:rPr>
        <w:t xml:space="preserve">    </w:t>
      </w:r>
      <w:r w:rsidR="001231A9" w:rsidRPr="00CD5DED">
        <w:rPr>
          <w:rFonts w:ascii="Times New Roman" w:hAnsi="Times New Roman" w:cs="Times New Roman"/>
          <w:lang w:val="uk-UA"/>
        </w:rPr>
        <w:t>до програми</w:t>
      </w:r>
    </w:p>
    <w:p w:rsidR="001231A9" w:rsidRPr="00CD5DED" w:rsidRDefault="001231A9" w:rsidP="001231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1231A9" w:rsidRPr="00CD5DED" w:rsidRDefault="001231A9" w:rsidP="0012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>завдань і заходів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2026 року</w:t>
      </w:r>
    </w:p>
    <w:p w:rsidR="001231A9" w:rsidRPr="00CD5DED" w:rsidRDefault="001231A9" w:rsidP="001231A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53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875"/>
        <w:gridCol w:w="1450"/>
        <w:gridCol w:w="923"/>
        <w:gridCol w:w="1155"/>
        <w:gridCol w:w="841"/>
        <w:gridCol w:w="707"/>
        <w:gridCol w:w="717"/>
        <w:gridCol w:w="733"/>
        <w:gridCol w:w="717"/>
        <w:gridCol w:w="1014"/>
        <w:gridCol w:w="870"/>
        <w:gridCol w:w="857"/>
        <w:gridCol w:w="864"/>
        <w:gridCol w:w="998"/>
        <w:gridCol w:w="1008"/>
        <w:gridCol w:w="26"/>
        <w:gridCol w:w="20"/>
      </w:tblGrid>
      <w:tr w:rsidR="001231A9" w:rsidRPr="00CD5DED" w:rsidTr="001231A9">
        <w:trPr>
          <w:gridAfter w:val="2"/>
          <w:wAfter w:w="14" w:type="pct"/>
          <w:trHeight w:val="673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Назва напряму діяльності (пріоритетні) завдання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Зміст заходів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Програми з виконання завдання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Відповідальні за виконання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Строки </w:t>
            </w:r>
            <w:proofErr w:type="spellStart"/>
            <w:r w:rsidRPr="00CD5DED">
              <w:rPr>
                <w:rFonts w:ascii="Times New Roman" w:hAnsi="Times New Roman" w:cs="Times New Roman"/>
                <w:lang w:val="uk-UA"/>
              </w:rPr>
              <w:t>вико-нання</w:t>
            </w:r>
            <w:proofErr w:type="spellEnd"/>
          </w:p>
        </w:tc>
        <w:tc>
          <w:tcPr>
            <w:tcW w:w="28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CD5DE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Очікуваний результат виконання заходу, у тому числі за роками виконання</w:t>
            </w: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Джерела фінансування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DED">
              <w:rPr>
                <w:rFonts w:ascii="Times New Roman" w:hAnsi="Times New Roman" w:cs="Times New Roman"/>
                <w:lang w:val="uk-UA"/>
              </w:rPr>
              <w:t>Усьо</w:t>
            </w:r>
            <w:proofErr w:type="spellEnd"/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5DED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Pr="00CD5DE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У тому числі за роками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2026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1. Визначення максимально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Визначення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Відділ з питань надзвичайних ситуацій та цивільного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населення міської ради та керівники підприємств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2018-2026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айні ситуації техногенного і природного характеру.</w:t>
            </w: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2"/>
          <w:wAfter w:w="14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2. Визначення номенклатури, обсягів та норм накопичення матеріальних резервів міського та об’єктового рівнів.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 Визначення номенклатури, обсягів та норм накопичення матеріальних резервів міського та об’єктового рівнів.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Відділ з питань надзвичайних ситуацій та цивільного 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Населення міської ради та керівники підприємств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2018-2026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  <w:trHeight w:val="1417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3.Погодження з ГУ ДСНС 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України в Дніпропетровський області 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 xml:space="preserve">Погодження з ГУ ДСНС України в 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Дніпропетровський області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 xml:space="preserve"> Відділ з питань 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 xml:space="preserve">надзвичайних ситуацій та цивільного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населення міської ради та керівники підприємств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2018-2026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роки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 xml:space="preserve">Загальний обсяг, у 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4.Визначення місць розміщення міського та об’єктового матеріальних резервів, з урахуванням їх оперативної доставки до можливих зон надзвичайних 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ситуацій.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 xml:space="preserve">Визначення місць розміщення міського та об’єктового матеріальних резервів, з урахуванням їх оперативної доставки до можливих зон надзвичайних 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ситуацій.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 xml:space="preserve"> Відділ з питань надзвичайних ситуацій та цивільного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населення міської ради та керівники підприємств </w:t>
            </w:r>
          </w:p>
          <w:p w:rsidR="001231A9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  <w:p w:rsidR="00CD5DED" w:rsidRDefault="00CD5DE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D5DED" w:rsidRPr="00CD5DED" w:rsidRDefault="00CD5DE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2018-2026</w:t>
            </w:r>
          </w:p>
          <w:p w:rsidR="001231A9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Р</w:t>
            </w:r>
            <w:r w:rsidR="001231A9" w:rsidRPr="00CD5DED">
              <w:rPr>
                <w:rFonts w:ascii="Times New Roman" w:hAnsi="Times New Roman" w:cs="Times New Roman"/>
                <w:lang w:val="uk-UA"/>
              </w:rPr>
              <w:t>оки</w:t>
            </w: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5DED" w:rsidRPr="00CD5DED" w:rsidRDefault="00CD5DE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ої системи запобігання та реагування на надзвичайні ситуації техногенного і природного характеру.</w:t>
            </w: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Бюджет міської територіальної 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3BCD" w:rsidRPr="00CD5DED" w:rsidTr="001231A9">
        <w:trPr>
          <w:gridAfter w:val="1"/>
          <w:wAfter w:w="6" w:type="pct"/>
          <w:trHeight w:val="276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5. Створення регіонального матеріального резерву Дніпропетровської області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 xml:space="preserve">Виконання заходів «Програми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 області на 2023-2027 роки», шляхом надання субвенції до обласного </w:t>
            </w:r>
            <w:r w:rsidRPr="00CD5DED">
              <w:rPr>
                <w:rFonts w:ascii="Times New Roman" w:hAnsi="Times New Roman" w:cs="Times New Roman"/>
                <w:b/>
                <w:lang w:val="uk-UA"/>
              </w:rPr>
              <w:lastRenderedPageBreak/>
              <w:t>бюджету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Виконавчий комітет Синельниківської міської ради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2018-2026</w:t>
            </w:r>
          </w:p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539,872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30,8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31,0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31,0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45,9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60,042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74,13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89,0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89,0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89,0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нного і природного характеру</w:t>
            </w:r>
          </w:p>
        </w:tc>
      </w:tr>
      <w:tr w:rsidR="002F3BCD" w:rsidRPr="00CD5DED" w:rsidTr="001231A9">
        <w:trPr>
          <w:gridAfter w:val="1"/>
          <w:wAfter w:w="6" w:type="pct"/>
          <w:trHeight w:val="810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3BCD" w:rsidRPr="00CD5DED" w:rsidTr="001231A9">
        <w:trPr>
          <w:gridAfter w:val="1"/>
          <w:wAfter w:w="6" w:type="pct"/>
          <w:trHeight w:val="810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3BCD" w:rsidRPr="00CD5DED" w:rsidTr="001231A9">
        <w:trPr>
          <w:gridAfter w:val="1"/>
          <w:wAfter w:w="6" w:type="pct"/>
          <w:trHeight w:val="810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539,872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30,8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31,0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31,0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45,9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60,042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74,13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89,0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89,0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89,0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3BCD" w:rsidRPr="00CD5DED" w:rsidTr="001231A9">
        <w:trPr>
          <w:gridAfter w:val="1"/>
          <w:wAfter w:w="6" w:type="pct"/>
          <w:trHeight w:val="810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940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6. Створення міського матеріального резерву.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наслідків.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Забезпечення паливно-мастильними роботу генератора, у разі тривалої відсутності електропостачання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Забезпечення членів міської комісії з питань ТЕБ і НС, міської комісії з питань засобами захисту при виконанні робіт у разі  виникнення НС.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Забезпечення місць 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розміщення евакуйованого населення у тому числі з зони бойових дій матрацами ППУ, забезпечення пунктів незламності паливно-мастильними матеріалами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 з питань надзвичайних ситуацій та цивільного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населення міської ради та керівники підприємств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2018-2026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роки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628,425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4,00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208,465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87,96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106,0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106,00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  <w:trHeight w:val="138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628,425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4,00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208,465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87,96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106,0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106,00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  <w:trHeight w:val="180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7. Залучення для вищевказаних 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 Залучення для вищевказаних 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Відділ з питань надзвичайних ситуацій та цивільного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населення міської ради та керівники підприємств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2018-2026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характеру з найменшими фінансовими витратами.</w:t>
            </w: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  <w:trHeight w:val="611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 xml:space="preserve">8. Поповнення резервів, використаних під час проведення невідкладних відновних робіт і заходів, спрямованих на запобігання, ліквідацію надзвичайних ситуацій техногенного і природного характеру та їх наслідків, поновлення резервів при закінченні терміну придатності та інших випадків, що тягнуть за собою вихід з </w:t>
            </w: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ладу обладнання та псування матеріальних цінностей, обслуговування резервів з метою підтримки працездатності обладнання.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lastRenderedPageBreak/>
              <w:t>Закупівля матеріальних цінностей, необхідних для проведення невідкладних відновних робіт, спрямованих на запобігання, ліквідацію надзвичайних ситуацій техногенного і природного характеру та їх наслідків.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Відділ з питань надзвичайних ситуацій та цивільного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населення міської ради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2018-2026</w:t>
            </w:r>
          </w:p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556,24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52,0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26,0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26,0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128,24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112,0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112,0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 xml:space="preserve">Підвищення ефективності захисту населення, запобігання та ліквідації наслідків надзвичайних ситуацій техногенного і природного характеру, забезпечення </w:t>
            </w: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  <w:trHeight w:val="17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556,24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52,0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26,0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26,0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128,24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112,0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112,0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A9" w:rsidRPr="00CD5DED" w:rsidRDefault="001231A9" w:rsidP="001231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31A9" w:rsidRPr="00CD5DED" w:rsidTr="001231A9">
        <w:trPr>
          <w:gridAfter w:val="1"/>
          <w:wAfter w:w="6" w:type="pct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9" w:rsidRPr="00CD5DED" w:rsidRDefault="001231A9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3BCD" w:rsidRPr="00CD5DED" w:rsidTr="001231A9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Загальний обсяг, у т.ч.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1724,537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30,8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99,0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61,0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45,9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294,507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290,33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307,0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307,0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289,0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3BCD" w:rsidRPr="00CD5DED" w:rsidTr="001231A9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3BCD" w:rsidRPr="00CD5DED" w:rsidTr="001231A9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3BCD" w:rsidRPr="00CD5DED" w:rsidTr="001231A9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Бюджет міської територіальної громади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1724,537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30,8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99,0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61,0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45,9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294,507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290,33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307,0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307,0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5DED">
              <w:rPr>
                <w:rFonts w:ascii="Times New Roman" w:hAnsi="Times New Roman" w:cs="Times New Roman"/>
                <w:b/>
                <w:lang w:val="uk-UA"/>
              </w:rPr>
              <w:t>289,0</w:t>
            </w: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3BCD" w:rsidRPr="00CD5DED" w:rsidTr="001231A9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2F3BC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5DE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D" w:rsidRPr="00CD5DED" w:rsidRDefault="002F3BCD" w:rsidP="001231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231A9" w:rsidRPr="00CD5DED" w:rsidRDefault="001231A9" w:rsidP="001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231A9" w:rsidRPr="00CD5DED" w:rsidRDefault="001231A9" w:rsidP="001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1A9" w:rsidRPr="00CD5DED" w:rsidRDefault="001231A9" w:rsidP="001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AF8" w:rsidRPr="00CD5DED" w:rsidRDefault="001231A9" w:rsidP="001231A9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CD5DE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DED">
        <w:rPr>
          <w:rFonts w:ascii="Times New Roman" w:hAnsi="Times New Roman" w:cs="Times New Roman"/>
          <w:sz w:val="28"/>
          <w:szCs w:val="28"/>
          <w:lang w:val="uk-UA"/>
        </w:rPr>
        <w:tab/>
        <w:t>Дмитро ЗРАЖЕВСЬКИЙ</w:t>
      </w:r>
    </w:p>
    <w:sectPr w:rsidR="00226AF8" w:rsidRPr="00CD5DED" w:rsidSect="002F3415">
      <w:pgSz w:w="16838" w:h="11906" w:orient="landscape" w:code="9"/>
      <w:pgMar w:top="170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A4A"/>
    <w:multiLevelType w:val="hybridMultilevel"/>
    <w:tmpl w:val="E3306C82"/>
    <w:lvl w:ilvl="0" w:tplc="A0A2FCE8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0C5095F"/>
    <w:multiLevelType w:val="hybridMultilevel"/>
    <w:tmpl w:val="03F4ECE8"/>
    <w:lvl w:ilvl="0" w:tplc="9D5EA8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2F97"/>
    <w:rsid w:val="000B2F97"/>
    <w:rsid w:val="001231A9"/>
    <w:rsid w:val="002149C5"/>
    <w:rsid w:val="0022643C"/>
    <w:rsid w:val="00226AF8"/>
    <w:rsid w:val="002C6142"/>
    <w:rsid w:val="002F3415"/>
    <w:rsid w:val="002F3BCD"/>
    <w:rsid w:val="00423329"/>
    <w:rsid w:val="00436F4D"/>
    <w:rsid w:val="0055012B"/>
    <w:rsid w:val="005D55FE"/>
    <w:rsid w:val="005F727D"/>
    <w:rsid w:val="006153EB"/>
    <w:rsid w:val="006B0842"/>
    <w:rsid w:val="007958A5"/>
    <w:rsid w:val="00845C26"/>
    <w:rsid w:val="009E07F3"/>
    <w:rsid w:val="00A22048"/>
    <w:rsid w:val="00A22809"/>
    <w:rsid w:val="00A52C7B"/>
    <w:rsid w:val="00A7345B"/>
    <w:rsid w:val="00B45064"/>
    <w:rsid w:val="00BA6E93"/>
    <w:rsid w:val="00C72AAE"/>
    <w:rsid w:val="00CD5DED"/>
    <w:rsid w:val="00CF1996"/>
    <w:rsid w:val="00D4637C"/>
    <w:rsid w:val="00D5215B"/>
    <w:rsid w:val="00DF0ED2"/>
    <w:rsid w:val="00E174CB"/>
    <w:rsid w:val="00EC303A"/>
    <w:rsid w:val="00F126A1"/>
    <w:rsid w:val="00F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2F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0B2F97"/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0B2F97"/>
    <w:rPr>
      <w:i/>
      <w:iCs/>
    </w:rPr>
  </w:style>
  <w:style w:type="paragraph" w:styleId="a6">
    <w:name w:val="List Paragraph"/>
    <w:basedOn w:val="a"/>
    <w:uiPriority w:val="34"/>
    <w:qFormat/>
    <w:rsid w:val="000B2F97"/>
    <w:pPr>
      <w:ind w:left="720"/>
      <w:contextualSpacing/>
    </w:pPr>
  </w:style>
  <w:style w:type="paragraph" w:styleId="a7">
    <w:name w:val="Body Text Indent"/>
    <w:basedOn w:val="a"/>
    <w:link w:val="a8"/>
    <w:rsid w:val="000B2F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0B2F9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Title"/>
    <w:basedOn w:val="a"/>
    <w:link w:val="aa"/>
    <w:qFormat/>
    <w:rsid w:val="000B2F97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a">
    <w:name w:val="Название Знак"/>
    <w:basedOn w:val="a0"/>
    <w:link w:val="a9"/>
    <w:rsid w:val="000B2F97"/>
    <w:rPr>
      <w:rFonts w:ascii="Bookman Old Style" w:eastAsia="Times New Roman" w:hAnsi="Bookman Old Style" w:cs="Times New Roman"/>
      <w:sz w:val="26"/>
      <w:szCs w:val="20"/>
    </w:rPr>
  </w:style>
  <w:style w:type="paragraph" w:styleId="ab">
    <w:name w:val="Body Text"/>
    <w:basedOn w:val="a"/>
    <w:link w:val="ac"/>
    <w:rsid w:val="000B2F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0B2F9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Indent 2"/>
    <w:basedOn w:val="a"/>
    <w:link w:val="20"/>
    <w:rsid w:val="000B2F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B2F9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0B2F97"/>
  </w:style>
  <w:style w:type="paragraph" w:customStyle="1" w:styleId="a20">
    <w:name w:val="a2"/>
    <w:basedOn w:val="a"/>
    <w:rsid w:val="000B2F9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D58F-B762-4894-8E81-95CC579B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8483</Words>
  <Characters>4836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2023-01-20T10:55:00Z</cp:lastPrinted>
  <dcterms:created xsi:type="dcterms:W3CDTF">2023-01-18T14:03:00Z</dcterms:created>
  <dcterms:modified xsi:type="dcterms:W3CDTF">2023-11-10T09:27:00Z</dcterms:modified>
</cp:coreProperties>
</file>