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5BCBC" w14:textId="77777777" w:rsidR="00A62BAB" w:rsidRDefault="00A62BAB" w:rsidP="0037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0E2E34" w14:textId="77777777" w:rsidR="00375E2F" w:rsidRPr="00375E2F" w:rsidRDefault="00375E2F" w:rsidP="0037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5E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375E2F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375E2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14:paraId="12693486" w14:textId="77777777" w:rsidR="007C2613" w:rsidRDefault="007C2613" w:rsidP="007F702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64C2028" w14:textId="77777777" w:rsidR="00375E2F" w:rsidRDefault="00375E2F" w:rsidP="007F702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A28CEC3" w14:textId="77777777" w:rsidR="00375E2F" w:rsidRPr="00375E2F" w:rsidRDefault="00375E2F" w:rsidP="007F702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6F56C57" w14:textId="01E134D4" w:rsidR="009D0E4A" w:rsidRPr="003E3E6C" w:rsidRDefault="00375E2F" w:rsidP="00584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C5AE05" wp14:editId="686EE8AD">
                <wp:simplePos x="0" y="0"/>
                <wp:positionH relativeFrom="column">
                  <wp:posOffset>2740025</wp:posOffset>
                </wp:positionH>
                <wp:positionV relativeFrom="paragraph">
                  <wp:posOffset>34290</wp:posOffset>
                </wp:positionV>
                <wp:extent cx="86360" cy="0"/>
                <wp:effectExtent l="10160" t="12065" r="8255" b="69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2.7pt" to="222.5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EFEA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1AAA4" wp14:editId="080ADF16">
                <wp:simplePos x="0" y="0"/>
                <wp:positionH relativeFrom="column">
                  <wp:posOffset>2826385</wp:posOffset>
                </wp:positionH>
                <wp:positionV relativeFrom="paragraph">
                  <wp:posOffset>36195</wp:posOffset>
                </wp:positionV>
                <wp:extent cx="0" cy="86360"/>
                <wp:effectExtent l="10795" t="13970" r="825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55pt,2.85pt" to="22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pl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C3197" wp14:editId="338DFC16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7620" t="12700" r="10795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6Y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49CB" wp14:editId="3D119A04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7620" t="13970" r="1143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X4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"/>
            </w:pict>
          </mc:Fallback>
        </mc:AlternateContent>
      </w:r>
    </w:p>
    <w:p w14:paraId="204A3B3F" w14:textId="26F04157" w:rsidR="007035E6" w:rsidRPr="00016516" w:rsidRDefault="007035E6" w:rsidP="007F702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16">
        <w:rPr>
          <w:rFonts w:ascii="Times New Roman" w:hAnsi="Times New Roman" w:cs="Times New Roman"/>
          <w:bCs/>
          <w:iCs/>
          <w:sz w:val="28"/>
          <w:szCs w:val="28"/>
        </w:rPr>
        <w:t>Про</w:t>
      </w:r>
      <w:r w:rsidR="009F5EF0" w:rsidRPr="00016516">
        <w:rPr>
          <w:rFonts w:ascii="Times New Roman" w:hAnsi="Times New Roman" w:cs="Times New Roman"/>
          <w:bCs/>
          <w:iCs/>
          <w:sz w:val="28"/>
          <w:szCs w:val="28"/>
        </w:rPr>
        <w:t xml:space="preserve"> внесенн</w:t>
      </w:r>
      <w:r w:rsidR="00437D14" w:rsidRPr="00016516">
        <w:rPr>
          <w:rFonts w:ascii="Times New Roman" w:hAnsi="Times New Roman" w:cs="Times New Roman"/>
          <w:bCs/>
          <w:iCs/>
          <w:sz w:val="28"/>
          <w:szCs w:val="28"/>
        </w:rPr>
        <w:t>я змін у</w:t>
      </w:r>
      <w:r w:rsidRPr="00016516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Програму енергозбереження</w:t>
      </w:r>
    </w:p>
    <w:p w14:paraId="6957DCD1" w14:textId="3AF75CAF" w:rsidR="007035E6" w:rsidRPr="00016516" w:rsidRDefault="007035E6" w:rsidP="007F702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16">
        <w:rPr>
          <w:rFonts w:ascii="Times New Roman" w:hAnsi="Times New Roman" w:cs="Times New Roman"/>
          <w:bCs/>
          <w:iCs/>
          <w:sz w:val="28"/>
          <w:szCs w:val="28"/>
        </w:rPr>
        <w:t>для об’єднань співвласників</w:t>
      </w:r>
      <w:r w:rsidR="00437D14" w:rsidRPr="000165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16516">
        <w:rPr>
          <w:rFonts w:ascii="Times New Roman" w:hAnsi="Times New Roman" w:cs="Times New Roman"/>
          <w:bCs/>
          <w:iCs/>
          <w:sz w:val="28"/>
          <w:szCs w:val="28"/>
        </w:rPr>
        <w:t>багатоквартирних будинків</w:t>
      </w:r>
    </w:p>
    <w:p w14:paraId="41D6F6AA" w14:textId="3EAB7CA4" w:rsidR="007035E6" w:rsidRPr="00016516" w:rsidRDefault="007035E6" w:rsidP="007F702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16">
        <w:rPr>
          <w:rFonts w:ascii="Times New Roman" w:hAnsi="Times New Roman" w:cs="Times New Roman"/>
          <w:bCs/>
          <w:iCs/>
          <w:sz w:val="28"/>
          <w:szCs w:val="28"/>
        </w:rPr>
        <w:t xml:space="preserve">міста Синельникового на 2019-2023 роки </w:t>
      </w:r>
    </w:p>
    <w:p w14:paraId="0844A19A" w14:textId="77777777" w:rsidR="003E3E6C" w:rsidRDefault="003E3E6C" w:rsidP="007F7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3A90F32B" w14:textId="77777777" w:rsidR="00375E2F" w:rsidRPr="007F7023" w:rsidRDefault="00375E2F" w:rsidP="007F7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6ED4D88" w14:textId="77777777" w:rsidR="007558A1" w:rsidRPr="003E3E6C" w:rsidRDefault="007558A1" w:rsidP="007F7023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3E3E6C">
        <w:rPr>
          <w:rFonts w:ascii="Times New Roman" w:hAnsi="Times New Roman" w:cs="Times New Roman"/>
          <w:sz w:val="28"/>
          <w:szCs w:val="28"/>
        </w:rPr>
        <w:t xml:space="preserve">Керуючись пунктом 22 частини 1 статті 26 Закону України «Про місцеве самоврядування в Україні», Законом України «Про благоустрій населених пунктів», міська рада </w:t>
      </w:r>
      <w:r w:rsidRPr="003E3E6C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3E3E6C">
        <w:rPr>
          <w:rFonts w:ascii="Times New Roman" w:hAnsi="Times New Roman" w:cs="Times New Roman"/>
          <w:sz w:val="28"/>
          <w:szCs w:val="28"/>
        </w:rPr>
        <w:t>:</w:t>
      </w:r>
    </w:p>
    <w:p w14:paraId="38C44D6C" w14:textId="77777777" w:rsidR="007558A1" w:rsidRPr="007F7023" w:rsidRDefault="007558A1" w:rsidP="007F702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5FEEC2A" w14:textId="5D5A6E5B" w:rsidR="00896AE7" w:rsidRDefault="00D960F4" w:rsidP="007F702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6C">
        <w:rPr>
          <w:rFonts w:ascii="Times New Roman" w:hAnsi="Times New Roman" w:cs="Times New Roman"/>
          <w:sz w:val="28"/>
          <w:szCs w:val="28"/>
        </w:rPr>
        <w:t xml:space="preserve">Керуючись статтею 26 Закону України «Про місцеве самоврядування в Україні», </w:t>
      </w:r>
      <w:r w:rsidR="00FC4F09" w:rsidRPr="003E3E6C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4B5688" w:rsidRPr="003E3E6C">
        <w:rPr>
          <w:rFonts w:ascii="Times New Roman" w:hAnsi="Times New Roman" w:cs="Times New Roman"/>
          <w:sz w:val="28"/>
          <w:szCs w:val="28"/>
        </w:rPr>
        <w:t>«</w:t>
      </w:r>
      <w:r w:rsidR="008B0B4B" w:rsidRPr="003E3E6C">
        <w:rPr>
          <w:rFonts w:ascii="Times New Roman" w:hAnsi="Times New Roman" w:cs="Times New Roman"/>
          <w:sz w:val="28"/>
          <w:szCs w:val="28"/>
        </w:rPr>
        <w:t>Про енергозбереження»,</w:t>
      </w:r>
      <w:r w:rsidR="002C32A1" w:rsidRPr="003E3E6C">
        <w:rPr>
          <w:rFonts w:ascii="Times New Roman" w:hAnsi="Times New Roman" w:cs="Times New Roman"/>
          <w:sz w:val="28"/>
          <w:szCs w:val="28"/>
        </w:rPr>
        <w:t xml:space="preserve"> «Про об’єднання співвласників багатоквартирного будинку»</w:t>
      </w:r>
      <w:r w:rsidR="00612BB8" w:rsidRPr="003E3E6C">
        <w:rPr>
          <w:rFonts w:ascii="Times New Roman" w:hAnsi="Times New Roman" w:cs="Times New Roman"/>
          <w:sz w:val="28"/>
          <w:szCs w:val="28"/>
        </w:rPr>
        <w:t xml:space="preserve">, </w:t>
      </w:r>
      <w:r w:rsidR="00FC4F09" w:rsidRPr="003E3E6C">
        <w:rPr>
          <w:rFonts w:ascii="Times New Roman" w:hAnsi="Times New Roman" w:cs="Times New Roman"/>
          <w:sz w:val="28"/>
          <w:szCs w:val="28"/>
        </w:rPr>
        <w:t>статтею 2</w:t>
      </w:r>
      <w:r w:rsidR="007035E6" w:rsidRPr="003E3E6C">
        <w:rPr>
          <w:rFonts w:ascii="Times New Roman" w:hAnsi="Times New Roman" w:cs="Times New Roman"/>
          <w:sz w:val="28"/>
          <w:szCs w:val="28"/>
        </w:rPr>
        <w:t>2</w:t>
      </w:r>
      <w:r w:rsidR="00FC4F09" w:rsidRPr="003E3E6C">
        <w:rPr>
          <w:rFonts w:ascii="Times New Roman" w:hAnsi="Times New Roman" w:cs="Times New Roman"/>
          <w:sz w:val="28"/>
          <w:szCs w:val="28"/>
        </w:rPr>
        <w:t xml:space="preserve"> Бюджетного кодексу України, </w:t>
      </w:r>
      <w:r w:rsidR="00612BB8" w:rsidRPr="003E3E6C">
        <w:rPr>
          <w:rFonts w:ascii="Times New Roman" w:hAnsi="Times New Roman" w:cs="Times New Roman"/>
          <w:sz w:val="28"/>
          <w:szCs w:val="28"/>
        </w:rPr>
        <w:t>з метою підвищення</w:t>
      </w:r>
      <w:r w:rsidR="009D0E4A" w:rsidRPr="003E3E6C">
        <w:rPr>
          <w:rFonts w:ascii="Times New Roman" w:hAnsi="Times New Roman" w:cs="Times New Roman"/>
          <w:sz w:val="28"/>
          <w:szCs w:val="28"/>
        </w:rPr>
        <w:t xml:space="preserve"> </w:t>
      </w:r>
      <w:r w:rsidR="00612BB8" w:rsidRPr="003E3E6C">
        <w:rPr>
          <w:rFonts w:ascii="Times New Roman" w:hAnsi="Times New Roman" w:cs="Times New Roman"/>
          <w:sz w:val="28"/>
          <w:szCs w:val="28"/>
        </w:rPr>
        <w:t xml:space="preserve">енергоефективності </w:t>
      </w:r>
      <w:r w:rsidR="00C032E0" w:rsidRPr="003E3E6C">
        <w:rPr>
          <w:rFonts w:ascii="Times New Roman" w:hAnsi="Times New Roman" w:cs="Times New Roman"/>
          <w:sz w:val="28"/>
          <w:szCs w:val="28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3E3E6C">
        <w:rPr>
          <w:rFonts w:ascii="Times New Roman" w:hAnsi="Times New Roman" w:cs="Times New Roman"/>
          <w:sz w:val="28"/>
          <w:szCs w:val="28"/>
        </w:rPr>
        <w:t xml:space="preserve">, </w:t>
      </w:r>
      <w:r w:rsidR="00C8252A" w:rsidRPr="003E3E6C">
        <w:rPr>
          <w:rFonts w:ascii="Times New Roman" w:hAnsi="Times New Roman" w:cs="Times New Roman"/>
          <w:sz w:val="28"/>
          <w:szCs w:val="28"/>
        </w:rPr>
        <w:t xml:space="preserve">міська рада </w:t>
      </w:r>
      <w:r w:rsidR="0083341E" w:rsidRPr="007F7023">
        <w:rPr>
          <w:rFonts w:ascii="Times New Roman" w:hAnsi="Times New Roman" w:cs="Times New Roman"/>
          <w:b/>
          <w:sz w:val="28"/>
          <w:szCs w:val="28"/>
        </w:rPr>
        <w:t>вирішила</w:t>
      </w:r>
      <w:r w:rsidR="00C8252A" w:rsidRPr="007F7023">
        <w:rPr>
          <w:rFonts w:ascii="Times New Roman" w:hAnsi="Times New Roman" w:cs="Times New Roman"/>
          <w:b/>
          <w:sz w:val="28"/>
          <w:szCs w:val="28"/>
        </w:rPr>
        <w:t>:</w:t>
      </w:r>
    </w:p>
    <w:p w14:paraId="1E5E5485" w14:textId="77777777" w:rsidR="00375E2F" w:rsidRPr="007F7023" w:rsidRDefault="00375E2F" w:rsidP="007F7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F1820F" w14:textId="07AAA8AA" w:rsidR="00896AE7" w:rsidRPr="00FE4259" w:rsidRDefault="00896AE7" w:rsidP="007F702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eastAsia="ar-SA"/>
        </w:rPr>
        <w:t>В</w:t>
      </w:r>
      <w:r w:rsidRPr="00FE4259">
        <w:rPr>
          <w:rFonts w:ascii="Times New Roman" w:eastAsia="Times New Roman" w:hAnsi="Times New Roman" w:cs="Times New Roman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FE4259">
        <w:rPr>
          <w:rFonts w:ascii="Times New Roman" w:eastAsia="Times New Roman" w:hAnsi="Times New Roman" w:cs="Times New Roman"/>
          <w:sz w:val="28"/>
          <w:szCs w:val="28"/>
        </w:rPr>
        <w:t xml:space="preserve"> змін </w:t>
      </w:r>
      <w:r w:rsidR="000A2731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Програми енергозбереження для об’єднань співвласників багатоквартирних будинків міста Синельникового на </w:t>
      </w:r>
      <w:r w:rsidR="00FB11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2019-2023 роки, затвердженої рішенням сесії міської ради від 19.07.2019 </w:t>
      </w:r>
      <w:r w:rsidR="007F70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№796-42/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A5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«Про програму енергозбереження для об’єднань співвласників багатоквартирних будинків міста Синельникового на 2019-2023 роки»</w:t>
      </w:r>
      <w:r w:rsidRPr="00FE4259">
        <w:rPr>
          <w:rFonts w:ascii="Times New Roman" w:eastAsia="Times New Roman" w:hAnsi="Times New Roman" w:cs="Times New Roman"/>
          <w:sz w:val="28"/>
          <w:szCs w:val="28"/>
        </w:rPr>
        <w:t xml:space="preserve"> та викласти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259">
        <w:rPr>
          <w:rFonts w:ascii="Times New Roman" w:eastAsia="Times New Roman" w:hAnsi="Times New Roman" w:cs="Times New Roman"/>
          <w:sz w:val="28"/>
          <w:szCs w:val="28"/>
        </w:rPr>
        <w:t>в наступній редакції</w:t>
      </w:r>
      <w:r>
        <w:rPr>
          <w:rFonts w:ascii="Times New Roman" w:eastAsia="Times New Roman" w:hAnsi="Times New Roman" w:cs="Times New Roman"/>
          <w:sz w:val="28"/>
          <w:szCs w:val="28"/>
        </w:rPr>
        <w:t>, а саме:</w:t>
      </w:r>
      <w:r w:rsidRPr="00AA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25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енергозбереження для об’єднань співвласників багатоквартирних будинків міста Синельникового на 2019-2026 роки»</w:t>
      </w:r>
      <w:r w:rsidRPr="00FE4259">
        <w:rPr>
          <w:rFonts w:ascii="Times New Roman" w:eastAsia="Times New Roman" w:hAnsi="Times New Roman" w:cs="Times New Roman"/>
          <w:sz w:val="28"/>
          <w:szCs w:val="28"/>
        </w:rPr>
        <w:t>, далі Програма.</w:t>
      </w:r>
    </w:p>
    <w:p w14:paraId="79173610" w14:textId="4F214018" w:rsidR="00896AE7" w:rsidRDefault="000A2731" w:rsidP="000165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1365107"/>
      <w:bookmarkStart w:id="1" w:name="_Hlk151371043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</w:t>
      </w:r>
      <w:r w:rsidR="0089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ок</w:t>
      </w:r>
      <w:r w:rsidR="00896AE7" w:rsidRPr="00F86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bookmarkEnd w:id="0"/>
      <w:r w:rsidR="00896AE7" w:rsidRPr="00F86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1 </w:t>
      </w:r>
      <w:bookmarkEnd w:id="1"/>
      <w:r w:rsidR="0089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Програми </w:t>
      </w:r>
      <w:r w:rsidR="00896AE7" w:rsidRPr="00F86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«Паспорт програми енергозбереження для об’єднань співвласників багатоквартирних будинків міста Синельникового на 2019-2026 роки»</w:t>
      </w:r>
      <w:r w:rsidR="00896AE7" w:rsidRPr="00F866A1">
        <w:rPr>
          <w:rFonts w:ascii="Times New Roman" w:eastAsia="Times New Roman" w:hAnsi="Times New Roman" w:cs="Times New Roman"/>
          <w:sz w:val="28"/>
          <w:szCs w:val="28"/>
        </w:rPr>
        <w:t xml:space="preserve"> Програми</w:t>
      </w:r>
      <w:r w:rsidR="00896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8B7">
        <w:rPr>
          <w:rFonts w:ascii="Times New Roman" w:eastAsia="Times New Roman" w:hAnsi="Times New Roman" w:cs="Times New Roman"/>
          <w:sz w:val="28"/>
          <w:szCs w:val="28"/>
        </w:rPr>
        <w:t>виклавши його</w:t>
      </w:r>
      <w:r w:rsidR="00896AE7" w:rsidRPr="00F866A1">
        <w:rPr>
          <w:rFonts w:ascii="Times New Roman" w:eastAsia="Times New Roman" w:hAnsi="Times New Roman" w:cs="Times New Roman"/>
          <w:sz w:val="28"/>
          <w:szCs w:val="28"/>
        </w:rPr>
        <w:t xml:space="preserve"> редакції, що додається.</w:t>
      </w:r>
    </w:p>
    <w:p w14:paraId="4BE04980" w14:textId="77777777" w:rsidR="004748B7" w:rsidRPr="004748B7" w:rsidRDefault="000A2731" w:rsidP="000165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</w:t>
      </w:r>
      <w:r w:rsidR="00896AE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одат</w:t>
      </w:r>
      <w:r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ок</w:t>
      </w:r>
      <w:r w:rsidR="00896AE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2 «Перелік завдань та заходів програми енергозбереження для об’єднань співвласників багатоквартирних будинків міста Синельникового на 2019-2026 роки» </w:t>
      </w:r>
      <w:r w:rsidR="004748B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Програми виклавши його редакції, що додається.</w:t>
      </w:r>
    </w:p>
    <w:p w14:paraId="3893429E" w14:textId="007D6477" w:rsidR="00896AE7" w:rsidRPr="00016516" w:rsidRDefault="000A2731" w:rsidP="000165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</w:t>
      </w:r>
      <w:r w:rsidR="00896AE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одат</w:t>
      </w:r>
      <w:r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ок</w:t>
      </w:r>
      <w:r w:rsidR="00896AE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3 «Показники оцінки ефективності виконання Програми» </w:t>
      </w:r>
      <w:proofErr w:type="spellStart"/>
      <w:r w:rsidR="004748B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Програми</w:t>
      </w:r>
      <w:proofErr w:type="spellEnd"/>
      <w:r w:rsidR="004748B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виклавши його редакції, що додається.</w:t>
      </w:r>
    </w:p>
    <w:p w14:paraId="40F0A826" w14:textId="170AEE4A" w:rsidR="00016516" w:rsidRPr="00016516" w:rsidRDefault="000A2731" w:rsidP="000165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6516">
        <w:rPr>
          <w:rFonts w:ascii="Times New Roman" w:eastAsia="Times New Roman" w:hAnsi="Times New Roman" w:cs="Times New Roman"/>
          <w:sz w:val="28"/>
          <w:szCs w:val="28"/>
        </w:rPr>
        <w:t>Додаток</w:t>
      </w:r>
      <w:r w:rsidR="00896AE7" w:rsidRPr="00016516">
        <w:rPr>
          <w:rFonts w:ascii="Times New Roman" w:eastAsia="Times New Roman" w:hAnsi="Times New Roman" w:cs="Times New Roman"/>
          <w:sz w:val="28"/>
          <w:szCs w:val="28"/>
        </w:rPr>
        <w:t xml:space="preserve"> 4 «Порядок надання та використання коштів з міського бюджету м. Синельникового у вигляді частки фінансування об’єднанням співвласників багатоквартирних будинків міста Синельникове»</w:t>
      </w:r>
      <w:r w:rsidR="00896AE7" w:rsidRPr="00016516">
        <w:rPr>
          <w:rFonts w:ascii="Times New Roman" w:hAnsi="Times New Roman" w:cs="Times New Roman"/>
          <w:sz w:val="28"/>
          <w:szCs w:val="28"/>
        </w:rPr>
        <w:t xml:space="preserve"> </w:t>
      </w:r>
      <w:r w:rsidR="0068073B" w:rsidRPr="0068073B">
        <w:rPr>
          <w:rFonts w:ascii="Times New Roman" w:hAnsi="Times New Roman" w:cs="Times New Roman"/>
          <w:sz w:val="28"/>
          <w:szCs w:val="28"/>
        </w:rPr>
        <w:t>Програми виклавши його редакції, що додається.</w:t>
      </w:r>
    </w:p>
    <w:p w14:paraId="1F116D75" w14:textId="77777777" w:rsidR="00016516" w:rsidRPr="00016516" w:rsidRDefault="00C8252A" w:rsidP="000165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E3E6C">
        <w:rPr>
          <w:rFonts w:ascii="Times New Roman" w:hAnsi="Times New Roman" w:cs="Times New Roman"/>
          <w:sz w:val="28"/>
        </w:rPr>
        <w:t xml:space="preserve">Координацію роботи по виконанню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3E3E6C">
        <w:rPr>
          <w:rFonts w:ascii="Times New Roman" w:hAnsi="Times New Roman" w:cs="Times New Roman"/>
          <w:sz w:val="28"/>
        </w:rPr>
        <w:t>Яковіна</w:t>
      </w:r>
      <w:proofErr w:type="spellEnd"/>
      <w:r w:rsidRPr="003E3E6C">
        <w:rPr>
          <w:rFonts w:ascii="Times New Roman" w:hAnsi="Times New Roman" w:cs="Times New Roman"/>
          <w:sz w:val="28"/>
        </w:rPr>
        <w:t xml:space="preserve"> В.Б</w:t>
      </w:r>
      <w:r w:rsidRPr="003E3E6C">
        <w:rPr>
          <w:rFonts w:ascii="Times New Roman" w:hAnsi="Times New Roman" w:cs="Times New Roman"/>
          <w:sz w:val="28"/>
          <w:szCs w:val="28"/>
        </w:rPr>
        <w:t>.</w:t>
      </w:r>
    </w:p>
    <w:p w14:paraId="511597CD" w14:textId="12CEBA2A" w:rsidR="00C8252A" w:rsidRPr="00375E2F" w:rsidRDefault="00C8252A" w:rsidP="007F702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16516">
        <w:rPr>
          <w:rFonts w:ascii="Times New Roman" w:hAnsi="Times New Roman" w:cs="Times New Roman"/>
          <w:sz w:val="28"/>
        </w:rPr>
        <w:t xml:space="preserve">Контроль за виконанням рішення покласти на постійні комісії </w:t>
      </w:r>
      <w:r w:rsidRPr="00016516"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з питань житлово-комунального господарства, благоустрою, </w:t>
      </w:r>
      <w:r w:rsidRPr="000165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екології, транспорту та з питань комунальної власності /</w:t>
      </w:r>
      <w:r w:rsidRPr="0001651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6516">
        <w:rPr>
          <w:rFonts w:ascii="Times New Roman" w:hAnsi="Times New Roman" w:cs="Times New Roman"/>
          <w:sz w:val="28"/>
        </w:rPr>
        <w:t>Романовських</w:t>
      </w:r>
      <w:proofErr w:type="spellEnd"/>
      <w:r w:rsidRPr="00016516">
        <w:rPr>
          <w:rFonts w:ascii="Times New Roman" w:hAnsi="Times New Roman" w:cs="Times New Roman"/>
          <w:color w:val="000000"/>
          <w:sz w:val="28"/>
          <w:szCs w:val="28"/>
        </w:rPr>
        <w:t xml:space="preserve">/ та </w:t>
      </w:r>
      <w:r w:rsidRPr="00016516">
        <w:rPr>
          <w:rFonts w:ascii="Times New Roman" w:hAnsi="Times New Roman" w:cs="Times New Roman"/>
          <w:sz w:val="28"/>
          <w:szCs w:val="28"/>
        </w:rPr>
        <w:t>з питань соціально-економічного розвитку, бюджету і фінансів /</w:t>
      </w:r>
      <w:proofErr w:type="spellStart"/>
      <w:r w:rsidRPr="00016516">
        <w:rPr>
          <w:rFonts w:ascii="Times New Roman" w:hAnsi="Times New Roman" w:cs="Times New Roman"/>
          <w:sz w:val="28"/>
          <w:szCs w:val="28"/>
        </w:rPr>
        <w:t>Сітало</w:t>
      </w:r>
      <w:proofErr w:type="spellEnd"/>
      <w:r w:rsidRPr="00016516">
        <w:rPr>
          <w:rFonts w:ascii="Times New Roman" w:hAnsi="Times New Roman" w:cs="Times New Roman"/>
          <w:sz w:val="28"/>
          <w:szCs w:val="28"/>
        </w:rPr>
        <w:t>/.</w:t>
      </w:r>
    </w:p>
    <w:p w14:paraId="317A4AF7" w14:textId="77777777" w:rsidR="00375E2F" w:rsidRDefault="00375E2F" w:rsidP="00375E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B8606CC" w14:textId="77777777" w:rsidR="00375E2F" w:rsidRDefault="00375E2F" w:rsidP="00375E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BFA6B1" w14:textId="77777777" w:rsidR="00375E2F" w:rsidRDefault="00375E2F" w:rsidP="00375E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66A7B0A" w14:textId="77777777" w:rsidR="00375E2F" w:rsidRDefault="00375E2F" w:rsidP="00375E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DFF04F2" w14:textId="77777777" w:rsidR="00375E2F" w:rsidRPr="00375E2F" w:rsidRDefault="00375E2F" w:rsidP="00375E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46D625F" w14:textId="7257E49E" w:rsidR="009D0E4A" w:rsidRDefault="009D0E4A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6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="00337833">
        <w:rPr>
          <w:rFonts w:ascii="Times New Roman" w:hAnsi="Times New Roman" w:cs="Times New Roman"/>
          <w:sz w:val="28"/>
          <w:szCs w:val="28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3B6DC1B5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D1817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2144F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1C82E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9705F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D8901A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D1A01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7B4E29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264C5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90A64A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486517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ACEBE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A0905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8E5EA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91C26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9A4FD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B46D1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88FA7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BB756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A52487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7110D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620E7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8F716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BF789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196AE" w14:textId="77777777" w:rsidR="00375E2F" w:rsidRPr="00375E2F" w:rsidRDefault="00375E2F" w:rsidP="003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2F">
        <w:rPr>
          <w:rFonts w:ascii="Times New Roman" w:eastAsia="Times New Roman" w:hAnsi="Times New Roman" w:cs="Times New Roman"/>
          <w:sz w:val="28"/>
          <w:szCs w:val="28"/>
        </w:rPr>
        <w:t>м. Синельникове</w:t>
      </w:r>
    </w:p>
    <w:p w14:paraId="49FE485C" w14:textId="77777777" w:rsidR="00375E2F" w:rsidRPr="00375E2F" w:rsidRDefault="00375E2F" w:rsidP="003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2F">
        <w:rPr>
          <w:rFonts w:ascii="Times New Roman" w:eastAsia="Times New Roman" w:hAnsi="Times New Roman" w:cs="Times New Roman"/>
          <w:sz w:val="28"/>
          <w:szCs w:val="28"/>
        </w:rPr>
        <w:t>05 грудня 2023 року</w:t>
      </w:r>
    </w:p>
    <w:p w14:paraId="3B2ABF46" w14:textId="53687A4D" w:rsidR="00375E2F" w:rsidRPr="00375E2F" w:rsidRDefault="00375E2F" w:rsidP="00375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5E2F">
        <w:rPr>
          <w:rFonts w:ascii="Times New Roman" w:eastAsia="Times New Roman" w:hAnsi="Times New Roman" w:cs="Times New Roman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375E2F">
        <w:rPr>
          <w:rFonts w:ascii="Times New Roman" w:eastAsia="Times New Roman" w:hAnsi="Times New Roman" w:cs="Times New Roman"/>
          <w:sz w:val="28"/>
          <w:szCs w:val="28"/>
        </w:rPr>
        <w:t>-29/VІIІ</w:t>
      </w:r>
    </w:p>
    <w:p w14:paraId="208415DE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7A9FD" w14:textId="77777777" w:rsidR="00375E2F" w:rsidRDefault="00375E2F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65595" w14:textId="77777777" w:rsidR="00A62BAB" w:rsidRDefault="00A62BAB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7E1471" w14:textId="77777777" w:rsidR="00A62BAB" w:rsidRDefault="00A62BAB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2E853" w14:textId="77777777" w:rsidR="00A62BAB" w:rsidRDefault="00A62BAB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F7979C" w14:textId="77777777" w:rsidR="00A62BAB" w:rsidRDefault="00A62BAB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80253F" w14:textId="77777777" w:rsidR="00A62BAB" w:rsidRDefault="00A62BAB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1B91B" w14:textId="77777777" w:rsidR="00A62BAB" w:rsidRDefault="00A62BAB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704C4" w14:textId="77777777" w:rsidR="00A62BAB" w:rsidRDefault="00A62BAB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4329B223" w14:textId="77777777" w:rsidR="007F7023" w:rsidRPr="007F7023" w:rsidRDefault="007F7023" w:rsidP="00C8252A">
      <w:pPr>
        <w:spacing w:after="0" w:line="240" w:lineRule="auto"/>
        <w:rPr>
          <w:rFonts w:ascii="Times New Roman" w:hAnsi="Times New Roman" w:cs="Times New Roman"/>
        </w:rPr>
      </w:pPr>
    </w:p>
    <w:p w14:paraId="69E04647" w14:textId="77777777" w:rsidR="00FB1154" w:rsidRPr="00AB1C96" w:rsidRDefault="00FB1154" w:rsidP="00FB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lastRenderedPageBreak/>
        <w:t>Програма енергозбереження для об’єднань співвласників багатоквартирних будинків міста Синельникового на 2019-2026 роки</w:t>
      </w:r>
    </w:p>
    <w:p w14:paraId="5BF4F1C6" w14:textId="77777777" w:rsidR="00FB1154" w:rsidRPr="00AB1C96" w:rsidRDefault="00FB1154" w:rsidP="00FB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C2CEB" w14:textId="77777777" w:rsidR="00FB1154" w:rsidRPr="00AB1C96" w:rsidRDefault="00FB1154" w:rsidP="00FB1154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Мета розробки  та реалізація Програми</w:t>
      </w:r>
    </w:p>
    <w:p w14:paraId="2584141B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4166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Напрямками реалізації  міської програми  з енергозбереження на період з 2019-2026 років (протягом яких передбачається: стабілізація економіки, збільшення можливості інвестування, вивід з експлуатації морально та фізично застарілого обладнання, нерентабельного виробництва) будуть:</w:t>
      </w:r>
    </w:p>
    <w:p w14:paraId="52DBD836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удосконалення  механізму управління енергозбереженням;</w:t>
      </w:r>
    </w:p>
    <w:p w14:paraId="5702804F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зниження енергоємності продукції  народного господарства, </w:t>
      </w:r>
    </w:p>
    <w:p w14:paraId="160137BC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зниження збитків паливно-енергетичних ресурсів у комунальній і побутових сферах;</w:t>
      </w:r>
    </w:p>
    <w:p w14:paraId="47C3E364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зменшення частки дефіцитних паливно-енергетичних ресурсів у паливно-енергетичному балансі;</w:t>
      </w:r>
    </w:p>
    <w:p w14:paraId="40F740BB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вдосконалення системи енергетичного моніторингу.</w:t>
      </w:r>
    </w:p>
    <w:p w14:paraId="687B11C2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Основні  шляхи досягнення  цілей: </w:t>
      </w:r>
    </w:p>
    <w:p w14:paraId="546538C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здійснення активної політики енергозбереження, надання їй місцевого пріоритету;</w:t>
      </w:r>
    </w:p>
    <w:p w14:paraId="4A4053C8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орієнтація на мало енергоємні технології і обладнання світового рівня при модернізації виробництва;</w:t>
      </w:r>
    </w:p>
    <w:p w14:paraId="20DAF48D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поліпшення стану впровадження лічильників обліку;</w:t>
      </w:r>
    </w:p>
    <w:p w14:paraId="0AE4975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прискорення процесу паспортизації та розробки питомих норм витрат паливно-енергетичних ресурсів на підприємствах міста;</w:t>
      </w:r>
    </w:p>
    <w:p w14:paraId="7E8EE7CD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створення організаційно-правової бази енергозбереження у місті.</w:t>
      </w:r>
    </w:p>
    <w:p w14:paraId="4B5FA5B3" w14:textId="77777777" w:rsidR="00FB1154" w:rsidRPr="00AB1C96" w:rsidRDefault="00FB1154" w:rsidP="00FB11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Участь об’єднань співвласників багатоквартирних будинків у конкурсах обласної ради з метою отримання грантів для реалізації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енергоефективних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проектів, які направлені на енергозбереження. Дана Програма є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нормативно-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правовим актом.</w:t>
      </w:r>
    </w:p>
    <w:p w14:paraId="2F64922E" w14:textId="77777777" w:rsidR="00FB1154" w:rsidRPr="00AB1C96" w:rsidRDefault="00FB1154" w:rsidP="00FB1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1ADF3C" w14:textId="4979CEDA" w:rsidR="00FB1154" w:rsidRPr="007C2613" w:rsidRDefault="00FB1154" w:rsidP="007C2613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Заходи з енергозбереження у галузях господарського комплексу.</w:t>
      </w:r>
    </w:p>
    <w:p w14:paraId="3DBA4561" w14:textId="61014CDF" w:rsidR="00FB1154" w:rsidRPr="00AB1C96" w:rsidRDefault="00FB1154" w:rsidP="007C2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2.1.</w:t>
      </w:r>
      <w:r w:rsidRPr="00AB1C96">
        <w:rPr>
          <w:rFonts w:ascii="Times New Roman" w:hAnsi="Times New Roman" w:cs="Times New Roman"/>
          <w:b/>
          <w:sz w:val="28"/>
          <w:szCs w:val="28"/>
        </w:rPr>
        <w:tab/>
        <w:t>Паливно-енергетичний комплекс</w:t>
      </w:r>
    </w:p>
    <w:p w14:paraId="2E045E20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Технологічне устаткування фізично зношене і морально застаріло, що є причиною перевитрат палива і погіршення електропостачання та газопостачання міста.</w:t>
      </w:r>
    </w:p>
    <w:p w14:paraId="789BBAD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Отже, основними, енергозберігаючими заходами слід вважати:</w:t>
      </w:r>
    </w:p>
    <w:p w14:paraId="095B429E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заміну перевантажних проводів за рахунок реконструкції ліній;</w:t>
      </w:r>
    </w:p>
    <w:p w14:paraId="0D175495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модернізацію трансформаторних підстанцій на території міста;</w:t>
      </w:r>
    </w:p>
    <w:p w14:paraId="53149FE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впровадження розподільних електрощитів;</w:t>
      </w:r>
    </w:p>
    <w:p w14:paraId="594787EF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відключення трансформаторів у режимах малих та сезонних навантажень;</w:t>
      </w:r>
    </w:p>
    <w:p w14:paraId="2836B0F2" w14:textId="77777777" w:rsidR="00FB1154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зниження споживання природного газу за рахунок встановлення індивідуального опалення у багатоповерхових будинках міста.</w:t>
      </w:r>
    </w:p>
    <w:p w14:paraId="65CD9AC6" w14:textId="77777777" w:rsidR="00375E2F" w:rsidRDefault="00375E2F" w:rsidP="00375E2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0DD9EB2" w14:textId="77777777" w:rsidR="0068073B" w:rsidRPr="0068073B" w:rsidRDefault="0068073B" w:rsidP="0068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9A23E" w14:textId="5B6BCDB0" w:rsidR="00FB1154" w:rsidRPr="007C2613" w:rsidRDefault="00FB1154" w:rsidP="007C2613">
      <w:pPr>
        <w:pStyle w:val="a4"/>
        <w:numPr>
          <w:ilvl w:val="1"/>
          <w:numId w:val="4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lastRenderedPageBreak/>
        <w:t>Житлово-комунальне господарство</w:t>
      </w:r>
    </w:p>
    <w:p w14:paraId="4081DB25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B1C96">
        <w:rPr>
          <w:rFonts w:ascii="Times New Roman" w:hAnsi="Times New Roman" w:cs="Times New Roman"/>
          <w:sz w:val="28"/>
          <w:szCs w:val="28"/>
          <w:lang w:eastAsia="ar-SA"/>
        </w:rPr>
        <w:t>Житлово-комунальне господарство – одна з найважливіших галузей господарського комплексу міста, що забезпечує його життєдіяльність.</w:t>
      </w:r>
    </w:p>
    <w:p w14:paraId="50C1043D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Житловий фонд міста налічує 162 житлових будинків, що становить     248,0 тис.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загальної площі які є спільною власністю співвласників, з яких 124 – багатоквартирних житлових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будинка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14:paraId="17CC8449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16 будинків (33,9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 - об’єднання співвласників багатоквартирних будинків;</w:t>
      </w:r>
    </w:p>
    <w:p w14:paraId="1BFB9C1E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7 будинків (6,3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– на балансі відомств; </w:t>
      </w:r>
    </w:p>
    <w:p w14:paraId="1EA0FC33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 будинки (7,8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) - житлово-будівельних кооперативів. </w:t>
      </w:r>
    </w:p>
    <w:p w14:paraId="20F7E71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 метою підвищення ефективності енергозбереження багатоквартирних будинків необхідно:</w:t>
      </w:r>
    </w:p>
    <w:p w14:paraId="6168A6BB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розробити, освоїти нові і удосконалити існуючі ефективні технологічні процеси виробництва, провести роботи;</w:t>
      </w:r>
    </w:p>
    <w:p w14:paraId="06D1442E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розширити застосування освітлювальних приладів на більш економічні та запровадити перервне і чергове освітлювання.</w:t>
      </w:r>
    </w:p>
    <w:p w14:paraId="25314FEF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Встановлення пристроїв, систем обліку та регулювання енергоносіїв, впровадження енергозберігаючого обладнання та технологій.</w:t>
      </w:r>
    </w:p>
    <w:p w14:paraId="6FD458A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Висвітлення в засобах масової інформації проблемних питань та стану роботи з енергозбереження передбачає системний характер з використанням у місцевих засобах масової інформації з урахуванням тематичної спрямованості.</w:t>
      </w:r>
    </w:p>
    <w:p w14:paraId="40597D18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«Програма енергозбереження міста Синельникового на 2019-2026 роки» направлена на скорочення витрат енергоносіїв, впровадження новітніх технологій, впровадження інноваційних організаційно-технічних рішень,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енергоефективного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обладнання.</w:t>
      </w:r>
    </w:p>
    <w:p w14:paraId="4420E2C0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Основні напрямки енергозбереження у житлово-комунальному господарстві включають у себе слідуючи питання:</w:t>
      </w:r>
    </w:p>
    <w:p w14:paraId="3CA7C235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зниження витрат тепла на опалення житлових будинків за рахунок підвищення теплозахисних властивостей огороджувальних конструкцій будинків;</w:t>
      </w:r>
    </w:p>
    <w:p w14:paraId="0AD238A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відновлення ізоляції існуючих тепломереж;</w:t>
      </w:r>
    </w:p>
    <w:p w14:paraId="3DD450DC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оснащення котелень та топкових необхідними контрольно-вимірювальними приладами (манометрами, витратомірами) і засобами автоматичного регулювання;</w:t>
      </w:r>
    </w:p>
    <w:p w14:paraId="152EDADF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реконструкція теплових мереж з заміною ветхих та аварійних ділянок трубопроводів;</w:t>
      </w:r>
    </w:p>
    <w:p w14:paraId="418F536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підвищення термінів експлуатації трубопроводів методами впровадження нових видів антикорозійних покриттів (емалювання, металізація, використання неметалевих трубопроводів);</w:t>
      </w:r>
    </w:p>
    <w:p w14:paraId="327FB80A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переобладнання центральних теплових пунктів в котельнях або топкових;</w:t>
      </w:r>
    </w:p>
    <w:p w14:paraId="68C429C1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децентралізація існуючих систем теплопостачання шляхом встановлення індивідуального обладнання;</w:t>
      </w:r>
    </w:p>
    <w:p w14:paraId="4882ADF3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широке впровадження нових типів запірної, регулюючої арматури високої надійності,</w:t>
      </w:r>
    </w:p>
    <w:p w14:paraId="58581F23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lastRenderedPageBreak/>
        <w:t>застосування економічних санкцій для стимулювання ефективного використання паливно-енергетичних ресурсів (за марнотратне використання та перевитрати понад встановлені питомі норми споживання паливно-енергетичних ресурсів, використання документації та обладнання, які не відповідають вимогам діючих стандартів та нормативів енергоспоживання , відсутність обліку паливно-енергетичних ресурсів);</w:t>
      </w:r>
    </w:p>
    <w:p w14:paraId="47AF7614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запровадження матеріального стимулювання колективів і окремих працівників за економію паливно-енергетичних ресурсів;</w:t>
      </w:r>
    </w:p>
    <w:p w14:paraId="3151BA7A" w14:textId="45ABAF4A" w:rsidR="00FB1154" w:rsidRPr="00AB1C96" w:rsidRDefault="007F7023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комерціалізація</w:t>
      </w:r>
      <w:r w:rsidR="00FB1154" w:rsidRPr="00AB1C96">
        <w:rPr>
          <w:rFonts w:ascii="Times New Roman" w:hAnsi="Times New Roman" w:cs="Times New Roman"/>
          <w:sz w:val="28"/>
          <w:szCs w:val="28"/>
        </w:rPr>
        <w:t xml:space="preserve"> діяльності в сфері енергозбереження, розширення можливостей контрактної системи із застосуванням лізингових операцій щодо впровадження </w:t>
      </w:r>
      <w:proofErr w:type="spellStart"/>
      <w:r w:rsidR="00FB1154" w:rsidRPr="00AB1C96">
        <w:rPr>
          <w:rFonts w:ascii="Times New Roman" w:hAnsi="Times New Roman" w:cs="Times New Roman"/>
          <w:sz w:val="28"/>
          <w:szCs w:val="28"/>
        </w:rPr>
        <w:t>енергоефективних</w:t>
      </w:r>
      <w:proofErr w:type="spellEnd"/>
      <w:r w:rsidR="00FB1154" w:rsidRPr="00AB1C96">
        <w:rPr>
          <w:rFonts w:ascii="Times New Roman" w:hAnsi="Times New Roman" w:cs="Times New Roman"/>
          <w:sz w:val="28"/>
          <w:szCs w:val="28"/>
        </w:rPr>
        <w:t xml:space="preserve"> технологій і обладнання;</w:t>
      </w:r>
    </w:p>
    <w:p w14:paraId="276BB2AA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розвиток альтернативних джерел енергопостачання;</w:t>
      </w:r>
    </w:p>
    <w:p w14:paraId="69B1DD27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розширення мережі спеціалізованих підприємств з монтажу,сервісного обслуговування та ремонту приладів обліку та регулювання споживання холодної, гарячої води та теплової енергії;</w:t>
      </w:r>
    </w:p>
    <w:p w14:paraId="677E0040" w14:textId="6D4863C0" w:rsidR="00FB1154" w:rsidRPr="00AB1C96" w:rsidRDefault="007F7023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впровадженн</w:t>
      </w:r>
      <w:r w:rsidR="00FB1154" w:rsidRPr="00AB1C96">
        <w:rPr>
          <w:rFonts w:ascii="Times New Roman" w:hAnsi="Times New Roman" w:cs="Times New Roman"/>
          <w:sz w:val="28"/>
          <w:szCs w:val="28"/>
        </w:rPr>
        <w:t xml:space="preserve">я утеплення огороджувальних конструкцій будинків, внутрішніх мереж будинків, заміни зношених систем </w:t>
      </w:r>
      <w:proofErr w:type="spellStart"/>
      <w:r w:rsidR="00FB1154" w:rsidRPr="00AB1C96">
        <w:rPr>
          <w:rFonts w:ascii="Times New Roman" w:hAnsi="Times New Roman" w:cs="Times New Roman"/>
          <w:sz w:val="28"/>
          <w:szCs w:val="28"/>
        </w:rPr>
        <w:t>водо-</w:t>
      </w:r>
      <w:proofErr w:type="spellEnd"/>
      <w:r w:rsidR="00FB1154" w:rsidRPr="00AB1C9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B1154" w:rsidRPr="00AB1C96">
        <w:rPr>
          <w:rFonts w:ascii="Times New Roman" w:hAnsi="Times New Roman" w:cs="Times New Roman"/>
          <w:sz w:val="28"/>
          <w:szCs w:val="28"/>
        </w:rPr>
        <w:t>теплозабезпечення</w:t>
      </w:r>
      <w:proofErr w:type="spellEnd"/>
      <w:r w:rsidR="00FB1154" w:rsidRPr="00AB1C96">
        <w:rPr>
          <w:rFonts w:ascii="Times New Roman" w:hAnsi="Times New Roman" w:cs="Times New Roman"/>
          <w:sz w:val="28"/>
          <w:szCs w:val="28"/>
        </w:rPr>
        <w:t xml:space="preserve"> та водовідведення;</w:t>
      </w:r>
    </w:p>
    <w:p w14:paraId="67DC8458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упровадження обліку витрат природного газу, теплоти і гарячої води населення та іншим споживачам за допомогою приладів з розробкою, узгодженням і затвердженням комплектної нормативно-технологічної і організаційно-правової документації;</w:t>
      </w:r>
    </w:p>
    <w:p w14:paraId="11CE0FCB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розробка і упровадження автоматизованих систем  контролю і аналізу режимів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тепло-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і паливоспоживання на підприємствах газового господарства і теплових мереж, автоматизація розрахунків зі споживачами, оперативної та накопичувальної звітності;</w:t>
      </w:r>
    </w:p>
    <w:p w14:paraId="2940A0D6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розробка і упровадження системи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багатоставочних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тарифів на природний газ, теплоту і гарячу воду, які стимулюють економію населенням паливно-енергетичних ресурсів і забезпечують соціальний захист малозабезпечених верств населення;</w:t>
      </w:r>
    </w:p>
    <w:p w14:paraId="2F66ED2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упровадження методів і схем комплексного захисту інженерних мереж від корозії.</w:t>
      </w:r>
    </w:p>
    <w:p w14:paraId="1AA5194F" w14:textId="77777777" w:rsidR="00FB1154" w:rsidRPr="00AB1C96" w:rsidRDefault="00FB1154" w:rsidP="00FB115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1104AB31" w14:textId="164953D4" w:rsidR="00FB1154" w:rsidRPr="007C2613" w:rsidRDefault="00FB1154" w:rsidP="007C2613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Інформаційне забезпечення Програми</w:t>
      </w:r>
    </w:p>
    <w:p w14:paraId="7B282687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Організація ефективного виконання Програми енергозбереження потребує реалізації організаційних заходів:</w:t>
      </w:r>
    </w:p>
    <w:p w14:paraId="4E5AFDEE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-  розробка системи енергетичного моніторингу;</w:t>
      </w:r>
    </w:p>
    <w:p w14:paraId="13CC7B17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- розвиток і підтримка з боку органів влади усіх рівнів ініціатив та раціональних пропозицій щодо енергозбереження;</w:t>
      </w:r>
    </w:p>
    <w:p w14:paraId="269ADCDA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- висвітлення в засобах масової інформації проблемних питань та стану роботи з енергозбереження;</w:t>
      </w:r>
    </w:p>
    <w:p w14:paraId="1E175337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- розробка системи енергетичного моніторингу</w:t>
      </w:r>
      <w:r w:rsidRPr="00AB1C96">
        <w:rPr>
          <w:rFonts w:ascii="Times New Roman" w:hAnsi="Times New Roman" w:cs="Times New Roman"/>
          <w:b/>
          <w:sz w:val="28"/>
          <w:szCs w:val="28"/>
        </w:rPr>
        <w:t>.</w:t>
      </w:r>
    </w:p>
    <w:p w14:paraId="7FE02B69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Як показує досвід енергозбереження у розвинутих країнах, значне зниження споживання енергоресурсів було досягнуто за рахунок впровадження </w:t>
      </w:r>
      <w:r w:rsidRPr="00AB1C96">
        <w:rPr>
          <w:rFonts w:ascii="Times New Roman" w:hAnsi="Times New Roman" w:cs="Times New Roman"/>
          <w:sz w:val="28"/>
          <w:szCs w:val="28"/>
        </w:rPr>
        <w:lastRenderedPageBreak/>
        <w:t>автоматизованих систем контролю витрат енергоносіїв, а також оптимізації паливно-енергетичних підприємств.</w:t>
      </w:r>
    </w:p>
    <w:p w14:paraId="55EE5175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Урахування, управління і оптимізацію необхідно здійснювати на рівні підприємств незалежно від галузі та форми власності.</w:t>
      </w:r>
    </w:p>
    <w:p w14:paraId="32B7C827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Необхідна також розробка системи урахування і контролю звітності споживання електроенергії у комунально-побутовій сфері.</w:t>
      </w:r>
    </w:p>
    <w:p w14:paraId="4F86410E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Складовою частиною системи енергетичного моніторингу повинна бути автоматизована система інформаційного забезпечення координуючих організацій направлена на розвиток і підтримка з боку органів влади усіх рівнів ініціатив та раціональних пропозицій щодо енергозбереження</w:t>
      </w:r>
      <w:r w:rsidRPr="00AB1C96">
        <w:rPr>
          <w:rFonts w:ascii="Times New Roman" w:hAnsi="Times New Roman" w:cs="Times New Roman"/>
          <w:b/>
          <w:sz w:val="28"/>
          <w:szCs w:val="28"/>
        </w:rPr>
        <w:t>.</w:t>
      </w:r>
    </w:p>
    <w:p w14:paraId="6C7A9B76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AF4DB" w14:textId="77777777" w:rsidR="00FB1154" w:rsidRDefault="00FB1154" w:rsidP="00FB1154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Організаційно - фінансове забезпечення Програми.</w:t>
      </w:r>
    </w:p>
    <w:p w14:paraId="57803A1E" w14:textId="77777777" w:rsidR="00FB1154" w:rsidRPr="00AB1C96" w:rsidRDefault="00FB1154" w:rsidP="00FB115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6D42727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 метою забезпечення реалізації стратегічної мети та досягнення основних цілей Програми, у тому числі в частині вдосконалення механізму управління енергозбереженням та розробки ефективної системи енергетичного моніторингу, впроваджуються організаційні заходи, спрямовані на проведення активної політики енергозбереження та надання їй пріоритету, створення організаційно-правової бази енергозбереження на рівні міста, створення умов, що стимулюють енергозбереження.</w:t>
      </w:r>
    </w:p>
    <w:p w14:paraId="292DB903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Основні організаційні заходи щодо удосконалення механізму управління та організації роботи з енергозбереження у м. Синельниковому.</w:t>
      </w:r>
    </w:p>
    <w:p w14:paraId="5A1F7F15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Фінансування робіт з енергозбереження здійснюється за рахунок коштів: з місцевого бюджету, обласних та державних фондів енергозбереження та інших фондів, коштів, які передбачаються програмами різних рівнів, якщо роботи включені у склад цих програм, підприємств і організацій усіх форм власності, інвесторів, які фінансують енергетичні ефективні проекти.</w:t>
      </w:r>
    </w:p>
    <w:p w14:paraId="055B1E0D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Вдосконалення систем обліку та засобів регулювання споживання енергетичних ресурсів.</w:t>
      </w:r>
    </w:p>
    <w:p w14:paraId="139C8EE6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42BFA" w14:textId="6F782170" w:rsidR="00FB1154" w:rsidRPr="007C2613" w:rsidRDefault="00FB1154" w:rsidP="007C2613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Фінансове забезпеченн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6E8817F8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Фінансування робіт з енергозабезпечення здійснюється за рахунок місцевого бюджету, позабюджетних і державних фондів енергозбереження, фонду обласного бюджету (перерахований за субвенцією в міський бюджет) та інших фондів; коштів об’єднань співвласників багатоквартирних будинків, які передбачаються програмами обласної ради, якщо роботи включені у склад цих програм, підприємств й організацій усіх видів власності, у тому числі шляхом надання місцевими органами влади і державою пільг, інвесторів, які фінансують енергетичні ефективні проекти. </w:t>
      </w:r>
    </w:p>
    <w:p w14:paraId="760C727C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Реалізація основних напрямів Програми, вирішення завдань скорочення енергоспоживання, впровадження дієвих заходів та активізація політики енергозбереження дозволить до 2026 року скоротити споживання природного газу та електроенергії.</w:t>
      </w:r>
    </w:p>
    <w:p w14:paraId="569106BE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lastRenderedPageBreak/>
        <w:t>Здійснення фінансування з міського бюджету у разі отримання перемоги за  отриманими грантами на фінансування з обласного бюджету та інших фондів.</w:t>
      </w:r>
    </w:p>
    <w:p w14:paraId="49A4E884" w14:textId="77777777" w:rsidR="0068073B" w:rsidRPr="00AB1C96" w:rsidRDefault="0068073B" w:rsidP="007C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41F604" w14:textId="1895A2B3" w:rsidR="00FB1154" w:rsidRPr="007C2613" w:rsidRDefault="00FB1154" w:rsidP="007C2613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14:paraId="4587E30D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Актуальні  проблемні питання у сфері енергозбереження:</w:t>
      </w:r>
    </w:p>
    <w:p w14:paraId="091E3D45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відсутність цільового економічного механізму розвитку системи енергозбереження, як у правовому полі так і щодо ресурсів фінансування;</w:t>
      </w:r>
    </w:p>
    <w:p w14:paraId="682147D8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необхідність зниження питомих норм споживання енергоносіїв у суспільному виробництві шляхом впровадження нових енергозберігаючих технологій та обладнання;</w:t>
      </w:r>
    </w:p>
    <w:p w14:paraId="5FCE2A1E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забезпечення стабільного енергоспоживання споживачами енергії та палива за умови розвитку господарського комплексу міста та збільшення приросту виробництва при умові зниження питомих норм споживання енергоносіїв;</w:t>
      </w:r>
    </w:p>
    <w:p w14:paraId="0332BC62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необхідність переходу до нетрадиційних методів виробництва енергоресурсів та відновлювальних джерел енергії.</w:t>
      </w:r>
    </w:p>
    <w:p w14:paraId="4C71BC4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Для досягнення позитивних перспектив у розвитку господарства міста необхідно вирішувати ці питання шляхом:</w:t>
      </w:r>
    </w:p>
    <w:p w14:paraId="42504D2E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впровадження механізмів розвитку системи енергозбереження в рамках нормативів встановлених чинним законодавством,</w:t>
      </w:r>
    </w:p>
    <w:p w14:paraId="1DADAB57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вдосконалення структури управління системою енергозбереження та використанням нормативно-правових важелів,</w:t>
      </w:r>
    </w:p>
    <w:p w14:paraId="2A92E2FA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науково-технічним та фінансовим забезпеченням енергозберігаючих проектів при чіткому розмежуванні пріоритетів та рівнів впливу при впровадженні цих проектів,</w:t>
      </w:r>
    </w:p>
    <w:p w14:paraId="601A5767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широка пропаганда досвіду енергозберігаючих заходів з залученням юридичних та фізичних осіб,</w:t>
      </w:r>
    </w:p>
    <w:p w14:paraId="6D97E84D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взаємодія в місті та співробітництво всіх структур у сфері енергозбереження.</w:t>
      </w:r>
    </w:p>
    <w:p w14:paraId="77B7C2A9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3D4CA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72BEB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C8460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46DC8" w14:textId="77777777" w:rsidR="00FB1154" w:rsidRPr="003E3E6C" w:rsidRDefault="00FB1154" w:rsidP="00FB1154">
      <w:pPr>
        <w:spacing w:after="0" w:line="240" w:lineRule="auto"/>
        <w:rPr>
          <w:rFonts w:ascii="Times New Roman" w:hAnsi="Times New Roman" w:cs="Times New Roman"/>
        </w:rPr>
      </w:pPr>
      <w:r w:rsidRPr="003E3E6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102D74B2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294A0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6C8E4D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BE115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DCE9" w14:textId="77777777" w:rsidR="00FB1154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86CD8F" w14:textId="77777777" w:rsidR="00FB1154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6BC564" w14:textId="77777777" w:rsidR="0068073B" w:rsidRDefault="0068073B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6300D" w14:textId="77777777" w:rsidR="0068073B" w:rsidRDefault="0068073B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72ABF" w14:textId="77777777" w:rsidR="0068073B" w:rsidRDefault="0068073B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3B9F8" w14:textId="77777777" w:rsidR="007C2613" w:rsidRPr="00AB1C96" w:rsidRDefault="007C2613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5C144" w14:textId="77777777" w:rsidR="00FB1154" w:rsidRPr="00AB1C96" w:rsidRDefault="00FB1154" w:rsidP="00FB11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color w:val="000000"/>
        </w:rPr>
        <w:lastRenderedPageBreak/>
        <w:tab/>
      </w:r>
      <w:r w:rsidRPr="00AB1C96">
        <w:rPr>
          <w:rFonts w:ascii="Times New Roman" w:hAnsi="Times New Roman" w:cs="Times New Roman"/>
          <w:color w:val="000000"/>
        </w:rPr>
        <w:tab/>
      </w:r>
      <w:r w:rsidRPr="00AB1C96">
        <w:rPr>
          <w:rFonts w:ascii="Times New Roman" w:hAnsi="Times New Roman" w:cs="Times New Roman"/>
          <w:color w:val="000000"/>
        </w:rPr>
        <w:tab/>
      </w:r>
      <w:r w:rsidRPr="00AB1C96">
        <w:rPr>
          <w:rFonts w:ascii="Times New Roman" w:hAnsi="Times New Roman" w:cs="Times New Roman"/>
          <w:color w:val="000000"/>
        </w:rPr>
        <w:tab/>
      </w:r>
      <w:r w:rsidRPr="00AB1C96">
        <w:rPr>
          <w:rFonts w:ascii="Times New Roman" w:hAnsi="Times New Roman" w:cs="Times New Roman"/>
          <w:color w:val="000000"/>
        </w:rPr>
        <w:tab/>
      </w:r>
      <w:r w:rsidRPr="00AB1C96">
        <w:rPr>
          <w:rFonts w:ascii="Times New Roman" w:hAnsi="Times New Roman" w:cs="Times New Roman"/>
          <w:color w:val="000000"/>
        </w:rPr>
        <w:tab/>
      </w:r>
      <w:r w:rsidRPr="00AB1C96">
        <w:rPr>
          <w:rFonts w:ascii="Times New Roman" w:hAnsi="Times New Roman" w:cs="Times New Roman"/>
          <w:color w:val="000000"/>
        </w:rPr>
        <w:tab/>
      </w:r>
      <w:r w:rsidRPr="00AB1C96">
        <w:rPr>
          <w:rFonts w:ascii="Times New Roman" w:hAnsi="Times New Roman" w:cs="Times New Roman"/>
          <w:color w:val="000000"/>
        </w:rPr>
        <w:tab/>
      </w:r>
      <w:r w:rsidRPr="00AB1C96">
        <w:rPr>
          <w:rFonts w:ascii="Times New Roman" w:hAnsi="Times New Roman" w:cs="Times New Roman"/>
          <w:color w:val="000000"/>
        </w:rPr>
        <w:tab/>
      </w:r>
      <w:r w:rsidRPr="00AB1C96">
        <w:rPr>
          <w:rFonts w:ascii="Times New Roman" w:hAnsi="Times New Roman" w:cs="Times New Roman"/>
          <w:sz w:val="28"/>
          <w:szCs w:val="28"/>
        </w:rPr>
        <w:t xml:space="preserve">Додаток 1 </w:t>
      </w:r>
    </w:p>
    <w:p w14:paraId="667439BF" w14:textId="77777777" w:rsidR="00FB1154" w:rsidRPr="00AB1C96" w:rsidRDefault="00FB1154" w:rsidP="00FB1154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до Програми</w:t>
      </w:r>
    </w:p>
    <w:p w14:paraId="13D851E5" w14:textId="77777777" w:rsidR="00FB1154" w:rsidRPr="00AB1C96" w:rsidRDefault="00FB1154" w:rsidP="00FB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6CCA7B2E" w14:textId="77777777" w:rsidR="00FB1154" w:rsidRPr="00AB1C96" w:rsidRDefault="00FB1154" w:rsidP="00FB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E48E5F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1. Назва: </w:t>
      </w:r>
      <w:r w:rsidRPr="00AB1C96">
        <w:rPr>
          <w:rFonts w:ascii="Times New Roman" w:hAnsi="Times New Roman" w:cs="Times New Roman"/>
          <w:sz w:val="28"/>
          <w:szCs w:val="28"/>
        </w:rPr>
        <w:t>Програма енергозбереження для об’єднань співвласників багатоквартирних будинків міста Синельникового на 2019-2023 роки.</w:t>
      </w:r>
    </w:p>
    <w:p w14:paraId="11369354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2. Підстава для розроблення: </w:t>
      </w:r>
      <w:r w:rsidRPr="00AB1C96">
        <w:rPr>
          <w:rFonts w:ascii="Times New Roman" w:hAnsi="Times New Roman" w:cs="Times New Roman"/>
          <w:sz w:val="28"/>
          <w:szCs w:val="28"/>
        </w:rPr>
        <w:t>Закони України «Про місцеве самоврядування в Україні», «Про енергозбереження», «Про об’єднання співвласників багатоквартирного будинку»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EB58F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3. Замовник Програми: міська рада та управління житлово-комунального господарства та комунальної власності міської ради.</w:t>
      </w:r>
    </w:p>
    <w:p w14:paraId="30482A0F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4. Відповідальні за виконання: управління житлово-комунального господарства та комунальної власності міської ради.</w:t>
      </w:r>
    </w:p>
    <w:p w14:paraId="5B8245B5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5. Мета: </w:t>
      </w:r>
      <w:r w:rsidRPr="00AB1C96"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енергоефективних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проектів, які направлені на енергозбереження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 Програма є нормативно-правовим документом.</w:t>
      </w:r>
    </w:p>
    <w:p w14:paraId="2FB91CCD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6. Початок: 2019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рік, закінчення: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рік.</w:t>
      </w:r>
    </w:p>
    <w:p w14:paraId="6B92BB76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7. Етапи виконання: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два етапи по 4(чотири) роки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2E99A5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8. Загальні обсяги фінансування: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ab/>
      </w:r>
      <w:r w:rsidRPr="00AB1C9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51C951D7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тис. грн.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380"/>
        <w:gridCol w:w="879"/>
        <w:gridCol w:w="709"/>
        <w:gridCol w:w="968"/>
        <w:gridCol w:w="733"/>
        <w:gridCol w:w="709"/>
        <w:gridCol w:w="992"/>
        <w:gridCol w:w="859"/>
        <w:gridCol w:w="850"/>
      </w:tblGrid>
      <w:tr w:rsidR="00FB1154" w:rsidRPr="00AB1C96" w14:paraId="45906877" w14:textId="77777777" w:rsidTr="00F34AD5">
        <w:trPr>
          <w:cantSplit/>
          <w:trHeight w:val="435"/>
        </w:trPr>
        <w:tc>
          <w:tcPr>
            <w:tcW w:w="1844" w:type="dxa"/>
            <w:vMerge w:val="restart"/>
            <w:vAlign w:val="center"/>
          </w:tcPr>
          <w:p w14:paraId="33558B89" w14:textId="77777777" w:rsidR="00FB1154" w:rsidRPr="00AB1C96" w:rsidRDefault="00FB1154" w:rsidP="00F3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vAlign w:val="center"/>
            <w:hideMark/>
          </w:tcPr>
          <w:p w14:paraId="73D6C5D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1C96">
              <w:rPr>
                <w:rFonts w:ascii="Times New Roman" w:eastAsia="Times New Roman" w:hAnsi="Times New Roman" w:cs="Times New Roman"/>
              </w:rPr>
              <w:t xml:space="preserve">Обсяги фінансування, всього, </w:t>
            </w:r>
            <w:proofErr w:type="spellStart"/>
            <w:r w:rsidRPr="00AB1C96">
              <w:rPr>
                <w:rFonts w:ascii="Times New Roman" w:eastAsia="Times New Roman" w:hAnsi="Times New Roman" w:cs="Times New Roman"/>
              </w:rPr>
              <w:t>тис.грн</w:t>
            </w:r>
            <w:proofErr w:type="spellEnd"/>
            <w:r w:rsidRPr="00AB1C9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99" w:type="dxa"/>
            <w:gridSpan w:val="8"/>
          </w:tcPr>
          <w:p w14:paraId="1171608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За роками виконання, тис. грн.</w:t>
            </w:r>
          </w:p>
        </w:tc>
      </w:tr>
      <w:tr w:rsidR="00FB1154" w:rsidRPr="00AB1C96" w14:paraId="31C58358" w14:textId="77777777" w:rsidTr="00F34AD5">
        <w:trPr>
          <w:trHeight w:val="594"/>
        </w:trPr>
        <w:tc>
          <w:tcPr>
            <w:tcW w:w="1844" w:type="dxa"/>
            <w:vMerge/>
            <w:vAlign w:val="center"/>
            <w:hideMark/>
          </w:tcPr>
          <w:p w14:paraId="50048621" w14:textId="77777777" w:rsidR="00FB1154" w:rsidRPr="00AB1C96" w:rsidRDefault="00FB1154" w:rsidP="00F34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89A8537" w14:textId="77777777" w:rsidR="00FB1154" w:rsidRPr="00AB1C96" w:rsidRDefault="00FB1154" w:rsidP="00F34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79" w:type="dxa"/>
          </w:tcPr>
          <w:p w14:paraId="3AF5780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AB1C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14:paraId="760A97B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8" w:type="dxa"/>
          </w:tcPr>
          <w:p w14:paraId="0F6ADB9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3" w:type="dxa"/>
            <w:hideMark/>
          </w:tcPr>
          <w:p w14:paraId="1175F0D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AB1C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hideMark/>
          </w:tcPr>
          <w:p w14:paraId="74A6280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AB1C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hideMark/>
          </w:tcPr>
          <w:p w14:paraId="255B456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9" w:type="dxa"/>
            <w:hideMark/>
          </w:tcPr>
          <w:p w14:paraId="3983442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hideMark/>
          </w:tcPr>
          <w:p w14:paraId="7BDB93E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B1154" w:rsidRPr="00AB1C96" w14:paraId="41FDA7C7" w14:textId="77777777" w:rsidTr="00F34AD5">
        <w:trPr>
          <w:trHeight w:val="513"/>
        </w:trPr>
        <w:tc>
          <w:tcPr>
            <w:tcW w:w="1844" w:type="dxa"/>
            <w:hideMark/>
          </w:tcPr>
          <w:p w14:paraId="014CA80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Державний бюджет</w:t>
            </w:r>
          </w:p>
        </w:tc>
        <w:tc>
          <w:tcPr>
            <w:tcW w:w="1380" w:type="dxa"/>
            <w:hideMark/>
          </w:tcPr>
          <w:p w14:paraId="74D5EA7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</w:tcPr>
          <w:p w14:paraId="4D9057E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14:paraId="358936B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14:paraId="6C05301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hideMark/>
          </w:tcPr>
          <w:p w14:paraId="1E120CB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14:paraId="357E8AC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9F5E1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46E8A79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6672178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154" w:rsidRPr="00AB1C96" w14:paraId="12F94CEA" w14:textId="77777777" w:rsidTr="00F34AD5">
        <w:trPr>
          <w:trHeight w:val="535"/>
        </w:trPr>
        <w:tc>
          <w:tcPr>
            <w:tcW w:w="1844" w:type="dxa"/>
            <w:hideMark/>
          </w:tcPr>
          <w:p w14:paraId="3B1A624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Обласний бюджет</w:t>
            </w:r>
          </w:p>
        </w:tc>
        <w:tc>
          <w:tcPr>
            <w:tcW w:w="1380" w:type="dxa"/>
            <w:hideMark/>
          </w:tcPr>
          <w:p w14:paraId="7E39D1C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879" w:type="dxa"/>
          </w:tcPr>
          <w:p w14:paraId="0B30B24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709" w:type="dxa"/>
          </w:tcPr>
          <w:p w14:paraId="66342DA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14:paraId="7AC7392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hideMark/>
          </w:tcPr>
          <w:p w14:paraId="47E95C5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14:paraId="5E87A20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61055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6916F06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3010E3A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154" w:rsidRPr="00AB1C96" w14:paraId="5A8D7D50" w14:textId="77777777" w:rsidTr="00F34AD5">
        <w:trPr>
          <w:trHeight w:val="535"/>
        </w:trPr>
        <w:tc>
          <w:tcPr>
            <w:tcW w:w="1844" w:type="dxa"/>
            <w:hideMark/>
          </w:tcPr>
          <w:p w14:paraId="0108740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Бюджет міської територіальної громади</w:t>
            </w:r>
          </w:p>
        </w:tc>
        <w:tc>
          <w:tcPr>
            <w:tcW w:w="1380" w:type="dxa"/>
            <w:hideMark/>
          </w:tcPr>
          <w:p w14:paraId="3C5884F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79" w:type="dxa"/>
          </w:tcPr>
          <w:p w14:paraId="2AF1CFB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709" w:type="dxa"/>
          </w:tcPr>
          <w:p w14:paraId="19B9CE6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14:paraId="0830577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hideMark/>
          </w:tcPr>
          <w:p w14:paraId="4197D7A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14:paraId="79390BB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825FF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50A8587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655720A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154" w:rsidRPr="00AB1C96" w14:paraId="6D485FB9" w14:textId="77777777" w:rsidTr="00F34AD5">
        <w:trPr>
          <w:trHeight w:val="396"/>
        </w:trPr>
        <w:tc>
          <w:tcPr>
            <w:tcW w:w="1844" w:type="dxa"/>
            <w:hideMark/>
          </w:tcPr>
          <w:p w14:paraId="010D588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Інші джерела</w:t>
            </w:r>
          </w:p>
        </w:tc>
        <w:tc>
          <w:tcPr>
            <w:tcW w:w="1380" w:type="dxa"/>
            <w:hideMark/>
          </w:tcPr>
          <w:p w14:paraId="780B080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879" w:type="dxa"/>
          </w:tcPr>
          <w:p w14:paraId="5A405A4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09" w:type="dxa"/>
          </w:tcPr>
          <w:p w14:paraId="71D4115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14:paraId="6FAADFC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hideMark/>
          </w:tcPr>
          <w:p w14:paraId="0957716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14:paraId="7AA5E7A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5328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47607A3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5B3DCF5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154" w:rsidRPr="00AB1C96" w14:paraId="70E2901D" w14:textId="77777777" w:rsidTr="00F34AD5">
        <w:trPr>
          <w:trHeight w:val="439"/>
        </w:trPr>
        <w:tc>
          <w:tcPr>
            <w:tcW w:w="1844" w:type="dxa"/>
            <w:hideMark/>
          </w:tcPr>
          <w:p w14:paraId="0C8D269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Усього</w:t>
            </w:r>
          </w:p>
        </w:tc>
        <w:tc>
          <w:tcPr>
            <w:tcW w:w="1380" w:type="dxa"/>
            <w:hideMark/>
          </w:tcPr>
          <w:p w14:paraId="1E0EDF7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205,0</w:t>
            </w:r>
          </w:p>
        </w:tc>
        <w:tc>
          <w:tcPr>
            <w:tcW w:w="879" w:type="dxa"/>
          </w:tcPr>
          <w:p w14:paraId="3B9F222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205,0</w:t>
            </w:r>
          </w:p>
        </w:tc>
        <w:tc>
          <w:tcPr>
            <w:tcW w:w="709" w:type="dxa"/>
          </w:tcPr>
          <w:p w14:paraId="62ED46A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68" w:type="dxa"/>
          </w:tcPr>
          <w:p w14:paraId="43BC0F0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33" w:type="dxa"/>
            <w:hideMark/>
          </w:tcPr>
          <w:p w14:paraId="2099F07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hideMark/>
          </w:tcPr>
          <w:p w14:paraId="4CA9D18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14:paraId="29D8F86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9" w:type="dxa"/>
            <w:hideMark/>
          </w:tcPr>
          <w:p w14:paraId="03BE234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hideMark/>
          </w:tcPr>
          <w:p w14:paraId="305CBD9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3EBF9A34" w14:textId="77777777" w:rsidR="00FB1154" w:rsidRPr="00AB1C96" w:rsidRDefault="00FB1154" w:rsidP="00FB1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8B857F" w14:textId="77777777" w:rsidR="00FB1154" w:rsidRPr="00AB1C96" w:rsidRDefault="00FB1154" w:rsidP="00FB1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Кількісні</w:t>
      </w:r>
      <w:r w:rsidRPr="00AB1C96">
        <w:rPr>
          <w:rFonts w:ascii="Times New Roman" w:hAnsi="Times New Roman" w:cs="Times New Roman"/>
          <w:sz w:val="28"/>
          <w:szCs w:val="28"/>
        </w:rPr>
        <w:t xml:space="preserve"> результати виконання: Додаток 3</w:t>
      </w:r>
    </w:p>
    <w:p w14:paraId="1E8D335A" w14:textId="77777777" w:rsidR="00FB1154" w:rsidRPr="00AB1C96" w:rsidRDefault="00FB1154" w:rsidP="00FB11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11.Контроль за виконанням програми здійснює Управління житлово-комунального господарства та комунальної власності Синельниківської міської ради. Даний документ є нормативно-правовим актом.</w:t>
      </w:r>
    </w:p>
    <w:p w14:paraId="538DA7F3" w14:textId="77777777" w:rsidR="00FB1154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3AFB6" w14:textId="77777777" w:rsidR="00FB1154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615D" w14:textId="7C70F569" w:rsidR="00FB1154" w:rsidRPr="003E3E6C" w:rsidRDefault="00FB1154" w:rsidP="00FB1154">
      <w:pPr>
        <w:spacing w:after="0" w:line="240" w:lineRule="auto"/>
        <w:rPr>
          <w:rFonts w:ascii="Times New Roman" w:hAnsi="Times New Roman" w:cs="Times New Roman"/>
        </w:rPr>
      </w:pPr>
      <w:r w:rsidRPr="003E3E6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29F7D1D9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3A369E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1E36E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1154" w:rsidRPr="00AB1C96" w:rsidSect="00375E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C8EE287" w14:textId="77777777" w:rsidR="00FB1154" w:rsidRDefault="00FB1154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lastRenderedPageBreak/>
        <w:t xml:space="preserve">Додаток 2 </w:t>
      </w:r>
    </w:p>
    <w:p w14:paraId="409540B7" w14:textId="77777777" w:rsidR="00FB1154" w:rsidRDefault="00FB1154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до Програми</w:t>
      </w:r>
    </w:p>
    <w:p w14:paraId="0F79F0F5" w14:textId="77777777" w:rsidR="00375E2F" w:rsidRDefault="00375E2F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1DA591" w14:textId="77777777" w:rsidR="00375E2F" w:rsidRDefault="00375E2F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E08712" w14:textId="77777777" w:rsidR="00FB1154" w:rsidRPr="00375E2F" w:rsidRDefault="00FB1154" w:rsidP="00FB1154">
      <w:pPr>
        <w:pStyle w:val="a8"/>
        <w:jc w:val="center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375E2F">
        <w:rPr>
          <w:rStyle w:val="ab"/>
          <w:rFonts w:ascii="Times New Roman" w:hAnsi="Times New Roman"/>
          <w:sz w:val="28"/>
          <w:szCs w:val="28"/>
        </w:rPr>
        <w:t>ПЕРЕЛІК</w:t>
      </w:r>
    </w:p>
    <w:p w14:paraId="18AA882C" w14:textId="77777777" w:rsidR="00FB1154" w:rsidRPr="00375E2F" w:rsidRDefault="00FB1154" w:rsidP="00FB1154">
      <w:pPr>
        <w:pStyle w:val="a8"/>
        <w:jc w:val="center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375E2F">
        <w:rPr>
          <w:rStyle w:val="ab"/>
          <w:rFonts w:ascii="Times New Roman" w:hAnsi="Times New Roman"/>
          <w:sz w:val="28"/>
          <w:szCs w:val="28"/>
        </w:rPr>
        <w:t>завдань та заходів Програми енергозбереження для об’єднань співвласників</w:t>
      </w:r>
    </w:p>
    <w:p w14:paraId="6136B029" w14:textId="77777777" w:rsidR="00FB1154" w:rsidRPr="00375E2F" w:rsidRDefault="00FB1154" w:rsidP="00FB1154">
      <w:pPr>
        <w:pStyle w:val="a8"/>
        <w:jc w:val="center"/>
        <w:rPr>
          <w:rStyle w:val="ab"/>
          <w:rFonts w:ascii="Times New Roman" w:hAnsi="Times New Roman"/>
          <w:sz w:val="28"/>
          <w:szCs w:val="28"/>
        </w:rPr>
      </w:pPr>
      <w:r w:rsidRPr="00375E2F">
        <w:rPr>
          <w:rStyle w:val="ab"/>
          <w:rFonts w:ascii="Times New Roman" w:hAnsi="Times New Roman"/>
          <w:sz w:val="28"/>
          <w:szCs w:val="28"/>
        </w:rPr>
        <w:t>багатоквартирних будинків міста Синельникового на 2019-2026 роки</w:t>
      </w:r>
    </w:p>
    <w:p w14:paraId="1BB79C30" w14:textId="77777777" w:rsidR="00375E2F" w:rsidRDefault="00375E2F" w:rsidP="00FB1154">
      <w:pPr>
        <w:pStyle w:val="a8"/>
        <w:jc w:val="center"/>
        <w:rPr>
          <w:rStyle w:val="ab"/>
          <w:rFonts w:ascii="Times New Roman" w:hAnsi="Times New Roman"/>
          <w:b w:val="0"/>
          <w:bCs w:val="0"/>
        </w:rPr>
      </w:pPr>
    </w:p>
    <w:p w14:paraId="10659F38" w14:textId="77777777" w:rsidR="00375E2F" w:rsidRPr="00375E2F" w:rsidRDefault="00375E2F" w:rsidP="00FB1154">
      <w:pPr>
        <w:pStyle w:val="a8"/>
        <w:jc w:val="center"/>
        <w:rPr>
          <w:rStyle w:val="ab"/>
          <w:rFonts w:ascii="Times New Roman" w:hAnsi="Times New Roman"/>
          <w:b w:val="0"/>
          <w:bCs w:val="0"/>
        </w:rPr>
      </w:pPr>
    </w:p>
    <w:tbl>
      <w:tblPr>
        <w:tblW w:w="15627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2302"/>
        <w:gridCol w:w="1559"/>
        <w:gridCol w:w="1701"/>
        <w:gridCol w:w="993"/>
        <w:gridCol w:w="1842"/>
        <w:gridCol w:w="851"/>
        <w:gridCol w:w="709"/>
        <w:gridCol w:w="708"/>
        <w:gridCol w:w="709"/>
        <w:gridCol w:w="709"/>
        <w:gridCol w:w="709"/>
        <w:gridCol w:w="708"/>
        <w:gridCol w:w="709"/>
        <w:gridCol w:w="1418"/>
      </w:tblGrid>
      <w:tr w:rsidR="00FB1154" w:rsidRPr="00AB1C96" w14:paraId="36EBB288" w14:textId="77777777" w:rsidTr="00F34AD5">
        <w:trPr>
          <w:trHeight w:val="2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0D3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Назва напряму діяльності (пріоритетні завдання)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5F55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Зміст заходів Програми з виконання завдання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23F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Відповідальні за виконання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47C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Строки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викона-ння</w:t>
            </w:r>
            <w:proofErr w:type="spellEnd"/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15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Орієнтовні обсяги фінансування за роками виконання, </w:t>
            </w:r>
          </w:p>
          <w:p w14:paraId="38B767F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тис.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977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Очікуваний результат виконання заходу</w:t>
            </w:r>
          </w:p>
        </w:tc>
      </w:tr>
      <w:tr w:rsidR="00FB1154" w:rsidRPr="00AB1C96" w14:paraId="5CB30C12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E07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7BD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9555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0D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F88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7BA5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918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318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A5F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8E0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E48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2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A8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72DC2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0B97C1DA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E8E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D902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FB9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BB59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1EB8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06D6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071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563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696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8F4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29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27A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C4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E24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55FC175C" w14:textId="77777777" w:rsidTr="00F34AD5">
        <w:trPr>
          <w:trHeight w:val="2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70C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79E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A8C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988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7D9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DC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05B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548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ECC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626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22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44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36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351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14</w:t>
            </w:r>
          </w:p>
        </w:tc>
      </w:tr>
      <w:tr w:rsidR="00FB1154" w:rsidRPr="00AB1C96" w14:paraId="55160ADB" w14:textId="77777777" w:rsidTr="00F34AD5">
        <w:trPr>
          <w:trHeight w:val="493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1A5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1. Реалізація проекту направленого на енергозбереження у багатоквартирному будинку, встановлення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металопластикових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дверей та вікон, у тому числі Об'єднання співвласників багатоквартирних будинків у разі отримання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співфінансування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 обласного бюджету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118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1.1. Поточний ремонт дверей та вікон. Встановлення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метало-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пластикових вікон.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C37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Управління  ЖКГ та комунальної власності міської ради, Об'єднання співвласників багатоквартирних будинків</w:t>
            </w:r>
          </w:p>
          <w:p w14:paraId="365106F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53C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2019 – 2026 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8EF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Загальний обсяг, у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т.ч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C6B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041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D2B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C9A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8E9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A0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D2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0C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DAA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Впровадження заходів направлених </w:t>
            </w:r>
          </w:p>
          <w:p w14:paraId="76BD3E9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енергозбе-реження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багаток</w:t>
            </w:r>
            <w:r>
              <w:rPr>
                <w:rFonts w:ascii="Times New Roman" w:hAnsi="Times New Roman" w:cs="Times New Roman"/>
              </w:rPr>
              <w:t>в</w:t>
            </w:r>
            <w:r w:rsidRPr="00AB1C96"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-</w:t>
            </w:r>
            <w:r w:rsidRPr="00AB1C96">
              <w:rPr>
                <w:rFonts w:ascii="Times New Roman" w:hAnsi="Times New Roman" w:cs="Times New Roman"/>
              </w:rPr>
              <w:t>тирному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будинку</w:t>
            </w:r>
          </w:p>
        </w:tc>
      </w:tr>
      <w:tr w:rsidR="00FB1154" w:rsidRPr="00AB1C96" w14:paraId="006D18CA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6CE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1F1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399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DCC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808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684A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699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8F9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633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CF8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35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88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F38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AF3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0E55D0CD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A80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88D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120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40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A3E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A8F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0A5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1E1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4A6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162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F3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CE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F90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9B63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6CF77911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05E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B9C0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C92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AA5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A92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6B8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E78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AC1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A37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BD6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23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5D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73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BB8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3BC3EBC1" w14:textId="77777777" w:rsidTr="00F34AD5">
        <w:trPr>
          <w:trHeight w:val="50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7C8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07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9BF5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E0F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513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Iншi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джерела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7F9E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EDC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DE5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75A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E3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E3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54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95A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EC3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1D1C30E6" w14:textId="77777777" w:rsidTr="00F34AD5">
        <w:trPr>
          <w:trHeight w:val="493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0DD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1E2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Загальний обсяг, у т.ч.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4E2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15E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884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DBB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B48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51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82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D6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F90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Раціональне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викорис</w:t>
            </w:r>
            <w:r>
              <w:rPr>
                <w:rFonts w:ascii="Times New Roman" w:hAnsi="Times New Roman" w:cs="Times New Roman"/>
              </w:rPr>
              <w:t>-</w:t>
            </w:r>
            <w:r w:rsidRPr="00AB1C96">
              <w:rPr>
                <w:rFonts w:ascii="Times New Roman" w:hAnsi="Times New Roman" w:cs="Times New Roman"/>
              </w:rPr>
              <w:t>тання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та економія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паливно-енерге</w:t>
            </w:r>
            <w:r>
              <w:rPr>
                <w:rFonts w:ascii="Times New Roman" w:hAnsi="Times New Roman" w:cs="Times New Roman"/>
              </w:rPr>
              <w:t>-</w:t>
            </w:r>
            <w:r w:rsidRPr="00AB1C96">
              <w:rPr>
                <w:rFonts w:ascii="Times New Roman" w:hAnsi="Times New Roman" w:cs="Times New Roman"/>
              </w:rPr>
              <w:t>тичних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ресурсів</w:t>
            </w:r>
          </w:p>
        </w:tc>
      </w:tr>
      <w:tr w:rsidR="00FB1154" w:rsidRPr="00AB1C96" w14:paraId="4CEC817D" w14:textId="77777777" w:rsidTr="00F34AD5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B99A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Усього за програмою:                                      2019 – 2026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1EC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Державний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F18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58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36A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672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3B4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D35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49E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D7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A0F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4B0DED03" w14:textId="77777777" w:rsidTr="00F34AD5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71E0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739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6FA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E5D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202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4B9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D99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C3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90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27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EA3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54DFAB2B" w14:textId="77777777" w:rsidTr="00F34AD5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6C4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822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Міський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2738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AA6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142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0BA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10E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473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F62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A1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A99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38AA6CA6" w14:textId="77777777" w:rsidTr="00F34AD5">
        <w:trPr>
          <w:trHeight w:val="242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7BFF" w14:textId="77777777" w:rsidR="00FB1154" w:rsidRPr="00AB1C96" w:rsidRDefault="00FB1154" w:rsidP="00F34AD5">
            <w:pPr>
              <w:tabs>
                <w:tab w:val="left" w:pos="62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A44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Iншi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джерела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E0BF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F5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8F6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545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F1E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31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553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789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52A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CAE2F1" w14:textId="77777777" w:rsidR="00FB1154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9DE45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0B604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36CBB" w14:textId="77777777" w:rsidR="00375E2F" w:rsidRP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8A89E" w14:textId="7B5E93FC" w:rsidR="00FB1154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6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0FEEFB08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1251E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9C71E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88DDB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E70118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1DD58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355AE7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D12E7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FB1098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B8678A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90E8C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FDC8A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C5F25" w14:textId="77777777" w:rsidR="00375E2F" w:rsidRDefault="00375E2F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DDB53" w14:textId="77777777" w:rsidR="00FB1154" w:rsidRDefault="00FB1154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AE4B67" w14:textId="77777777" w:rsidR="00375E2F" w:rsidRDefault="00FB1154" w:rsidP="00375E2F">
      <w:pPr>
        <w:spacing w:after="0" w:line="240" w:lineRule="auto"/>
        <w:ind w:left="12744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lastRenderedPageBreak/>
        <w:t xml:space="preserve">Додаток 3 </w:t>
      </w:r>
    </w:p>
    <w:p w14:paraId="0138DD83" w14:textId="6E8F869B" w:rsidR="00FB1154" w:rsidRPr="00AB1C96" w:rsidRDefault="00FB1154" w:rsidP="00375E2F">
      <w:pPr>
        <w:spacing w:after="0" w:line="240" w:lineRule="auto"/>
        <w:ind w:left="1203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до Програми</w:t>
      </w:r>
    </w:p>
    <w:p w14:paraId="7D9695F8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  <w:t>02.03.2016 №65- 5/VІІ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112"/>
        <w:gridCol w:w="1298"/>
        <w:gridCol w:w="850"/>
        <w:gridCol w:w="851"/>
        <w:gridCol w:w="850"/>
        <w:gridCol w:w="993"/>
        <w:gridCol w:w="992"/>
        <w:gridCol w:w="1134"/>
        <w:gridCol w:w="1134"/>
        <w:gridCol w:w="1134"/>
      </w:tblGrid>
      <w:tr w:rsidR="00FB1154" w:rsidRPr="00375E2F" w14:paraId="2727701E" w14:textId="77777777" w:rsidTr="00F34AD5">
        <w:trPr>
          <w:gridAfter w:val="4"/>
          <w:wAfter w:w="4394" w:type="dxa"/>
          <w:trHeight w:val="26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14:paraId="150451D2" w14:textId="77777777" w:rsidR="00FB1154" w:rsidRPr="00375E2F" w:rsidRDefault="00FB1154" w:rsidP="00375E2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E2F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 оцінки ефективності виконання Програми</w:t>
            </w:r>
          </w:p>
          <w:p w14:paraId="61C39491" w14:textId="77777777" w:rsidR="00FB1154" w:rsidRPr="00375E2F" w:rsidRDefault="00FB1154" w:rsidP="00F34AD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1154" w:rsidRPr="00AB1C96" w14:paraId="0ACBC60E" w14:textId="77777777" w:rsidTr="00F34AD5">
        <w:trPr>
          <w:cantSplit/>
          <w:trHeight w:val="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08E4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C1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C96">
              <w:rPr>
                <w:rFonts w:ascii="Times New Roman" w:hAnsi="Times New Roman" w:cs="Times New Roman"/>
                <w:b/>
                <w:sz w:val="24"/>
                <w:szCs w:val="24"/>
              </w:rPr>
              <w:t>Кiлькiснi</w:t>
            </w:r>
            <w:proofErr w:type="spellEnd"/>
            <w:r w:rsidRPr="00AB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показники виконання Програми</w:t>
            </w:r>
          </w:p>
        </w:tc>
      </w:tr>
      <w:tr w:rsidR="00FB1154" w:rsidRPr="00AB1C96" w14:paraId="667209F0" w14:textId="77777777" w:rsidTr="00F34AD5">
        <w:trPr>
          <w:cantSplit/>
          <w:trHeight w:val="5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FC6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90A9B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8C7AF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14336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Усього за програмою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921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Значення показника за роками</w:t>
            </w:r>
          </w:p>
          <w:p w14:paraId="2569C9DE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154" w:rsidRPr="00AB1C96" w14:paraId="1EC5EA93" w14:textId="77777777" w:rsidTr="00375E2F">
        <w:trPr>
          <w:cantSplit/>
          <w:trHeight w:val="3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72F" w14:textId="77777777" w:rsidR="00FB1154" w:rsidRPr="00AB1C96" w:rsidRDefault="00FB1154" w:rsidP="00F34A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1E9A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BC54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02C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2F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6E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C3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DE5" w14:textId="3F45906E" w:rsidR="00FB1154" w:rsidRPr="00AB1C96" w:rsidRDefault="00FB1154" w:rsidP="00375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9D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74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1F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62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FB1154" w:rsidRPr="00AB1C96" w14:paraId="36C758BE" w14:textId="77777777" w:rsidTr="00F34AD5">
        <w:trPr>
          <w:cantSplit/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C2A" w14:textId="77777777" w:rsidR="00FB1154" w:rsidRPr="00AB1C96" w:rsidRDefault="00FB1154" w:rsidP="00F34AD5">
            <w:pPr>
              <w:snapToGrid w:val="0"/>
              <w:spacing w:after="0" w:line="240" w:lineRule="auto"/>
              <w:ind w:left="14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1. Реалізація проекту направленого на енергозбереження у багатоквартирному будинку, в тому числі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б'єднання співвласників багатоквартирних будинків у разі отримання фінансування з обласного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B06" w14:textId="77777777" w:rsidR="00FB1154" w:rsidRPr="00AB1C96" w:rsidRDefault="00FB1154" w:rsidP="00F34AD5">
            <w:pPr>
              <w:snapToGrid w:val="0"/>
              <w:spacing w:after="0" w:line="240" w:lineRule="auto"/>
              <w:ind w:left="142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1.1. Поточний ремонт дверей та вікон. Встановлення </w:t>
            </w: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метало-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пластикових вікон.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83C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1C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D6F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889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81D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9EF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E8B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97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7AD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04C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563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A43B94" w14:textId="77777777" w:rsidR="00FB1154" w:rsidRPr="00375E2F" w:rsidRDefault="00FB1154" w:rsidP="00FB1154">
      <w:pPr>
        <w:pStyle w:val="1"/>
        <w:rPr>
          <w:rFonts w:ascii="Times New Roman" w:hAnsi="Times New Roman"/>
          <w:sz w:val="28"/>
          <w:szCs w:val="28"/>
        </w:rPr>
      </w:pPr>
    </w:p>
    <w:p w14:paraId="45DF1BB3" w14:textId="6AC29876" w:rsidR="00FB1154" w:rsidRPr="00375E2F" w:rsidRDefault="00FB1154" w:rsidP="00375E2F">
      <w:pPr>
        <w:pStyle w:val="1"/>
        <w:rPr>
          <w:rFonts w:ascii="Times New Roman" w:hAnsi="Times New Roman"/>
          <w:sz w:val="28"/>
          <w:szCs w:val="28"/>
        </w:rPr>
      </w:pPr>
      <w:r w:rsidRPr="00375E2F">
        <w:rPr>
          <w:rFonts w:ascii="Times New Roman" w:hAnsi="Times New Roman"/>
          <w:sz w:val="28"/>
          <w:szCs w:val="28"/>
        </w:rPr>
        <w:t>ІІ. Якісні показники виконання Програми</w:t>
      </w:r>
    </w:p>
    <w:p w14:paraId="1B3670A1" w14:textId="77777777" w:rsidR="00FB1154" w:rsidRPr="00375E2F" w:rsidRDefault="00FB1154" w:rsidP="00FB1154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E2F">
        <w:rPr>
          <w:rFonts w:ascii="Times New Roman" w:hAnsi="Times New Roman" w:cs="Times New Roman"/>
          <w:sz w:val="28"/>
          <w:szCs w:val="28"/>
        </w:rPr>
        <w:t>Раціональне використання та економія паливно-енергетичних ресурсів.</w:t>
      </w:r>
    </w:p>
    <w:p w14:paraId="128B98B9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EA895" w14:textId="7669DC82" w:rsidR="00FB1154" w:rsidRPr="00375E2F" w:rsidRDefault="00FB1154" w:rsidP="00375E2F">
      <w:pPr>
        <w:spacing w:after="0" w:line="240" w:lineRule="auto"/>
        <w:rPr>
          <w:rFonts w:ascii="Times New Roman" w:hAnsi="Times New Roman" w:cs="Times New Roman"/>
        </w:rPr>
      </w:pPr>
      <w:r w:rsidRPr="003E3E6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34BC7590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1154" w:rsidRPr="00AB1C96" w:rsidSect="00375E2F">
          <w:pgSz w:w="16838" w:h="11906" w:orient="landscape"/>
          <w:pgMar w:top="1702" w:right="1134" w:bottom="1701" w:left="1134" w:header="708" w:footer="708" w:gutter="0"/>
          <w:cols w:space="708"/>
          <w:docGrid w:linePitch="360"/>
        </w:sectPr>
      </w:pPr>
    </w:p>
    <w:p w14:paraId="3CF6F825" w14:textId="77777777" w:rsidR="00FB1154" w:rsidRPr="00AB1C96" w:rsidRDefault="00FB1154" w:rsidP="00FB1154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Додаток 4</w:t>
      </w:r>
    </w:p>
    <w:p w14:paraId="2AA20DA5" w14:textId="29BF526F" w:rsidR="00375E2F" w:rsidRPr="00AB1C96" w:rsidRDefault="00375E2F" w:rsidP="00375E2F">
      <w:pPr>
        <w:shd w:val="clear" w:color="auto" w:fill="FFFFFF"/>
        <w:spacing w:after="0" w:line="240" w:lineRule="auto"/>
        <w:ind w:left="6372"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до Програми</w:t>
      </w:r>
    </w:p>
    <w:p w14:paraId="699A6D52" w14:textId="0C8D7A86" w:rsidR="00FB1154" w:rsidRPr="00AB1C96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0C05F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EC0F7B1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</w:rPr>
        <w:t>надання та використання коштів з міського бюджету м. Синельникового</w:t>
      </w:r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b/>
          <w:sz w:val="28"/>
          <w:szCs w:val="28"/>
        </w:rPr>
        <w:t xml:space="preserve">у вигляді частки фінансування об’єднанням співвласників багатоквартирних будинків міста Синельникове </w:t>
      </w:r>
    </w:p>
    <w:p w14:paraId="7BEB32D0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95CF6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Важливою проблемою в функціонуванні об’єднання співвласників багатоквартирних будинків, далі ОСББ, на сьогодні є низький прожитковий мінімум мешканців багатоквартирних будинків, що впливає на рівень обігових коштів об’єднання. Враховуючи неможливість забезпечення стабільного функціонування ОСББ власними силами, а також обмеженість фінансових ресурсів у потенційних споживачів послуг, мешканців будинків, зростання вартості енергоносіїв та матеріально-технічних ресурсів, які використовують ОСББ, з метою недопущення руйнування будинку, у зв’язку з обмеженістю обігових коштів, поліпшення фінансового стану ОСББ, виникла необхідність у розробці Порядку, що дасть змогу надавати фінансову підтримку ОСББ з міського бюджету для забезпечення виконання ними своїх статутних завдань на належному рівні. </w:t>
      </w:r>
    </w:p>
    <w:p w14:paraId="47400589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1. Цей Порядок визначає механізм надання та використання коштів з  міського бюджету міста Синельникове у вигляді фінансової підтримки ОСББ міста Синельникове у рамках Програми енергозбереження для ОСББ міста Синельникового на 2019-202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1C96">
        <w:rPr>
          <w:rFonts w:ascii="Times New Roman" w:hAnsi="Times New Roman" w:cs="Times New Roman"/>
          <w:sz w:val="28"/>
          <w:szCs w:val="28"/>
        </w:rPr>
        <w:t xml:space="preserve"> роки на відповідний рік та інших затверджених міською радою програм направлених на енергозбереження, у тому числі для об'єднань співвласників багатоквартирних будинків.</w:t>
      </w:r>
    </w:p>
    <w:p w14:paraId="7E212D23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2. Фінансова підтримка надається ОСББ на безповоротній основі для забезпечення належної реалізації їх статутних завдань, вжиття заходів для життєдіяльності мешканців будинків відповідно до затверджених міською радою програм та у разі участі в обласному конкурсі щодо отримання фінансування з обласного бюджету. </w:t>
      </w:r>
    </w:p>
    <w:p w14:paraId="59CD85C9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3. Фінансова підтримка надається ОСББ за умови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і здійснюється за рахунок коштів міського бюджету міста в обсягах, передбачених рішенням про міський бюджет на рік</w:t>
      </w:r>
      <w:r w:rsidRPr="00AB1C9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B1C96">
        <w:rPr>
          <w:rFonts w:ascii="Times New Roman" w:hAnsi="Times New Roman" w:cs="Times New Roman"/>
          <w:sz w:val="28"/>
          <w:szCs w:val="28"/>
          <w:shd w:val="clear" w:color="auto" w:fill="FFFFFF"/>
        </w:rPr>
        <w:t>(рішенням про міський бюджет зі змінами на відповідний рік) та при наявності коштів субвенції з обласного бюджету.</w:t>
      </w:r>
    </w:p>
    <w:p w14:paraId="3C92436A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об’єднанням співвласників багатоквартирних будинків зазначаються в Програмі енергозбереження для ОСББ міста Синельникового на 2019-202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B1C96">
        <w:rPr>
          <w:rFonts w:ascii="Times New Roman" w:hAnsi="Times New Roman" w:cs="Times New Roman"/>
          <w:sz w:val="28"/>
          <w:szCs w:val="28"/>
        </w:rPr>
        <w:t xml:space="preserve"> роки та інших затверджених міською радою програмах.</w:t>
      </w:r>
    </w:p>
    <w:p w14:paraId="523119B7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Фінансова підтримка об’єднанням співвласників багатоквартирних будинків  надається на покращення умов проживання, впровадження заходів з енергозбереження.</w:t>
      </w:r>
    </w:p>
    <w:p w14:paraId="40B46403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lastRenderedPageBreak/>
        <w:t>4. Головним розпорядником бюджетних коштів визначити Управління житлово-комунального господарства та комунальної власності міської ради та відповідальним за виконання Програми. Одержувачем бюджетних коштів визначити ОСББ.</w:t>
      </w:r>
    </w:p>
    <w:p w14:paraId="636D9B75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5. Головний розпорядник коштів міського бюджету для перерахування фінансової підтримки об’єднанням співвласників багатоквартирних будинків  надає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 Одержувач бюджетних коштів надає план використання бюджетних коштів до управління житлово-комунального господарства та комунальної власності міської ради та фінансового управління міської ради та Державної казначейської служби України.</w:t>
      </w:r>
    </w:p>
    <w:p w14:paraId="7EF1C592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6. Головний розпорядник бюджетних коштів, управління житлово-комунального господарства та комунальної власності міської ради включає до мережі одержувачів бюджетних коштів - ОСББ та подає затверджену мережу до  управління Державної казначейської служби України у місті Синельникове, Дніпропетровської області. Головний розпорядник здійснює фінансування одержувачам бюджетних коштів шляхом розподілу на рахунки одержувачів, що відкриті в Державній казначейській службі України.</w:t>
      </w:r>
    </w:p>
    <w:p w14:paraId="1C356BBA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7. Закупівля товарів, робіт, послуг на проведення заходів об'єднанням співвласників багатоквартирних будинків здійснюється у визначеному законодавством порядку.</w:t>
      </w:r>
    </w:p>
    <w:p w14:paraId="48727172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 xml:space="preserve">8. Контроль за цільовим використанням бюджетних коштів забезпечує головний розпорядник коштів міського бюджету. Для отримання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з міського бюджету переможці конкурсу надають головному розпоряднику коштів підтверджуючі документи щодо отримання гранту переможця в обласному конкурсі та впродовж місяця з дати завершення реалізації проекту-переможця документи</w:t>
      </w:r>
      <w:r w:rsidRPr="00AB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14:paraId="69770910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14:paraId="16A3A52C" w14:textId="77777777" w:rsidR="00FB1154" w:rsidRDefault="00FB1154" w:rsidP="00FB1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F045437" w14:textId="77777777" w:rsidR="00FB1154" w:rsidRDefault="00FB1154" w:rsidP="00FB1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41F838C" w14:textId="77777777" w:rsidR="00FB1154" w:rsidRDefault="00FB1154" w:rsidP="00FB1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0642DD" w14:textId="77777777" w:rsidR="00FB1154" w:rsidRPr="00AB1C96" w:rsidRDefault="00FB1154" w:rsidP="00FB1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E3C9ED" w14:textId="77777777" w:rsidR="00FB1154" w:rsidRPr="003E3E6C" w:rsidRDefault="00FB1154" w:rsidP="00FB1154">
      <w:pPr>
        <w:spacing w:after="0" w:line="240" w:lineRule="auto"/>
        <w:rPr>
          <w:rFonts w:ascii="Times New Roman" w:hAnsi="Times New Roman" w:cs="Times New Roman"/>
        </w:rPr>
      </w:pPr>
      <w:r w:rsidRPr="003E3E6C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5D21D5DA" w14:textId="77777777" w:rsidR="00FB1154" w:rsidRPr="003E3E6C" w:rsidRDefault="00FB1154" w:rsidP="002C2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B1154" w:rsidRPr="003E3E6C" w:rsidSect="00375E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24F21A6"/>
    <w:multiLevelType w:val="multilevel"/>
    <w:tmpl w:val="258CE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31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9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87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4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99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52" w:hanging="2160"/>
      </w:pPr>
      <w:rPr>
        <w:rFonts w:hint="default"/>
        <w:color w:val="000000"/>
      </w:rPr>
    </w:lvl>
  </w:abstractNum>
  <w:abstractNum w:abstractNumId="3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C7"/>
    <w:rsid w:val="0001084C"/>
    <w:rsid w:val="00015578"/>
    <w:rsid w:val="00016516"/>
    <w:rsid w:val="000836B2"/>
    <w:rsid w:val="000A2731"/>
    <w:rsid w:val="001D0A9C"/>
    <w:rsid w:val="002C2A8F"/>
    <w:rsid w:val="002C32A1"/>
    <w:rsid w:val="00320ED0"/>
    <w:rsid w:val="0033002B"/>
    <w:rsid w:val="00337833"/>
    <w:rsid w:val="00352BC8"/>
    <w:rsid w:val="00375E2F"/>
    <w:rsid w:val="003A695D"/>
    <w:rsid w:val="003B761A"/>
    <w:rsid w:val="003C572B"/>
    <w:rsid w:val="003D0977"/>
    <w:rsid w:val="003E3E6C"/>
    <w:rsid w:val="00433A41"/>
    <w:rsid w:val="00437D14"/>
    <w:rsid w:val="004748B7"/>
    <w:rsid w:val="004B5688"/>
    <w:rsid w:val="004B5A16"/>
    <w:rsid w:val="004B6BFC"/>
    <w:rsid w:val="004D00BB"/>
    <w:rsid w:val="004E798B"/>
    <w:rsid w:val="00584FA9"/>
    <w:rsid w:val="005A0580"/>
    <w:rsid w:val="005F0417"/>
    <w:rsid w:val="00612BB8"/>
    <w:rsid w:val="0061385C"/>
    <w:rsid w:val="00621330"/>
    <w:rsid w:val="00642E96"/>
    <w:rsid w:val="00675CD0"/>
    <w:rsid w:val="0068073B"/>
    <w:rsid w:val="007035E6"/>
    <w:rsid w:val="00724E91"/>
    <w:rsid w:val="007351D8"/>
    <w:rsid w:val="007558A1"/>
    <w:rsid w:val="007C2613"/>
    <w:rsid w:val="007D3ABC"/>
    <w:rsid w:val="007F7023"/>
    <w:rsid w:val="00820CC7"/>
    <w:rsid w:val="0083341E"/>
    <w:rsid w:val="00896AE7"/>
    <w:rsid w:val="008B0B4B"/>
    <w:rsid w:val="008C30F6"/>
    <w:rsid w:val="00922BE9"/>
    <w:rsid w:val="00932123"/>
    <w:rsid w:val="009D0E4A"/>
    <w:rsid w:val="009E0371"/>
    <w:rsid w:val="009F5EF0"/>
    <w:rsid w:val="00A35484"/>
    <w:rsid w:val="00A37C74"/>
    <w:rsid w:val="00A62BAB"/>
    <w:rsid w:val="00A62C95"/>
    <w:rsid w:val="00A920D6"/>
    <w:rsid w:val="00AE03B8"/>
    <w:rsid w:val="00B010BC"/>
    <w:rsid w:val="00B62484"/>
    <w:rsid w:val="00BF4939"/>
    <w:rsid w:val="00C032E0"/>
    <w:rsid w:val="00C8252A"/>
    <w:rsid w:val="00CB67EA"/>
    <w:rsid w:val="00CD3EA0"/>
    <w:rsid w:val="00CE42D4"/>
    <w:rsid w:val="00D6678C"/>
    <w:rsid w:val="00D71E02"/>
    <w:rsid w:val="00D960F4"/>
    <w:rsid w:val="00DD3363"/>
    <w:rsid w:val="00DF4628"/>
    <w:rsid w:val="00E70415"/>
    <w:rsid w:val="00EA2C41"/>
    <w:rsid w:val="00EA4C8F"/>
    <w:rsid w:val="00FB1154"/>
    <w:rsid w:val="00FC4F09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7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EA4C8F"/>
  </w:style>
  <w:style w:type="paragraph" w:styleId="2">
    <w:name w:val="Body Text Indent 2"/>
    <w:basedOn w:val="a0"/>
    <w:link w:val="20"/>
    <w:rsid w:val="007558A1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6"/>
      <w:szCs w:val="24"/>
    </w:rPr>
  </w:style>
  <w:style w:type="character" w:customStyle="1" w:styleId="20">
    <w:name w:val="Основной текст с отступом 2 Знак"/>
    <w:basedOn w:val="a1"/>
    <w:link w:val="2"/>
    <w:rsid w:val="007558A1"/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styleId="ab">
    <w:name w:val="Strong"/>
    <w:basedOn w:val="a1"/>
    <w:uiPriority w:val="22"/>
    <w:qFormat/>
    <w:rsid w:val="00FB1154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3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75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EA4C8F"/>
  </w:style>
  <w:style w:type="paragraph" w:styleId="2">
    <w:name w:val="Body Text Indent 2"/>
    <w:basedOn w:val="a0"/>
    <w:link w:val="20"/>
    <w:rsid w:val="007558A1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6"/>
      <w:szCs w:val="24"/>
    </w:rPr>
  </w:style>
  <w:style w:type="character" w:customStyle="1" w:styleId="20">
    <w:name w:val="Основной текст с отступом 2 Знак"/>
    <w:basedOn w:val="a1"/>
    <w:link w:val="2"/>
    <w:rsid w:val="007558A1"/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styleId="ab">
    <w:name w:val="Strong"/>
    <w:basedOn w:val="a1"/>
    <w:uiPriority w:val="22"/>
    <w:qFormat/>
    <w:rsid w:val="00FB1154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37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75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14161</Words>
  <Characters>8072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2023-11-21T09:54:00Z</cp:lastPrinted>
  <dcterms:created xsi:type="dcterms:W3CDTF">2023-11-24T12:26:00Z</dcterms:created>
  <dcterms:modified xsi:type="dcterms:W3CDTF">2023-12-08T12:21:00Z</dcterms:modified>
</cp:coreProperties>
</file>