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515"/>
        <w:gridCol w:w="1760"/>
        <w:gridCol w:w="955"/>
        <w:gridCol w:w="1975"/>
        <w:gridCol w:w="2278"/>
        <w:gridCol w:w="513"/>
        <w:gridCol w:w="1754"/>
        <w:gridCol w:w="1412"/>
        <w:gridCol w:w="1339"/>
        <w:gridCol w:w="496"/>
      </w:tblGrid>
      <w:tr w:rsidR="00791545" w:rsidRPr="000E6CCA" w:rsidTr="00436FDC">
        <w:trPr>
          <w:trHeight w:val="16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0D21CF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RPr="000E6CCA" w:rsidTr="00436FDC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0D21CF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E6CC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0F36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4E557B" w:rsidP="00520F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№83/0/8-22</w:t>
            </w:r>
          </w:p>
          <w:p w:rsidR="00520F36" w:rsidRPr="000E6CCA" w:rsidRDefault="00520F36" w:rsidP="00520F36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09.03.2022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A3069D" w:rsidP="00520F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</w:p>
        </w:tc>
      </w:tr>
      <w:tr w:rsidR="00520F36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4E557B" w:rsidP="00520F3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видачу ордеру на житлове приміщення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№84/0/8-22</w:t>
            </w:r>
          </w:p>
          <w:p w:rsidR="00520F36" w:rsidRPr="000E6CCA" w:rsidRDefault="00520F36" w:rsidP="00520F36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09.03.2022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A3069D" w:rsidP="00520F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видачу ордеру на житлове приміщення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6" w:rsidRPr="000E6CCA" w:rsidRDefault="00520F36" w:rsidP="00520F36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№85/0/8-22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10.03.2022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тарифів на платні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послуги, які можуть надаватись комунальним некомерційним підприємством «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 центральна міська лікарня» Синельниківської міської ради»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№86/0/8-22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10.03.2022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охорони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здоров’я </w:t>
            </w:r>
            <w:r w:rsidRPr="000E6CCA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встановлення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тарифів на платні послуги, які можуть надаватись комунальним некомерційним підприємством «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 центральна міська лікарня» Синельниківської міської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№87/0/8-22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№88/0/8-22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15.03.2022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затвердження змін до Програми соціального захисту окремих категорій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громадян у м. Синельниковому на 2019-2025 роки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№89/0/8-22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0E6CCA">
              <w:rPr>
                <w:rFonts w:ascii="Times New Roman" w:hAnsi="Times New Roman"/>
                <w:sz w:val="28"/>
              </w:rPr>
              <w:t>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</w:t>
            </w:r>
            <w:r w:rsidRPr="000E6CCA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змін до Програми соціального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захисту окремих категорій громадян у м. 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 Синельниковому на 2019-2025 роки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№90/0/8-22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0E6CCA">
              <w:rPr>
                <w:rFonts w:ascii="Times New Roman" w:hAnsi="Times New Roman"/>
                <w:sz w:val="28"/>
              </w:rPr>
              <w:t>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 Синельниковому на 2019-2025 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5D6F87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№91/0/8-22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0E6CCA">
              <w:rPr>
                <w:rFonts w:ascii="Times New Roman" w:hAnsi="Times New Roman"/>
                <w:sz w:val="28"/>
              </w:rPr>
              <w:t>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Про реєстрацію помічника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№92/0/8-22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17.03.2022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Про реєстрацію помічника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покладення повноважень щодо реалізації Постанови Кабінету Міністрів України від 19.03.2022 № 333 на управління праці та соціального захисту населення Синельниківської міської ради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№93/0/8-22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25.03.2022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покладення повноважень щодо реалізації Постанови Кабінету Міністрів України від 19.03.2022 № 333 на управління праці та соціального захисту населення Синельниківської міської ради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№94/0/8-22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Pr="000E6CCA">
              <w:rPr>
                <w:rFonts w:ascii="Times New Roman" w:hAnsi="Times New Roman"/>
                <w:sz w:val="28"/>
              </w:rPr>
              <w:t>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</w:rPr>
              <w:t>соціально-економічного розвитку міста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майна на відповідальне зберігання з правом користування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№95/0/8-22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Pr="000E6CCA">
              <w:rPr>
                <w:rFonts w:ascii="Times New Roman" w:hAnsi="Times New Roman"/>
                <w:sz w:val="28"/>
              </w:rPr>
              <w:t>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майна на відповідальне зберігання з правом користування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Про закінчення опалювального сезону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№96/0/8-22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Pr="000E6CCA">
              <w:rPr>
                <w:rFonts w:ascii="Times New Roman" w:hAnsi="Times New Roman"/>
                <w:sz w:val="28"/>
              </w:rPr>
              <w:t>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Про закінчення опалювального сезону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на дарування по 1/5 частці квартири,  розташованої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№97/0/8-22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на дарування по 1/5 частці квартири,  розташованої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№98/0/8-22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на продаж належної йому  частки житлового будинку, розташованого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№99/0/8-22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на продаж належної йому  частки житлового будинку, розташованого за 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№100/0/8-22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№101/0/8-22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№102/0/8-22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№103/0/8-22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малолітніх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№104/0/8-22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її 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№105/0/8-22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31.03.2022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її 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98741E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затвердження обсягу витрат, що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№106/0/8-22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06.04.2022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 w:rsidRPr="000E6CCA">
              <w:rPr>
                <w:rFonts w:ascii="Times New Roman" w:hAnsi="Times New Roman"/>
                <w:sz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№107/0/8-22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08.04.2022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№108/0/8-22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08.04.2022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соціально-економічного розвитку міста </w:t>
            </w:r>
            <w:r w:rsidRPr="000E6CCA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зміни до комплексної програми захисту населення і територій м. Синельникового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від надзвичайних ситуацій та забезпечення пожежної безпеки до 2024 року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№109/0/8-22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15.04.2022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захисту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населення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зміни до комплексної програми захисту населення і територій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м. Синельникового від надзвичайних ситуацій та забезпечення пожежної безпеки до 2024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зміни до міської програми створення і використання матеріальних резервів для запобігання і ліквідації наслідків надзвичайних  </w:t>
            </w:r>
          </w:p>
          <w:p w:rsidR="00A3069D" w:rsidRPr="000E6CCA" w:rsidRDefault="00A3069D" w:rsidP="00A3069D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ситуацій у м. Синельниковому до 2025 року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№110/0/8-22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15.04.2022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зміни до міської програми створення і використання матеріальних резервів для запобігання і ліквідації наслідків надзвичайних  </w:t>
            </w:r>
          </w:p>
          <w:p w:rsidR="00A3069D" w:rsidRPr="000E6CCA" w:rsidRDefault="00A3069D" w:rsidP="00A3069D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ситуацій у м. Синельниковому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27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№111/0/8-22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15.04.2022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соціально-економічного розвитку міста </w:t>
            </w:r>
            <w:r w:rsidRPr="000E6CCA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№112/0/8-22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19.04.2022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</w:t>
            </w:r>
            <w:r>
              <w:rPr>
                <w:rFonts w:ascii="Times New Roman" w:hAnsi="Times New Roman"/>
                <w:sz w:val="28"/>
              </w:rPr>
              <w:lastRenderedPageBreak/>
              <w:t>управління міської ради</w:t>
            </w:r>
            <w:r w:rsidRPr="000E6CC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Про внесення змін до 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tabs>
                <w:tab w:val="left" w:pos="480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актів прийому-передачі товарно-матеріальних цінностей та обладнання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№113/0/8-22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19.04.2022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tabs>
                <w:tab w:val="left" w:pos="480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актів прийому-передачі товарно-матеріальних цінностей та обладнання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№114/0/8-22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19.04.2022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№115/0/8-22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19.04.2022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№116/0/8-22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  <w:r w:rsidRPr="000E6CC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Про підсумки роботи житлово-комунального господарства міста та установ соціально-культурної сфери в осінньо-зимовий період 2021-2022 років та заходи на 2022-2023 роки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№117/0/8-22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Про підсумки роботи житлово-комунального господарства міста та установ соціально-культурної сфери в осінньо-зимовий період 2021-2022 років та заходи на 2022-2023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Про затвердження поточних індивідуальних технологічних нормативів використання питної води Комунальному підприємству «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міський водоканал»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Дніпропетровської обласної ради»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№118/0/8-22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Про затвердження поточних індивідуальних технологічних нормативів використання питної води Комунальному підприємству «</w:t>
            </w:r>
            <w:proofErr w:type="spellStart"/>
            <w:r w:rsidRPr="000E6CCA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міський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водоканал» Дніпропетровської обласної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tabs>
                <w:tab w:val="left" w:pos="480"/>
              </w:tabs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актів прийому-передачі товарно-матеріальних цінностей та обладнання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№119/0/8-22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tabs>
                <w:tab w:val="left" w:pos="480"/>
              </w:tabs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bCs w:val="0"/>
                <w:sz w:val="28"/>
                <w:szCs w:val="28"/>
              </w:rPr>
              <w:t>Про затвердження актів прийому-передачі товарно-матеріальних цінностей та обладнання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№120/0/8-22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20.04.2022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господарства та комунальної власності </w:t>
            </w:r>
            <w:r w:rsidRPr="000E6CCA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№121/0/8-22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21.04.2022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r w:rsidRPr="000E6CCA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0E6CC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проживання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№122/0/8-22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Default="00A3069D">
            <w:r w:rsidRPr="00034D55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місця проживання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№123/0/8-22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Default="00A3069D">
            <w:r w:rsidRPr="00034D55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способів участі у вихованні, спілкуванні з дітьми: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№124/0/8-22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Default="00A3069D">
            <w:r w:rsidRPr="00FF7D24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способів участі у вихованні, спілкуванні з дітьми: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№125/0/8-22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Default="00A3069D">
            <w:r w:rsidRPr="00FF7D24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№126/0/8-22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Default="00A3069D">
            <w:r w:rsidRPr="005D6A93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№127/0/8-22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Default="00A3069D">
            <w:r w:rsidRPr="005D6A93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A3069D">
        <w:trPr>
          <w:trHeight w:val="4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малолітнього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№128/0/8-22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28.04.2022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E6CCA">
              <w:rPr>
                <w:rFonts w:ascii="Times New Roman" w:hAnsi="Times New Roman"/>
                <w:sz w:val="28"/>
                <w:szCs w:val="28"/>
              </w:rPr>
              <w:t xml:space="preserve"> відносно малолітнього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  <w:tr w:rsidR="00A3069D" w:rsidRPr="000E6CCA" w:rsidTr="00436FDC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4E557B" w:rsidP="00A306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</w:t>
            </w:r>
            <w:bookmarkStart w:id="0" w:name="_GoBack"/>
            <w:bookmarkEnd w:id="0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Порядку реалізації Програми соціального захисту окремих категорій громадян у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м. Синельниковому на 2019-2025 роки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lastRenderedPageBreak/>
              <w:t>№129/0/8-22</w:t>
            </w:r>
          </w:p>
          <w:p w:rsidR="00A3069D" w:rsidRPr="000E6CCA" w:rsidRDefault="00A3069D" w:rsidP="00A3069D">
            <w:pPr>
              <w:jc w:val="center"/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</w:rPr>
              <w:t>29.04.2022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29.04.2022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 xml:space="preserve">Про внесення змін до Порядку реалізації Програми соціального захисту окремих категорій громадян у </w:t>
            </w:r>
            <w:r w:rsidRPr="000E6CCA">
              <w:rPr>
                <w:rFonts w:ascii="Times New Roman" w:hAnsi="Times New Roman"/>
                <w:sz w:val="28"/>
                <w:szCs w:val="28"/>
              </w:rPr>
              <w:lastRenderedPageBreak/>
              <w:t>м. 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  <w:r w:rsidRPr="000E6CC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D" w:rsidRPr="000E6CCA" w:rsidRDefault="00A3069D" w:rsidP="00A3069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0E6CCA" w:rsidRDefault="00026DA2"/>
    <w:sectPr w:rsidR="00026DA2" w:rsidRPr="000E6CCA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DF67-F719-4304-97D8-2CEB412F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2017-03-23T09:57:00Z</cp:lastPrinted>
  <dcterms:created xsi:type="dcterms:W3CDTF">2015-08-18T10:23:00Z</dcterms:created>
  <dcterms:modified xsi:type="dcterms:W3CDTF">2022-05-12T12:07:00Z</dcterms:modified>
</cp:coreProperties>
</file>