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5B" w:rsidRPr="0083027E" w:rsidRDefault="006A405B" w:rsidP="006A405B">
      <w:pPr>
        <w:pStyle w:val="aa"/>
        <w:jc w:val="right"/>
        <w:rPr>
          <w:rFonts w:ascii="Times New Roman" w:hAnsi="Times New Roman"/>
          <w:sz w:val="28"/>
          <w:szCs w:val="28"/>
          <w:u w:val="single"/>
          <w:lang w:val="uk-UA"/>
        </w:rPr>
      </w:pPr>
      <w:r w:rsidRPr="0083027E">
        <w:rPr>
          <w:rFonts w:ascii="Times New Roman" w:hAnsi="Times New Roman"/>
          <w:sz w:val="28"/>
          <w:szCs w:val="28"/>
          <w:u w:val="single"/>
          <w:lang w:val="uk-UA"/>
        </w:rPr>
        <w:t>Проєкт</w:t>
      </w:r>
    </w:p>
    <w:p w:rsidR="006A405B" w:rsidRPr="0083027E" w:rsidRDefault="006A405B" w:rsidP="006A405B">
      <w:pPr>
        <w:pStyle w:val="aa"/>
        <w:jc w:val="center"/>
        <w:rPr>
          <w:rFonts w:ascii="Times New Roman" w:hAnsi="Times New Roman"/>
          <w:sz w:val="28"/>
          <w:szCs w:val="28"/>
          <w:lang w:val="uk-UA"/>
        </w:rPr>
      </w:pPr>
      <w:r w:rsidRPr="0083027E">
        <w:rPr>
          <w:rFonts w:ascii="Times New Roman" w:hAnsi="Times New Roman"/>
          <w:sz w:val="28"/>
          <w:szCs w:val="28"/>
          <w:lang w:val="uk-UA"/>
        </w:rPr>
        <w:t>УКРАЇНА</w:t>
      </w:r>
    </w:p>
    <w:p w:rsidR="006A405B" w:rsidRPr="005E2A82" w:rsidRDefault="006A405B" w:rsidP="006A405B">
      <w:pPr>
        <w:pStyle w:val="aa"/>
        <w:jc w:val="center"/>
        <w:rPr>
          <w:rFonts w:ascii="Times New Roman" w:hAnsi="Times New Roman"/>
          <w:sz w:val="28"/>
          <w:szCs w:val="28"/>
          <w:lang w:val="uk-UA"/>
        </w:rPr>
      </w:pPr>
      <w:r w:rsidRPr="005E2A82">
        <w:rPr>
          <w:rFonts w:ascii="Times New Roman" w:hAnsi="Times New Roman"/>
          <w:sz w:val="28"/>
          <w:szCs w:val="28"/>
          <w:lang w:val="uk-UA"/>
        </w:rPr>
        <w:t>Синельниківська міська рада VІІІ скликання</w:t>
      </w:r>
    </w:p>
    <w:p w:rsidR="006A405B" w:rsidRPr="005E2A82" w:rsidRDefault="006A405B" w:rsidP="006A405B">
      <w:pPr>
        <w:pStyle w:val="aa"/>
        <w:jc w:val="center"/>
        <w:rPr>
          <w:rFonts w:ascii="Times New Roman" w:hAnsi="Times New Roman"/>
          <w:sz w:val="28"/>
          <w:szCs w:val="28"/>
          <w:lang w:val="uk-UA"/>
        </w:rPr>
      </w:pPr>
      <w:r w:rsidRPr="005E2A82">
        <w:rPr>
          <w:rStyle w:val="a9"/>
          <w:rFonts w:ascii="Times New Roman" w:hAnsi="Times New Roman"/>
          <w:sz w:val="28"/>
          <w:szCs w:val="28"/>
        </w:rPr>
        <w:t xml:space="preserve">чергова шістнадцята  </w:t>
      </w:r>
      <w:r w:rsidRPr="005E2A82">
        <w:rPr>
          <w:rFonts w:ascii="Times New Roman" w:hAnsi="Times New Roman"/>
          <w:sz w:val="28"/>
          <w:szCs w:val="28"/>
          <w:lang w:val="uk-UA"/>
        </w:rPr>
        <w:t xml:space="preserve">сесія </w:t>
      </w:r>
    </w:p>
    <w:p w:rsidR="006A405B" w:rsidRPr="0083027E" w:rsidRDefault="006A405B" w:rsidP="006A405B">
      <w:pPr>
        <w:pStyle w:val="aa"/>
        <w:jc w:val="center"/>
        <w:rPr>
          <w:rFonts w:ascii="Times New Roman" w:hAnsi="Times New Roman"/>
          <w:sz w:val="28"/>
          <w:szCs w:val="28"/>
          <w:lang w:val="uk-UA"/>
        </w:rPr>
      </w:pPr>
    </w:p>
    <w:p w:rsidR="006A405B" w:rsidRDefault="006A405B" w:rsidP="006A405B">
      <w:pPr>
        <w:jc w:val="center"/>
        <w:rPr>
          <w:b/>
          <w:bCs/>
          <w:spacing w:val="20"/>
          <w:sz w:val="32"/>
          <w:szCs w:val="32"/>
        </w:rPr>
      </w:pPr>
      <w:r w:rsidRPr="0083027E">
        <w:rPr>
          <w:b/>
          <w:bCs/>
          <w:spacing w:val="20"/>
          <w:sz w:val="32"/>
          <w:szCs w:val="32"/>
        </w:rPr>
        <w:t xml:space="preserve">Р І Ш Е Н </w:t>
      </w:r>
      <w:proofErr w:type="spellStart"/>
      <w:proofErr w:type="gramStart"/>
      <w:r w:rsidRPr="0083027E">
        <w:rPr>
          <w:b/>
          <w:bCs/>
          <w:spacing w:val="20"/>
          <w:sz w:val="32"/>
          <w:szCs w:val="32"/>
        </w:rPr>
        <w:t>Н</w:t>
      </w:r>
      <w:proofErr w:type="spellEnd"/>
      <w:proofErr w:type="gramEnd"/>
      <w:r w:rsidRPr="0083027E">
        <w:rPr>
          <w:b/>
          <w:bCs/>
          <w:spacing w:val="20"/>
          <w:sz w:val="32"/>
          <w:szCs w:val="32"/>
        </w:rPr>
        <w:t xml:space="preserve"> Я</w:t>
      </w:r>
    </w:p>
    <w:p w:rsidR="006A405B" w:rsidRPr="0061127C" w:rsidRDefault="006A405B" w:rsidP="006A405B">
      <w:pPr>
        <w:jc w:val="center"/>
        <w:rPr>
          <w:b/>
          <w:bCs/>
          <w:spacing w:val="20"/>
          <w:sz w:val="32"/>
          <w:szCs w:val="32"/>
        </w:rPr>
      </w:pPr>
    </w:p>
    <w:p w:rsidR="00D072E6" w:rsidRPr="00C41C4E" w:rsidRDefault="00D072E6" w:rsidP="00D072E6">
      <w:pPr>
        <w:jc w:val="both"/>
      </w:pPr>
    </w:p>
    <w:p w:rsidR="00DF6C7B" w:rsidRPr="003D16E0" w:rsidRDefault="00984843" w:rsidP="00DF6C7B">
      <w:pPr>
        <w:jc w:val="center"/>
        <w:rPr>
          <w:b/>
          <w:sz w:val="28"/>
          <w:szCs w:val="28"/>
        </w:rPr>
      </w:pPr>
      <w:r w:rsidRPr="00984843">
        <w:rPr>
          <w:noProof/>
        </w:rPr>
        <w:pict>
          <v:line id="_x0000_s1033" style="position:absolute;left:0;text-align:left;z-index:251668480" from="207.35pt,2.85pt" to="207.35pt,9.65pt"/>
        </w:pict>
      </w:r>
      <w:r w:rsidRPr="00984843">
        <w:rPr>
          <w:noProof/>
        </w:rPr>
        <w:pict>
          <v:line id="_x0000_s1031" style="position:absolute;left:0;text-align:left;z-index:251666432" from=".3pt,2.75pt" to="7.1pt,2.75pt"/>
        </w:pict>
      </w:r>
      <w:r w:rsidRPr="00984843">
        <w:rPr>
          <w:noProof/>
        </w:rPr>
        <w:pict>
          <v:line id="_x0000_s1032" style="position:absolute;left:0;text-align:left;z-index:251667456" from="200.45pt,2.7pt" to="207.25pt,2.7pt"/>
        </w:pict>
      </w:r>
      <w:r w:rsidRPr="00984843">
        <w:rPr>
          <w:noProof/>
        </w:rPr>
        <w:pict>
          <v:line id="_x0000_s1030" style="position:absolute;left:0;text-align:left;z-index:251665408" from=".3pt,2.85pt" to=".3pt,9.65pt"/>
        </w:pict>
      </w:r>
    </w:p>
    <w:p w:rsidR="0032646F" w:rsidRPr="00E7529F" w:rsidRDefault="0032646F" w:rsidP="0032646F">
      <w:pPr>
        <w:ind w:left="142"/>
        <w:rPr>
          <w:bCs/>
          <w:sz w:val="28"/>
          <w:szCs w:val="28"/>
          <w:lang w:val="uk-UA"/>
        </w:rPr>
      </w:pPr>
      <w:r w:rsidRPr="00E7529F">
        <w:rPr>
          <w:bCs/>
          <w:sz w:val="28"/>
          <w:szCs w:val="28"/>
        </w:rPr>
        <w:t xml:space="preserve">Про </w:t>
      </w:r>
      <w:r w:rsidRPr="00E7529F">
        <w:rPr>
          <w:bCs/>
          <w:sz w:val="28"/>
          <w:szCs w:val="28"/>
          <w:lang w:val="uk-UA"/>
        </w:rPr>
        <w:t xml:space="preserve">затвердження звіту про хід </w:t>
      </w:r>
    </w:p>
    <w:p w:rsidR="0032646F" w:rsidRPr="00E7529F" w:rsidRDefault="0032646F" w:rsidP="0032646F">
      <w:pPr>
        <w:ind w:left="142"/>
        <w:rPr>
          <w:bCs/>
          <w:sz w:val="28"/>
          <w:szCs w:val="28"/>
          <w:lang w:val="uk-UA"/>
        </w:rPr>
      </w:pPr>
      <w:r w:rsidRPr="00E7529F">
        <w:rPr>
          <w:bCs/>
          <w:sz w:val="28"/>
          <w:szCs w:val="28"/>
          <w:lang w:val="uk-UA"/>
        </w:rPr>
        <w:t xml:space="preserve">виконання  Програми реформування </w:t>
      </w:r>
    </w:p>
    <w:p w:rsidR="0032646F" w:rsidRPr="00E7529F" w:rsidRDefault="0032646F" w:rsidP="0032646F">
      <w:pPr>
        <w:ind w:left="142"/>
        <w:rPr>
          <w:bCs/>
          <w:sz w:val="28"/>
          <w:szCs w:val="28"/>
          <w:lang w:val="uk-UA"/>
        </w:rPr>
      </w:pPr>
      <w:r w:rsidRPr="00E7529F">
        <w:rPr>
          <w:bCs/>
          <w:sz w:val="28"/>
          <w:szCs w:val="28"/>
          <w:lang w:val="uk-UA"/>
        </w:rPr>
        <w:t xml:space="preserve">та розвитку житлово-комунального </w:t>
      </w:r>
    </w:p>
    <w:p w:rsidR="0032646F" w:rsidRPr="00E7529F" w:rsidRDefault="0032646F" w:rsidP="0032646F">
      <w:pPr>
        <w:ind w:left="142"/>
        <w:rPr>
          <w:bCs/>
          <w:sz w:val="28"/>
          <w:szCs w:val="28"/>
          <w:lang w:val="uk-UA"/>
        </w:rPr>
      </w:pPr>
      <w:r w:rsidRPr="00E7529F">
        <w:rPr>
          <w:bCs/>
          <w:sz w:val="28"/>
          <w:szCs w:val="28"/>
          <w:lang w:val="uk-UA"/>
        </w:rPr>
        <w:t xml:space="preserve">господарства м. Синельникового </w:t>
      </w:r>
    </w:p>
    <w:p w:rsidR="0032646F" w:rsidRPr="00E7529F" w:rsidRDefault="00B2605D" w:rsidP="0032646F">
      <w:pPr>
        <w:ind w:left="142"/>
        <w:rPr>
          <w:bCs/>
          <w:sz w:val="28"/>
          <w:szCs w:val="28"/>
          <w:lang w:val="uk-UA"/>
        </w:rPr>
      </w:pPr>
      <w:r>
        <w:rPr>
          <w:bCs/>
          <w:sz w:val="28"/>
          <w:szCs w:val="28"/>
          <w:lang w:val="uk-UA"/>
        </w:rPr>
        <w:t>на 20</w:t>
      </w:r>
      <w:r w:rsidR="00450A7F">
        <w:rPr>
          <w:bCs/>
          <w:sz w:val="28"/>
          <w:szCs w:val="28"/>
          <w:lang w:val="uk-UA"/>
        </w:rPr>
        <w:t>21</w:t>
      </w:r>
      <w:r>
        <w:rPr>
          <w:bCs/>
          <w:sz w:val="28"/>
          <w:szCs w:val="28"/>
          <w:lang w:val="uk-UA"/>
        </w:rPr>
        <w:t>-202</w:t>
      </w:r>
      <w:r w:rsidR="00450A7F">
        <w:rPr>
          <w:bCs/>
          <w:sz w:val="28"/>
          <w:szCs w:val="28"/>
          <w:lang w:val="uk-UA"/>
        </w:rPr>
        <w:t>5</w:t>
      </w:r>
      <w:r>
        <w:rPr>
          <w:bCs/>
          <w:sz w:val="28"/>
          <w:szCs w:val="28"/>
          <w:lang w:val="uk-UA"/>
        </w:rPr>
        <w:t xml:space="preserve"> роки за 202</w:t>
      </w:r>
      <w:r w:rsidR="00BB383D">
        <w:rPr>
          <w:bCs/>
          <w:sz w:val="28"/>
          <w:szCs w:val="28"/>
          <w:lang w:val="uk-UA"/>
        </w:rPr>
        <w:t>1</w:t>
      </w:r>
      <w:r w:rsidR="0032646F" w:rsidRPr="00E7529F">
        <w:rPr>
          <w:bCs/>
          <w:sz w:val="28"/>
          <w:szCs w:val="28"/>
          <w:lang w:val="uk-UA"/>
        </w:rPr>
        <w:t xml:space="preserve"> рік</w:t>
      </w:r>
    </w:p>
    <w:p w:rsidR="0032646F" w:rsidRPr="00E7529F" w:rsidRDefault="0032646F" w:rsidP="0032646F">
      <w:pPr>
        <w:rPr>
          <w:sz w:val="28"/>
          <w:szCs w:val="28"/>
          <w:lang w:val="uk-UA"/>
        </w:rPr>
      </w:pPr>
    </w:p>
    <w:p w:rsidR="0032646F" w:rsidRPr="00E7529F" w:rsidRDefault="0032646F" w:rsidP="0032646F">
      <w:pPr>
        <w:ind w:firstLine="748"/>
        <w:jc w:val="both"/>
        <w:rPr>
          <w:sz w:val="28"/>
          <w:szCs w:val="28"/>
          <w:lang w:val="uk-UA"/>
        </w:rPr>
      </w:pPr>
      <w:r w:rsidRPr="00E7529F">
        <w:rPr>
          <w:sz w:val="28"/>
          <w:szCs w:val="28"/>
          <w:lang w:val="uk-UA"/>
        </w:rPr>
        <w:t xml:space="preserve">Керуючись </w:t>
      </w:r>
      <w:r w:rsidR="00AF56A0">
        <w:rPr>
          <w:sz w:val="28"/>
          <w:szCs w:val="28"/>
          <w:lang w:val="uk-UA"/>
        </w:rPr>
        <w:t>статтею</w:t>
      </w:r>
      <w:r w:rsidRPr="00E7529F">
        <w:rPr>
          <w:sz w:val="28"/>
          <w:szCs w:val="28"/>
          <w:lang w:val="uk-UA"/>
        </w:rPr>
        <w:t xml:space="preserve"> 26 Закону України «Про місцеве самоврядування в Україні», Законом України «Про благоустрій населених пунктів»</w:t>
      </w:r>
      <w:r>
        <w:rPr>
          <w:sz w:val="28"/>
          <w:szCs w:val="28"/>
          <w:lang w:val="uk-UA"/>
        </w:rPr>
        <w:t>,</w:t>
      </w:r>
      <w:r w:rsidRPr="00E7529F">
        <w:rPr>
          <w:sz w:val="28"/>
          <w:szCs w:val="28"/>
          <w:lang w:val="uk-UA"/>
        </w:rPr>
        <w:t xml:space="preserve"> міська рада </w:t>
      </w:r>
      <w:r w:rsidRPr="00E7529F">
        <w:rPr>
          <w:b/>
          <w:sz w:val="28"/>
          <w:szCs w:val="28"/>
          <w:lang w:val="uk-UA"/>
        </w:rPr>
        <w:t>вирішила</w:t>
      </w:r>
      <w:r w:rsidRPr="00E7529F">
        <w:rPr>
          <w:sz w:val="28"/>
          <w:szCs w:val="28"/>
          <w:lang w:val="uk-UA"/>
        </w:rPr>
        <w:t>:</w:t>
      </w:r>
    </w:p>
    <w:p w:rsidR="0032646F" w:rsidRPr="002E1328" w:rsidRDefault="0032646F" w:rsidP="0032646F">
      <w:pPr>
        <w:jc w:val="both"/>
        <w:rPr>
          <w:b/>
          <w:sz w:val="28"/>
          <w:szCs w:val="28"/>
        </w:rPr>
      </w:pPr>
    </w:p>
    <w:p w:rsidR="0032646F" w:rsidRPr="00AF17EB" w:rsidRDefault="0032646F" w:rsidP="0032646F">
      <w:pPr>
        <w:pStyle w:val="2"/>
        <w:rPr>
          <w:rFonts w:ascii="Times New Roman" w:hAnsi="Times New Roman"/>
          <w:sz w:val="28"/>
          <w:szCs w:val="28"/>
        </w:rPr>
      </w:pPr>
      <w:r w:rsidRPr="00AF17EB">
        <w:rPr>
          <w:rFonts w:ascii="Times New Roman" w:hAnsi="Times New Roman"/>
          <w:sz w:val="28"/>
          <w:szCs w:val="28"/>
        </w:rPr>
        <w:t>Затвердити звіт про хід виконання Програми реформування та розвитку житлово-комунального господарств</w:t>
      </w:r>
      <w:r w:rsidR="001623F5">
        <w:rPr>
          <w:rFonts w:ascii="Times New Roman" w:hAnsi="Times New Roman"/>
          <w:sz w:val="28"/>
          <w:szCs w:val="28"/>
        </w:rPr>
        <w:t>а м. Синельникового на 20</w:t>
      </w:r>
      <w:r w:rsidR="00BB383D">
        <w:rPr>
          <w:rFonts w:ascii="Times New Roman" w:hAnsi="Times New Roman"/>
          <w:sz w:val="28"/>
          <w:szCs w:val="28"/>
        </w:rPr>
        <w:t>21</w:t>
      </w:r>
      <w:r w:rsidR="001623F5">
        <w:rPr>
          <w:rFonts w:ascii="Times New Roman" w:hAnsi="Times New Roman"/>
          <w:sz w:val="28"/>
          <w:szCs w:val="28"/>
        </w:rPr>
        <w:t>-20</w:t>
      </w:r>
      <w:r w:rsidR="00BB383D">
        <w:rPr>
          <w:rFonts w:ascii="Times New Roman" w:hAnsi="Times New Roman"/>
          <w:sz w:val="28"/>
          <w:szCs w:val="28"/>
        </w:rPr>
        <w:t>25</w:t>
      </w:r>
      <w:r w:rsidR="00B2605D">
        <w:rPr>
          <w:rFonts w:ascii="Times New Roman" w:hAnsi="Times New Roman"/>
          <w:sz w:val="28"/>
          <w:szCs w:val="28"/>
        </w:rPr>
        <w:t xml:space="preserve"> роки за 2020</w:t>
      </w:r>
      <w:r w:rsidRPr="00AF17EB">
        <w:rPr>
          <w:rFonts w:ascii="Times New Roman" w:hAnsi="Times New Roman"/>
          <w:sz w:val="28"/>
          <w:szCs w:val="28"/>
        </w:rPr>
        <w:t xml:space="preserve"> р</w:t>
      </w:r>
      <w:r>
        <w:rPr>
          <w:rFonts w:ascii="Times New Roman" w:hAnsi="Times New Roman"/>
          <w:sz w:val="28"/>
          <w:szCs w:val="28"/>
        </w:rPr>
        <w:t>ік згідно з додатком</w:t>
      </w:r>
      <w:r w:rsidRPr="00AF17EB">
        <w:rPr>
          <w:rFonts w:ascii="Times New Roman" w:hAnsi="Times New Roman"/>
          <w:sz w:val="28"/>
          <w:szCs w:val="28"/>
        </w:rPr>
        <w:t xml:space="preserve">. </w:t>
      </w:r>
    </w:p>
    <w:p w:rsidR="00DF6C7B" w:rsidRPr="0032646F" w:rsidRDefault="00DF6C7B" w:rsidP="00DF6C7B">
      <w:pPr>
        <w:rPr>
          <w:sz w:val="28"/>
          <w:szCs w:val="28"/>
          <w:lang w:val="uk-UA"/>
        </w:rPr>
      </w:pPr>
    </w:p>
    <w:p w:rsidR="00161299" w:rsidRDefault="00161299" w:rsidP="00DF6C7B">
      <w:pPr>
        <w:rPr>
          <w:sz w:val="28"/>
          <w:szCs w:val="28"/>
          <w:lang w:val="uk-UA"/>
        </w:rPr>
      </w:pPr>
    </w:p>
    <w:p w:rsidR="001623F5" w:rsidRDefault="001623F5" w:rsidP="00DF6C7B">
      <w:pPr>
        <w:rPr>
          <w:sz w:val="28"/>
          <w:szCs w:val="28"/>
          <w:lang w:val="uk-UA"/>
        </w:rPr>
      </w:pPr>
    </w:p>
    <w:p w:rsidR="00161299" w:rsidRDefault="00161299" w:rsidP="00DF6C7B">
      <w:pPr>
        <w:rPr>
          <w:sz w:val="28"/>
          <w:szCs w:val="28"/>
          <w:lang w:val="uk-UA"/>
        </w:rPr>
      </w:pPr>
    </w:p>
    <w:p w:rsidR="00F336CF" w:rsidRPr="00143BE2" w:rsidRDefault="00F336CF" w:rsidP="00DF6C7B">
      <w:pPr>
        <w:rPr>
          <w:sz w:val="28"/>
          <w:szCs w:val="28"/>
          <w:lang w:val="uk-UA"/>
        </w:rPr>
      </w:pPr>
    </w:p>
    <w:p w:rsidR="00DF6C7B" w:rsidRPr="00246915" w:rsidRDefault="00DF6C7B" w:rsidP="00DF6C7B">
      <w:pPr>
        <w:pStyle w:val="a4"/>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50A7F">
        <w:rPr>
          <w:rFonts w:ascii="Times New Roman" w:hAnsi="Times New Roman"/>
          <w:sz w:val="28"/>
          <w:szCs w:val="28"/>
        </w:rPr>
        <w:t xml:space="preserve">Дмитро </w:t>
      </w:r>
      <w:r>
        <w:rPr>
          <w:rFonts w:ascii="Times New Roman" w:hAnsi="Times New Roman"/>
          <w:sz w:val="28"/>
          <w:szCs w:val="28"/>
        </w:rPr>
        <w:t>ЗРАЖЕВСЬКИЙ</w:t>
      </w:r>
    </w:p>
    <w:p w:rsidR="004E17A6" w:rsidRDefault="004E17A6" w:rsidP="0094066A">
      <w:pPr>
        <w:jc w:val="center"/>
        <w:rPr>
          <w:b/>
          <w:sz w:val="28"/>
          <w:szCs w:val="28"/>
          <w:lang w:val="uk-UA"/>
        </w:rPr>
      </w:pPr>
      <w:bookmarkStart w:id="0" w:name="OLE_LINK1"/>
    </w:p>
    <w:p w:rsidR="00E522C1" w:rsidRDefault="00E522C1"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1623F5" w:rsidRDefault="001623F5" w:rsidP="0094066A">
      <w:pPr>
        <w:jc w:val="center"/>
        <w:rPr>
          <w:b/>
          <w:sz w:val="28"/>
          <w:szCs w:val="28"/>
          <w:lang w:val="uk-UA"/>
        </w:rPr>
      </w:pPr>
    </w:p>
    <w:p w:rsidR="00E522C1" w:rsidRDefault="00E522C1" w:rsidP="0094066A">
      <w:pPr>
        <w:jc w:val="center"/>
        <w:rPr>
          <w:b/>
          <w:sz w:val="28"/>
          <w:szCs w:val="28"/>
          <w:lang w:val="uk-UA"/>
        </w:rPr>
      </w:pPr>
    </w:p>
    <w:bookmarkEnd w:id="0"/>
    <w:p w:rsidR="00450A7F" w:rsidRPr="006A405B" w:rsidRDefault="00450A7F" w:rsidP="00450A7F">
      <w:pPr>
        <w:jc w:val="center"/>
        <w:rPr>
          <w:b/>
          <w:sz w:val="28"/>
          <w:szCs w:val="28"/>
          <w:lang w:val="uk-UA"/>
        </w:rPr>
      </w:pPr>
      <w:r w:rsidRPr="006A405B">
        <w:rPr>
          <w:b/>
          <w:sz w:val="28"/>
          <w:szCs w:val="28"/>
          <w:lang w:val="uk-UA"/>
        </w:rPr>
        <w:lastRenderedPageBreak/>
        <w:t>Звіт про хід</w:t>
      </w:r>
      <w:r w:rsidR="006A405B" w:rsidRPr="006A405B">
        <w:rPr>
          <w:b/>
          <w:sz w:val="28"/>
          <w:szCs w:val="28"/>
          <w:lang w:val="uk-UA"/>
        </w:rPr>
        <w:t xml:space="preserve"> </w:t>
      </w:r>
      <w:r w:rsidRPr="006A405B">
        <w:rPr>
          <w:b/>
          <w:sz w:val="28"/>
          <w:szCs w:val="28"/>
          <w:lang w:val="uk-UA"/>
        </w:rPr>
        <w:t>виконання</w:t>
      </w:r>
    </w:p>
    <w:p w:rsidR="00450A7F" w:rsidRPr="006A405B" w:rsidRDefault="00450A7F" w:rsidP="00450A7F">
      <w:pPr>
        <w:jc w:val="center"/>
        <w:rPr>
          <w:b/>
          <w:sz w:val="28"/>
          <w:szCs w:val="28"/>
          <w:lang w:val="uk-UA"/>
        </w:rPr>
      </w:pPr>
      <w:r w:rsidRPr="006A405B">
        <w:rPr>
          <w:b/>
          <w:sz w:val="28"/>
          <w:szCs w:val="28"/>
          <w:lang w:val="uk-UA"/>
        </w:rPr>
        <w:t>Програми</w:t>
      </w:r>
      <w:r w:rsidR="006A405B" w:rsidRPr="006A405B">
        <w:rPr>
          <w:b/>
          <w:sz w:val="28"/>
          <w:szCs w:val="28"/>
          <w:lang w:val="uk-UA"/>
        </w:rPr>
        <w:t xml:space="preserve"> </w:t>
      </w:r>
      <w:r w:rsidRPr="006A405B">
        <w:rPr>
          <w:b/>
          <w:sz w:val="28"/>
          <w:szCs w:val="28"/>
          <w:lang w:val="uk-UA"/>
        </w:rPr>
        <w:t>розвитку та реформування</w:t>
      </w:r>
    </w:p>
    <w:p w:rsidR="00450A7F" w:rsidRPr="006A405B" w:rsidRDefault="00450A7F" w:rsidP="00450A7F">
      <w:pPr>
        <w:jc w:val="center"/>
        <w:rPr>
          <w:b/>
          <w:sz w:val="28"/>
          <w:szCs w:val="28"/>
          <w:lang w:val="uk-UA"/>
        </w:rPr>
      </w:pPr>
      <w:r w:rsidRPr="006A405B">
        <w:rPr>
          <w:b/>
          <w:sz w:val="28"/>
          <w:szCs w:val="28"/>
          <w:lang w:val="uk-UA"/>
        </w:rPr>
        <w:t>житлово-комунального</w:t>
      </w:r>
      <w:r w:rsidR="006A405B" w:rsidRPr="006A405B">
        <w:rPr>
          <w:b/>
          <w:sz w:val="28"/>
          <w:szCs w:val="28"/>
          <w:lang w:val="uk-UA"/>
        </w:rPr>
        <w:t xml:space="preserve"> </w:t>
      </w:r>
      <w:r w:rsidRPr="006A405B">
        <w:rPr>
          <w:b/>
          <w:sz w:val="28"/>
          <w:szCs w:val="28"/>
          <w:lang w:val="uk-UA"/>
        </w:rPr>
        <w:t>господарства м. Синельникове</w:t>
      </w:r>
    </w:p>
    <w:p w:rsidR="00450A7F" w:rsidRPr="006A405B" w:rsidRDefault="00450A7F" w:rsidP="00450A7F">
      <w:pPr>
        <w:jc w:val="center"/>
        <w:rPr>
          <w:b/>
          <w:sz w:val="28"/>
          <w:szCs w:val="28"/>
          <w:lang w:val="uk-UA"/>
        </w:rPr>
      </w:pPr>
      <w:r w:rsidRPr="006A405B">
        <w:rPr>
          <w:b/>
          <w:sz w:val="28"/>
          <w:szCs w:val="28"/>
          <w:lang w:val="uk-UA"/>
        </w:rPr>
        <w:t>на 2021-2025 роки за 2021 рік</w:t>
      </w:r>
    </w:p>
    <w:p w:rsidR="006A405B" w:rsidRDefault="00450A7F" w:rsidP="00450A7F">
      <w:pPr>
        <w:jc w:val="center"/>
        <w:rPr>
          <w:b/>
          <w:sz w:val="28"/>
          <w:szCs w:val="28"/>
          <w:lang w:val="uk-UA"/>
        </w:rPr>
      </w:pPr>
      <w:r w:rsidRPr="006A405B">
        <w:rPr>
          <w:b/>
          <w:sz w:val="28"/>
          <w:szCs w:val="28"/>
          <w:lang w:val="uk-UA"/>
        </w:rPr>
        <w:t>Управління</w:t>
      </w:r>
      <w:r w:rsidR="004330B1" w:rsidRPr="006A405B">
        <w:rPr>
          <w:b/>
          <w:sz w:val="28"/>
          <w:szCs w:val="28"/>
          <w:lang w:val="uk-UA"/>
        </w:rPr>
        <w:t xml:space="preserve"> </w:t>
      </w:r>
      <w:r w:rsidRPr="006A405B">
        <w:rPr>
          <w:b/>
          <w:sz w:val="28"/>
          <w:szCs w:val="28"/>
          <w:lang w:val="uk-UA"/>
        </w:rPr>
        <w:t>житлово-комунального</w:t>
      </w:r>
      <w:r w:rsidR="006A405B">
        <w:rPr>
          <w:b/>
          <w:sz w:val="28"/>
          <w:szCs w:val="28"/>
          <w:lang w:val="uk-UA"/>
        </w:rPr>
        <w:t xml:space="preserve"> </w:t>
      </w:r>
      <w:r w:rsidRPr="006A405B">
        <w:rPr>
          <w:b/>
          <w:sz w:val="28"/>
          <w:szCs w:val="28"/>
          <w:lang w:val="uk-UA"/>
        </w:rPr>
        <w:t xml:space="preserve">господарства та </w:t>
      </w:r>
    </w:p>
    <w:p w:rsidR="00450A7F" w:rsidRPr="006A405B" w:rsidRDefault="00450A7F" w:rsidP="00450A7F">
      <w:pPr>
        <w:jc w:val="center"/>
        <w:rPr>
          <w:b/>
          <w:sz w:val="28"/>
          <w:szCs w:val="28"/>
          <w:lang w:val="uk-UA"/>
        </w:rPr>
      </w:pPr>
      <w:r w:rsidRPr="006A405B">
        <w:rPr>
          <w:b/>
          <w:sz w:val="28"/>
          <w:szCs w:val="28"/>
          <w:lang w:val="uk-UA"/>
        </w:rPr>
        <w:t>комунальної</w:t>
      </w:r>
      <w:r w:rsidR="006A405B" w:rsidRPr="006A405B">
        <w:rPr>
          <w:b/>
          <w:sz w:val="28"/>
          <w:szCs w:val="28"/>
          <w:lang w:val="uk-UA"/>
        </w:rPr>
        <w:t xml:space="preserve"> </w:t>
      </w:r>
      <w:r w:rsidRPr="006A405B">
        <w:rPr>
          <w:b/>
          <w:sz w:val="28"/>
          <w:szCs w:val="28"/>
          <w:lang w:val="uk-UA"/>
        </w:rPr>
        <w:t>власності</w:t>
      </w:r>
      <w:r w:rsidR="006A405B" w:rsidRPr="006A405B">
        <w:rPr>
          <w:b/>
          <w:sz w:val="28"/>
          <w:szCs w:val="28"/>
          <w:lang w:val="uk-UA"/>
        </w:rPr>
        <w:t xml:space="preserve"> </w:t>
      </w:r>
      <w:r w:rsidRPr="006A405B">
        <w:rPr>
          <w:b/>
          <w:sz w:val="28"/>
          <w:szCs w:val="28"/>
          <w:lang w:val="uk-UA"/>
        </w:rPr>
        <w:t>міської ради</w:t>
      </w:r>
    </w:p>
    <w:p w:rsidR="00450A7F" w:rsidRPr="00450A7F" w:rsidRDefault="00450A7F" w:rsidP="00450A7F">
      <w:pPr>
        <w:jc w:val="center"/>
      </w:pPr>
    </w:p>
    <w:p w:rsidR="00450A7F" w:rsidRPr="00450A7F" w:rsidRDefault="00450A7F" w:rsidP="00450A7F">
      <w:pPr>
        <w:ind w:firstLine="709"/>
        <w:jc w:val="both"/>
        <w:rPr>
          <w:color w:val="000000"/>
          <w:sz w:val="28"/>
          <w:szCs w:val="28"/>
          <w:lang w:val="uk-UA"/>
        </w:rPr>
      </w:pPr>
      <w:r w:rsidRPr="00450A7F">
        <w:rPr>
          <w:color w:val="000000"/>
          <w:sz w:val="28"/>
          <w:szCs w:val="28"/>
          <w:lang w:val="uk-UA"/>
        </w:rPr>
        <w:t>Відповідно до «Програми реформування та розвитку житлово-комунального господарства міста Синельникового на 2021-2025 роки» виконувались наступні заходи.</w:t>
      </w:r>
    </w:p>
    <w:p w:rsidR="00450A7F" w:rsidRPr="00450A7F" w:rsidRDefault="00450A7F" w:rsidP="00450A7F">
      <w:pPr>
        <w:numPr>
          <w:ilvl w:val="0"/>
          <w:numId w:val="1"/>
        </w:numPr>
        <w:ind w:left="0" w:firstLine="709"/>
        <w:contextualSpacing/>
        <w:jc w:val="both"/>
        <w:rPr>
          <w:color w:val="000000"/>
          <w:sz w:val="28"/>
          <w:szCs w:val="28"/>
          <w:lang w:val="uk-UA"/>
        </w:rPr>
      </w:pPr>
      <w:r w:rsidRPr="00450A7F">
        <w:rPr>
          <w:color w:val="000000"/>
          <w:sz w:val="28"/>
          <w:szCs w:val="28"/>
          <w:lang w:val="uk-UA"/>
        </w:rPr>
        <w:t xml:space="preserve">Виконання заходів за 2021 рік склало </w:t>
      </w:r>
      <w:r w:rsidRPr="00450A7F">
        <w:rPr>
          <w:b/>
          <w:color w:val="000000"/>
          <w:sz w:val="28"/>
          <w:szCs w:val="28"/>
          <w:lang w:val="uk-UA"/>
        </w:rPr>
        <w:t xml:space="preserve">60164,84 </w:t>
      </w:r>
      <w:bookmarkStart w:id="1" w:name="_Hlk92879250"/>
      <w:r w:rsidRPr="00450A7F">
        <w:rPr>
          <w:color w:val="000000"/>
          <w:sz w:val="28"/>
          <w:szCs w:val="28"/>
          <w:lang w:val="uk-UA"/>
        </w:rPr>
        <w:t xml:space="preserve">тис. грн. </w:t>
      </w:r>
      <w:bookmarkEnd w:id="1"/>
      <w:r w:rsidRPr="00450A7F">
        <w:rPr>
          <w:color w:val="000000"/>
          <w:sz w:val="28"/>
          <w:szCs w:val="28"/>
          <w:lang w:val="uk-UA"/>
        </w:rPr>
        <w:t xml:space="preserve">та використано кошти передбачені наступними пунктами програми: </w:t>
      </w:r>
    </w:p>
    <w:p w:rsidR="00450A7F" w:rsidRPr="00450A7F" w:rsidRDefault="00450A7F" w:rsidP="00450A7F">
      <w:pPr>
        <w:ind w:firstLine="709"/>
        <w:contextualSpacing/>
        <w:jc w:val="both"/>
        <w:rPr>
          <w:color w:val="000000"/>
          <w:sz w:val="28"/>
          <w:szCs w:val="28"/>
          <w:lang w:val="uk-UA"/>
        </w:rPr>
      </w:pPr>
      <w:r w:rsidRPr="00450A7F">
        <w:rPr>
          <w:sz w:val="28"/>
          <w:szCs w:val="28"/>
          <w:lang w:val="uk-UA"/>
        </w:rPr>
        <w:t xml:space="preserve">пункт 2.1. Реконструкція, капітальний ремонт ліфтів житлового фонду, оснащення обладнанням та підключення </w:t>
      </w:r>
      <w:r w:rsidRPr="00450A7F">
        <w:rPr>
          <w:b/>
          <w:bCs/>
          <w:sz w:val="28"/>
          <w:szCs w:val="28"/>
          <w:lang w:val="uk-UA"/>
        </w:rPr>
        <w:t>1206,08</w:t>
      </w:r>
      <w:r w:rsidRPr="00450A7F">
        <w:rPr>
          <w:color w:val="000000"/>
          <w:sz w:val="28"/>
          <w:szCs w:val="28"/>
          <w:lang w:val="uk-UA"/>
        </w:rPr>
        <w:t xml:space="preserve"> тис. грн.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3.1. Капітальний та поточний ремонт житлового фонду та будівель комунальної власності територіальної громади, поточний ремонт прибудинкових територій </w:t>
      </w:r>
      <w:r w:rsidRPr="00450A7F">
        <w:rPr>
          <w:b/>
          <w:bCs/>
          <w:sz w:val="28"/>
          <w:szCs w:val="28"/>
          <w:lang w:val="uk-UA"/>
        </w:rPr>
        <w:t>2213,69</w:t>
      </w:r>
      <w:r w:rsidRPr="00450A7F">
        <w:rPr>
          <w:sz w:val="28"/>
          <w:szCs w:val="28"/>
          <w:lang w:val="uk-UA"/>
        </w:rPr>
        <w:t xml:space="preserve"> тис. грн. А саме, проведено капітальний ремонт трьох покрівель багатоквартирних будинків комунальної вла</w:t>
      </w:r>
      <w:r w:rsidR="004330B1">
        <w:rPr>
          <w:sz w:val="28"/>
          <w:szCs w:val="28"/>
          <w:lang w:val="uk-UA"/>
        </w:rPr>
        <w:t>сності та розроблено проєктно-</w:t>
      </w:r>
      <w:r w:rsidRPr="00450A7F">
        <w:rPr>
          <w:sz w:val="28"/>
          <w:szCs w:val="28"/>
          <w:lang w:val="uk-UA"/>
        </w:rPr>
        <w:t xml:space="preserve">кошторисну документацію на дві покрівлі, сума видатків склала </w:t>
      </w:r>
      <w:r w:rsidRPr="00450A7F">
        <w:rPr>
          <w:b/>
          <w:sz w:val="28"/>
          <w:szCs w:val="28"/>
          <w:lang w:val="uk-UA"/>
        </w:rPr>
        <w:t xml:space="preserve">583,85 </w:t>
      </w:r>
      <w:r w:rsidRPr="00450A7F">
        <w:rPr>
          <w:sz w:val="28"/>
          <w:szCs w:val="28"/>
          <w:lang w:val="uk-UA"/>
        </w:rPr>
        <w:t xml:space="preserve">тис. грн. та поточні ремонти прибудинкових територій багатоквартирних будинків у сумі </w:t>
      </w:r>
      <w:r w:rsidRPr="00450A7F">
        <w:rPr>
          <w:b/>
          <w:sz w:val="28"/>
          <w:szCs w:val="28"/>
          <w:lang w:val="uk-UA"/>
        </w:rPr>
        <w:t xml:space="preserve">1629,84 </w:t>
      </w:r>
      <w:r w:rsidRPr="00450A7F">
        <w:rPr>
          <w:sz w:val="28"/>
          <w:szCs w:val="28"/>
          <w:lang w:val="uk-UA"/>
        </w:rPr>
        <w:t xml:space="preserve">тис. грн. </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4.1. Реконструкція, капітальний і поточний ремонт та утримання  вулиць міста, тротуарів, площ, парків, кладовищ,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 загальна сума видатків склала </w:t>
      </w:r>
      <w:r w:rsidRPr="00450A7F">
        <w:rPr>
          <w:b/>
          <w:bCs/>
          <w:sz w:val="28"/>
          <w:szCs w:val="28"/>
          <w:lang w:val="uk-UA"/>
        </w:rPr>
        <w:t>43071,61</w:t>
      </w:r>
      <w:r w:rsidRPr="00450A7F">
        <w:rPr>
          <w:sz w:val="28"/>
          <w:szCs w:val="28"/>
          <w:lang w:val="uk-UA"/>
        </w:rPr>
        <w:t xml:space="preserve"> тис. грн.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4.2. Переоснащення, капітальний і поточний ремонт та утримання мереж зовнішнього освітлення вулиць міста і електроенергія </w:t>
      </w:r>
      <w:r w:rsidRPr="00450A7F">
        <w:rPr>
          <w:b/>
          <w:bCs/>
          <w:sz w:val="28"/>
          <w:szCs w:val="28"/>
          <w:lang w:val="uk-UA"/>
        </w:rPr>
        <w:t>2011,88</w:t>
      </w:r>
      <w:r w:rsidRPr="00450A7F">
        <w:rPr>
          <w:sz w:val="28"/>
          <w:szCs w:val="28"/>
          <w:lang w:val="uk-UA"/>
        </w:rPr>
        <w:t xml:space="preserve"> тис. грн.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4.3. Обладнання спортивно-ігрових дитячих майданчиків у місті  </w:t>
      </w:r>
      <w:r w:rsidRPr="00450A7F">
        <w:rPr>
          <w:b/>
          <w:bCs/>
          <w:sz w:val="28"/>
          <w:szCs w:val="28"/>
          <w:lang w:val="uk-UA"/>
        </w:rPr>
        <w:t>449,6</w:t>
      </w:r>
      <w:r w:rsidRPr="00450A7F">
        <w:rPr>
          <w:sz w:val="28"/>
          <w:szCs w:val="28"/>
          <w:lang w:val="uk-UA"/>
        </w:rPr>
        <w:t xml:space="preserve"> тис. грн.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4.4. Придбання машин дорожніх комбінованих, екскаватора, трактора, навісне обладнання на трактор, причеп, нових сміттєвозів, аварійно-ремонтної машини, машини для промивання труб, телескопічної вежі, </w:t>
      </w:r>
      <w:proofErr w:type="spellStart"/>
      <w:r w:rsidRPr="00450A7F">
        <w:rPr>
          <w:sz w:val="28"/>
          <w:szCs w:val="28"/>
          <w:lang w:val="uk-UA"/>
        </w:rPr>
        <w:t>сніговідкидної</w:t>
      </w:r>
      <w:proofErr w:type="spellEnd"/>
      <w:r w:rsidRPr="00450A7F">
        <w:rPr>
          <w:sz w:val="28"/>
          <w:szCs w:val="28"/>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Придбання </w:t>
      </w:r>
      <w:proofErr w:type="spellStart"/>
      <w:r w:rsidRPr="00450A7F">
        <w:rPr>
          <w:sz w:val="28"/>
          <w:szCs w:val="28"/>
          <w:lang w:val="uk-UA"/>
        </w:rPr>
        <w:t>біотуалетів</w:t>
      </w:r>
      <w:proofErr w:type="spellEnd"/>
      <w:r w:rsidRPr="00450A7F">
        <w:rPr>
          <w:sz w:val="28"/>
          <w:szCs w:val="28"/>
          <w:lang w:val="uk-UA"/>
        </w:rPr>
        <w:t xml:space="preserve">. Придбання стендів. </w:t>
      </w:r>
    </w:p>
    <w:p w:rsidR="00450A7F" w:rsidRPr="00450A7F" w:rsidRDefault="00450A7F" w:rsidP="00450A7F">
      <w:pPr>
        <w:ind w:firstLine="709"/>
        <w:contextualSpacing/>
        <w:jc w:val="both"/>
        <w:rPr>
          <w:sz w:val="28"/>
          <w:szCs w:val="28"/>
          <w:lang w:val="uk-UA"/>
        </w:rPr>
      </w:pPr>
      <w:r w:rsidRPr="00450A7F">
        <w:rPr>
          <w:sz w:val="28"/>
          <w:szCs w:val="28"/>
          <w:lang w:val="uk-UA"/>
        </w:rPr>
        <w:t xml:space="preserve">У 2021 році було придбано трактор, навісне обладнання (платформу БЛ-06 та відвал для снігу), причеп, роторну косарку з карданним валом, видатки склали </w:t>
      </w:r>
      <w:r w:rsidRPr="00450A7F">
        <w:rPr>
          <w:b/>
          <w:bCs/>
          <w:sz w:val="28"/>
          <w:szCs w:val="28"/>
          <w:lang w:val="uk-UA"/>
        </w:rPr>
        <w:t>1042,7</w:t>
      </w:r>
      <w:r w:rsidRPr="00450A7F">
        <w:rPr>
          <w:sz w:val="28"/>
          <w:szCs w:val="28"/>
          <w:lang w:val="uk-UA"/>
        </w:rPr>
        <w:t xml:space="preserve"> тис. грн.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4.6. Санітарне оброблення та аналогічні послуги, транспортування міського сміття, утримання кладовищ, відведення стічних вод , інших об'єктів благоустрою – ремонт та утримання у сумі </w:t>
      </w:r>
      <w:r w:rsidRPr="00450A7F">
        <w:rPr>
          <w:b/>
          <w:bCs/>
          <w:sz w:val="28"/>
          <w:szCs w:val="28"/>
          <w:lang w:val="uk-UA"/>
        </w:rPr>
        <w:t>3351,07</w:t>
      </w:r>
      <w:r w:rsidRPr="00450A7F">
        <w:rPr>
          <w:sz w:val="28"/>
          <w:szCs w:val="28"/>
          <w:lang w:val="uk-UA"/>
        </w:rPr>
        <w:t xml:space="preserve"> тис. грн. </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4.7. Озеленення реалізовано у сумі </w:t>
      </w:r>
      <w:r w:rsidRPr="00450A7F">
        <w:rPr>
          <w:b/>
          <w:bCs/>
          <w:sz w:val="28"/>
          <w:szCs w:val="28"/>
          <w:lang w:val="uk-UA"/>
        </w:rPr>
        <w:t>1989,74</w:t>
      </w:r>
      <w:r w:rsidRPr="00450A7F">
        <w:rPr>
          <w:sz w:val="28"/>
          <w:szCs w:val="28"/>
          <w:lang w:val="uk-UA"/>
        </w:rPr>
        <w:t xml:space="preserve"> тис. грн., виконано заходи з догляду за зеленими насадженнями, виконано обрізання дерев та гілок;</w:t>
      </w:r>
    </w:p>
    <w:p w:rsidR="00450A7F" w:rsidRPr="00450A7F" w:rsidRDefault="00450A7F" w:rsidP="00450A7F">
      <w:pPr>
        <w:ind w:firstLine="709"/>
        <w:contextualSpacing/>
        <w:jc w:val="both"/>
        <w:rPr>
          <w:sz w:val="28"/>
          <w:szCs w:val="28"/>
          <w:lang w:val="uk-UA"/>
        </w:rPr>
      </w:pPr>
      <w:r w:rsidRPr="00450A7F">
        <w:rPr>
          <w:sz w:val="28"/>
          <w:szCs w:val="28"/>
          <w:lang w:val="uk-UA"/>
        </w:rPr>
        <w:lastRenderedPageBreak/>
        <w:t xml:space="preserve">пункт 4.8. Капітальний і поточний ремонт та утримання пам’ятників              реалізовано у сумі </w:t>
      </w:r>
      <w:r w:rsidRPr="00450A7F">
        <w:rPr>
          <w:b/>
          <w:bCs/>
          <w:sz w:val="28"/>
          <w:szCs w:val="28"/>
          <w:lang w:val="uk-UA"/>
        </w:rPr>
        <w:t>31,58</w:t>
      </w:r>
      <w:r w:rsidRPr="00450A7F">
        <w:rPr>
          <w:sz w:val="28"/>
          <w:szCs w:val="28"/>
          <w:lang w:val="uk-UA"/>
        </w:rPr>
        <w:t xml:space="preserve"> тис. грн.: виконано заходи з обслуговування пам’ятників на території міста Синельникове, пам’ятники підготовлено до державних свят, забезпечено належний стан;</w:t>
      </w:r>
    </w:p>
    <w:p w:rsidR="00450A7F" w:rsidRPr="00450A7F" w:rsidRDefault="00450A7F" w:rsidP="00450A7F">
      <w:pPr>
        <w:ind w:firstLine="709"/>
        <w:contextualSpacing/>
        <w:jc w:val="both"/>
        <w:rPr>
          <w:sz w:val="28"/>
          <w:szCs w:val="28"/>
          <w:lang w:val="uk-UA"/>
        </w:rPr>
      </w:pPr>
      <w:r w:rsidRPr="00450A7F">
        <w:rPr>
          <w:sz w:val="28"/>
          <w:szCs w:val="28"/>
          <w:lang w:val="uk-UA"/>
        </w:rPr>
        <w:t>пункт4</w:t>
      </w:r>
      <w:r w:rsidRPr="00450A7F">
        <w:rPr>
          <w:sz w:val="28"/>
          <w:szCs w:val="28"/>
        </w:rPr>
        <w:t>.9.</w:t>
      </w:r>
      <w:r w:rsidRPr="00450A7F">
        <w:rPr>
          <w:sz w:val="28"/>
          <w:szCs w:val="28"/>
          <w:lang w:val="uk-UA"/>
        </w:rPr>
        <w:t xml:space="preserve"> Зовнішні оздоблювальні роботи реалізовано у сумі                  </w:t>
      </w:r>
      <w:r w:rsidRPr="00450A7F">
        <w:rPr>
          <w:b/>
          <w:sz w:val="28"/>
          <w:szCs w:val="28"/>
          <w:lang w:val="uk-UA"/>
        </w:rPr>
        <w:t xml:space="preserve">99,92 </w:t>
      </w:r>
      <w:r w:rsidRPr="00450A7F">
        <w:rPr>
          <w:sz w:val="28"/>
          <w:szCs w:val="28"/>
          <w:lang w:val="uk-UA"/>
        </w:rPr>
        <w:t>тис. грн.;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4.10. Відлов та стерилізація безпритульних тварин реалізовано у сумі </w:t>
      </w:r>
      <w:r w:rsidRPr="00450A7F">
        <w:rPr>
          <w:b/>
          <w:sz w:val="28"/>
          <w:szCs w:val="28"/>
          <w:lang w:val="uk-UA"/>
        </w:rPr>
        <w:t>59,6</w:t>
      </w:r>
      <w:r w:rsidRPr="00450A7F">
        <w:rPr>
          <w:sz w:val="28"/>
          <w:szCs w:val="28"/>
          <w:lang w:val="uk-UA"/>
        </w:rPr>
        <w:t xml:space="preserve"> тис. грн., виконано заходи з безпеки громадян міста, відловлено та простерилізовано </w:t>
      </w:r>
      <w:r w:rsidRPr="00450A7F">
        <w:rPr>
          <w:color w:val="000000" w:themeColor="text1"/>
          <w:sz w:val="28"/>
          <w:szCs w:val="28"/>
          <w:lang w:val="uk-UA"/>
        </w:rPr>
        <w:t>36</w:t>
      </w:r>
      <w:r w:rsidRPr="00450A7F">
        <w:rPr>
          <w:sz w:val="28"/>
          <w:szCs w:val="28"/>
          <w:lang w:val="uk-UA"/>
        </w:rPr>
        <w:t xml:space="preserve"> бродячих тварин;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4.11.Інвентаризація, паспортизація та експертна оцінка об’єктів благоустрою реалізовано у сумі </w:t>
      </w:r>
      <w:r w:rsidRPr="00450A7F">
        <w:rPr>
          <w:b/>
          <w:sz w:val="28"/>
          <w:szCs w:val="28"/>
          <w:lang w:val="uk-UA"/>
        </w:rPr>
        <w:t>299,16</w:t>
      </w:r>
      <w:r w:rsidRPr="00450A7F">
        <w:rPr>
          <w:sz w:val="28"/>
          <w:szCs w:val="28"/>
          <w:lang w:val="uk-UA"/>
        </w:rPr>
        <w:t xml:space="preserve"> тис. грн, отримано сім технічних паспортів на дороги міста;</w:t>
      </w:r>
    </w:p>
    <w:p w:rsidR="00450A7F" w:rsidRPr="00450A7F" w:rsidRDefault="00450A7F" w:rsidP="00450A7F">
      <w:pPr>
        <w:ind w:firstLine="708"/>
        <w:jc w:val="both"/>
        <w:rPr>
          <w:sz w:val="28"/>
          <w:szCs w:val="28"/>
          <w:lang w:val="uk-UA"/>
        </w:rPr>
      </w:pPr>
      <w:r w:rsidRPr="00450A7F">
        <w:rPr>
          <w:sz w:val="28"/>
          <w:szCs w:val="28"/>
          <w:lang w:val="uk-UA"/>
        </w:rPr>
        <w:t>пункт 5</w:t>
      </w:r>
      <w:r w:rsidRPr="00450A7F">
        <w:rPr>
          <w:sz w:val="28"/>
          <w:szCs w:val="28"/>
        </w:rPr>
        <w:t xml:space="preserve">.1. </w:t>
      </w:r>
      <w:r w:rsidRPr="006A405B">
        <w:rPr>
          <w:sz w:val="28"/>
          <w:szCs w:val="28"/>
          <w:lang w:val="uk-UA"/>
        </w:rPr>
        <w:t>Поховання</w:t>
      </w:r>
      <w:r w:rsidR="004330B1" w:rsidRPr="006A405B">
        <w:rPr>
          <w:sz w:val="28"/>
          <w:szCs w:val="28"/>
          <w:lang w:val="uk-UA"/>
        </w:rPr>
        <w:t xml:space="preserve"> </w:t>
      </w:r>
      <w:r w:rsidRPr="006A405B">
        <w:rPr>
          <w:sz w:val="28"/>
          <w:szCs w:val="28"/>
          <w:lang w:val="uk-UA"/>
        </w:rPr>
        <w:t>невідомих та самотніх</w:t>
      </w:r>
      <w:r w:rsidR="004330B1" w:rsidRPr="006A405B">
        <w:rPr>
          <w:sz w:val="28"/>
          <w:szCs w:val="28"/>
          <w:lang w:val="uk-UA"/>
        </w:rPr>
        <w:t xml:space="preserve"> </w:t>
      </w:r>
      <w:r w:rsidRPr="006A405B">
        <w:rPr>
          <w:sz w:val="28"/>
          <w:szCs w:val="28"/>
          <w:lang w:val="uk-UA"/>
        </w:rPr>
        <w:t>громадян</w:t>
      </w:r>
      <w:r w:rsidRPr="00450A7F">
        <w:rPr>
          <w:sz w:val="28"/>
          <w:szCs w:val="28"/>
          <w:lang w:val="uk-UA"/>
        </w:rPr>
        <w:t xml:space="preserve"> реалізовано у сумі </w:t>
      </w:r>
      <w:r w:rsidRPr="00450A7F">
        <w:rPr>
          <w:b/>
          <w:sz w:val="28"/>
          <w:szCs w:val="28"/>
          <w:lang w:val="uk-UA"/>
        </w:rPr>
        <w:t xml:space="preserve">22,05 </w:t>
      </w:r>
      <w:r w:rsidRPr="00450A7F">
        <w:rPr>
          <w:sz w:val="28"/>
          <w:szCs w:val="28"/>
          <w:lang w:val="uk-UA"/>
        </w:rPr>
        <w:t xml:space="preserve">тис. </w:t>
      </w:r>
      <w:proofErr w:type="gramStart"/>
      <w:r w:rsidRPr="00450A7F">
        <w:rPr>
          <w:sz w:val="28"/>
          <w:szCs w:val="28"/>
          <w:lang w:val="uk-UA"/>
        </w:rPr>
        <w:t>г</w:t>
      </w:r>
      <w:proofErr w:type="gramEnd"/>
      <w:r w:rsidRPr="00450A7F">
        <w:rPr>
          <w:sz w:val="28"/>
          <w:szCs w:val="28"/>
          <w:lang w:val="uk-UA"/>
        </w:rPr>
        <w:t>рн., здійснено поховання 10 громадян, які не мали родичів та постійного місця проживання;</w:t>
      </w:r>
    </w:p>
    <w:p w:rsidR="00450A7F" w:rsidRPr="00450A7F" w:rsidRDefault="00450A7F" w:rsidP="00450A7F">
      <w:pPr>
        <w:ind w:firstLine="708"/>
        <w:jc w:val="both"/>
        <w:rPr>
          <w:sz w:val="28"/>
          <w:szCs w:val="28"/>
          <w:lang w:val="uk-UA"/>
        </w:rPr>
      </w:pPr>
      <w:r w:rsidRPr="00450A7F">
        <w:rPr>
          <w:sz w:val="28"/>
          <w:szCs w:val="28"/>
          <w:lang w:val="uk-UA"/>
        </w:rPr>
        <w:t xml:space="preserve">пункт 6.1. Внески органів місцевого самоврядування  у статутні капітали підприємств, що належать до комунальної власності міста у сумі                       </w:t>
      </w:r>
      <w:r w:rsidRPr="00450A7F">
        <w:rPr>
          <w:b/>
          <w:bCs/>
          <w:sz w:val="28"/>
          <w:szCs w:val="28"/>
          <w:lang w:val="uk-UA"/>
        </w:rPr>
        <w:t>274,62</w:t>
      </w:r>
      <w:r w:rsidRPr="00450A7F">
        <w:rPr>
          <w:sz w:val="28"/>
          <w:szCs w:val="28"/>
          <w:lang w:val="uk-UA"/>
        </w:rPr>
        <w:t>тис.грн.</w:t>
      </w:r>
    </w:p>
    <w:p w:rsidR="00450A7F" w:rsidRPr="00450A7F" w:rsidRDefault="00450A7F" w:rsidP="00450A7F">
      <w:pPr>
        <w:ind w:firstLine="708"/>
        <w:jc w:val="both"/>
        <w:rPr>
          <w:sz w:val="28"/>
          <w:szCs w:val="28"/>
          <w:lang w:val="uk-UA"/>
        </w:rPr>
      </w:pPr>
      <w:r w:rsidRPr="00450A7F">
        <w:rPr>
          <w:sz w:val="28"/>
          <w:szCs w:val="28"/>
          <w:lang w:val="uk-UA"/>
        </w:rPr>
        <w:t xml:space="preserve">пункт 6.2. Надання субвенції обласному бюджету на соціально-економічний розвиток регіону для погашення заборгованості за покупну воду Комунального підприємства «Синельниківський міський водоканал» Дніпропетровської обласної  ради»  у сумі </w:t>
      </w:r>
      <w:r w:rsidRPr="00450A7F">
        <w:rPr>
          <w:b/>
          <w:bCs/>
          <w:sz w:val="28"/>
          <w:szCs w:val="28"/>
          <w:lang w:val="uk-UA"/>
        </w:rPr>
        <w:t>4000,00</w:t>
      </w:r>
      <w:r w:rsidRPr="00450A7F">
        <w:rPr>
          <w:sz w:val="28"/>
          <w:szCs w:val="28"/>
          <w:lang w:val="uk-UA"/>
        </w:rPr>
        <w:t xml:space="preserve"> тис. грн.</w:t>
      </w:r>
    </w:p>
    <w:p w:rsidR="00450A7F" w:rsidRPr="00450A7F" w:rsidRDefault="00450A7F" w:rsidP="00450A7F">
      <w:pPr>
        <w:ind w:firstLine="709"/>
        <w:contextualSpacing/>
        <w:jc w:val="both"/>
        <w:rPr>
          <w:sz w:val="28"/>
          <w:szCs w:val="28"/>
          <w:lang w:val="uk-UA"/>
        </w:rPr>
      </w:pPr>
      <w:r w:rsidRPr="00450A7F">
        <w:rPr>
          <w:sz w:val="28"/>
          <w:szCs w:val="28"/>
          <w:lang w:val="uk-UA"/>
        </w:rPr>
        <w:t xml:space="preserve">пункт 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 реалізовано у сумі </w:t>
      </w:r>
      <w:r w:rsidRPr="00450A7F">
        <w:rPr>
          <w:b/>
          <w:sz w:val="28"/>
          <w:szCs w:val="28"/>
          <w:lang w:val="uk-UA"/>
        </w:rPr>
        <w:t>41,54</w:t>
      </w:r>
      <w:r w:rsidRPr="00450A7F">
        <w:rPr>
          <w:sz w:val="28"/>
          <w:szCs w:val="28"/>
          <w:lang w:val="uk-UA"/>
        </w:rPr>
        <w:t>тис.грн.</w:t>
      </w:r>
    </w:p>
    <w:p w:rsidR="00450A7F" w:rsidRPr="00450A7F" w:rsidRDefault="00450A7F" w:rsidP="00450A7F">
      <w:pPr>
        <w:numPr>
          <w:ilvl w:val="0"/>
          <w:numId w:val="1"/>
        </w:numPr>
        <w:ind w:left="0" w:firstLine="709"/>
        <w:contextualSpacing/>
        <w:jc w:val="both"/>
        <w:rPr>
          <w:color w:val="000000"/>
          <w:sz w:val="28"/>
          <w:szCs w:val="28"/>
          <w:lang w:val="uk-UA"/>
        </w:rPr>
      </w:pPr>
      <w:r w:rsidRPr="00450A7F">
        <w:rPr>
          <w:color w:val="000000"/>
          <w:sz w:val="28"/>
          <w:szCs w:val="28"/>
          <w:lang w:val="uk-UA"/>
        </w:rPr>
        <w:t xml:space="preserve">Кошти на виконання вказаної програми виділяються з бюджету міської територіальної громади. </w:t>
      </w:r>
    </w:p>
    <w:p w:rsidR="00450A7F" w:rsidRPr="00450A7F" w:rsidRDefault="00450A7F" w:rsidP="00450A7F">
      <w:pPr>
        <w:numPr>
          <w:ilvl w:val="0"/>
          <w:numId w:val="1"/>
        </w:numPr>
        <w:ind w:left="0" w:firstLine="709"/>
        <w:contextualSpacing/>
        <w:jc w:val="both"/>
        <w:rPr>
          <w:color w:val="000000"/>
          <w:sz w:val="28"/>
          <w:szCs w:val="28"/>
          <w:lang w:val="uk-UA"/>
        </w:rPr>
      </w:pPr>
      <w:r w:rsidRPr="00450A7F">
        <w:rPr>
          <w:color w:val="000000"/>
          <w:sz w:val="28"/>
          <w:szCs w:val="28"/>
          <w:lang w:val="uk-UA"/>
        </w:rPr>
        <w:t>Наявність програми дозволяє організовувати заходи щодо благоустрою міста Синельникове, забезпечувати якісне та своєчасне виконання першочергових завдань.</w:t>
      </w:r>
    </w:p>
    <w:p w:rsidR="00450A7F" w:rsidRPr="00450A7F" w:rsidRDefault="00450A7F" w:rsidP="00450A7F">
      <w:pPr>
        <w:jc w:val="center"/>
        <w:rPr>
          <w:color w:val="000000"/>
          <w:sz w:val="28"/>
          <w:szCs w:val="28"/>
          <w:lang w:val="uk-UA"/>
        </w:rPr>
      </w:pPr>
    </w:p>
    <w:p w:rsidR="00450A7F" w:rsidRPr="00450A7F" w:rsidRDefault="00450A7F" w:rsidP="00450A7F">
      <w:pPr>
        <w:jc w:val="center"/>
        <w:rPr>
          <w:color w:val="000000"/>
          <w:sz w:val="28"/>
          <w:szCs w:val="28"/>
          <w:lang w:val="uk-UA"/>
        </w:rPr>
      </w:pPr>
    </w:p>
    <w:p w:rsidR="005C2D9E" w:rsidRDefault="005C2D9E" w:rsidP="005C2D9E">
      <w:pPr>
        <w:jc w:val="center"/>
        <w:rPr>
          <w:color w:val="000000"/>
          <w:sz w:val="28"/>
          <w:szCs w:val="28"/>
          <w:lang w:val="uk-UA"/>
        </w:rPr>
      </w:pPr>
    </w:p>
    <w:p w:rsidR="00A34BD6" w:rsidRPr="00246915" w:rsidRDefault="00A34BD6" w:rsidP="00A34BD6">
      <w:pPr>
        <w:pStyle w:val="a4"/>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50A7F">
        <w:rPr>
          <w:rFonts w:ascii="Times New Roman" w:hAnsi="Times New Roman"/>
          <w:sz w:val="28"/>
          <w:szCs w:val="28"/>
        </w:rPr>
        <w:tab/>
      </w:r>
      <w:r w:rsidR="006A405B">
        <w:rPr>
          <w:rFonts w:ascii="Times New Roman" w:hAnsi="Times New Roman"/>
          <w:sz w:val="28"/>
          <w:szCs w:val="28"/>
          <w:lang w:val="ru-RU"/>
        </w:rPr>
        <w:t xml:space="preserve">   </w:t>
      </w:r>
      <w:r w:rsidR="00450A7F">
        <w:rPr>
          <w:rFonts w:ascii="Times New Roman" w:hAnsi="Times New Roman"/>
          <w:sz w:val="28"/>
          <w:szCs w:val="28"/>
        </w:rPr>
        <w:t>Дмитро</w:t>
      </w:r>
      <w:r>
        <w:rPr>
          <w:rFonts w:ascii="Times New Roman" w:hAnsi="Times New Roman"/>
          <w:sz w:val="28"/>
          <w:szCs w:val="28"/>
        </w:rPr>
        <w:t xml:space="preserve"> ЗРАЖЕВСЬКИЙ</w:t>
      </w:r>
    </w:p>
    <w:p w:rsidR="000C60BA" w:rsidRPr="00DC25F5" w:rsidRDefault="000C60BA" w:rsidP="005C2D9E">
      <w:pPr>
        <w:jc w:val="center"/>
        <w:rPr>
          <w:sz w:val="28"/>
          <w:szCs w:val="28"/>
          <w:lang w:val="uk-UA"/>
        </w:rPr>
      </w:pPr>
    </w:p>
    <w:sectPr w:rsidR="000C60BA" w:rsidRPr="00DC25F5" w:rsidSect="00C548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8A9D32"/>
    <w:lvl w:ilvl="0">
      <w:start w:val="1"/>
      <w:numFmt w:val="bullet"/>
      <w:pStyle w:val="a"/>
      <w:lvlText w:val=""/>
      <w:lvlJc w:val="left"/>
      <w:pPr>
        <w:tabs>
          <w:tab w:val="num" w:pos="360"/>
        </w:tabs>
        <w:ind w:left="360" w:hanging="360"/>
      </w:pPr>
      <w:rPr>
        <w:rFonts w:ascii="Symbol" w:hAnsi="Symbol" w:hint="default"/>
      </w:rPr>
    </w:lvl>
  </w:abstractNum>
  <w:abstractNum w:abstractNumId="1">
    <w:nsid w:val="22EC76C8"/>
    <w:multiLevelType w:val="hybridMultilevel"/>
    <w:tmpl w:val="0C8E02AE"/>
    <w:lvl w:ilvl="0" w:tplc="E708A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5F1E6A"/>
    <w:multiLevelType w:val="hybridMultilevel"/>
    <w:tmpl w:val="2E0CD32E"/>
    <w:lvl w:ilvl="0" w:tplc="A9886B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07"/>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AFC"/>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1D1"/>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0BA"/>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1C4"/>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2"/>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99"/>
    <w:rsid w:val="001612AF"/>
    <w:rsid w:val="0016131D"/>
    <w:rsid w:val="0016185C"/>
    <w:rsid w:val="001618D1"/>
    <w:rsid w:val="00161A01"/>
    <w:rsid w:val="00161D09"/>
    <w:rsid w:val="00161DC1"/>
    <w:rsid w:val="00161E66"/>
    <w:rsid w:val="001620A2"/>
    <w:rsid w:val="00162326"/>
    <w:rsid w:val="001623F5"/>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721"/>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6755C"/>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E89"/>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7CB"/>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46F"/>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43C"/>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94E"/>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9F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0B1"/>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0A7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30"/>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7A6"/>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5D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10"/>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8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2D9E"/>
    <w:rsid w:val="005C35A7"/>
    <w:rsid w:val="005C3677"/>
    <w:rsid w:val="005C36B1"/>
    <w:rsid w:val="005C3888"/>
    <w:rsid w:val="005C38B8"/>
    <w:rsid w:val="005C3BC6"/>
    <w:rsid w:val="005C3C4A"/>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66A"/>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05B"/>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6FD"/>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3D5"/>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296"/>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39"/>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1C"/>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D5B"/>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66A"/>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843"/>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5CF0"/>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297"/>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AB1"/>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482"/>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BD6"/>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7A1"/>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DAD"/>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7E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6A0"/>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5D"/>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558"/>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3D"/>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4FCD"/>
    <w:rsid w:val="00BC50AD"/>
    <w:rsid w:val="00BC519C"/>
    <w:rsid w:val="00BC53A3"/>
    <w:rsid w:val="00BC54FF"/>
    <w:rsid w:val="00BC5512"/>
    <w:rsid w:val="00BC557C"/>
    <w:rsid w:val="00BC560D"/>
    <w:rsid w:val="00BC57EA"/>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AB3"/>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774"/>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A0"/>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787"/>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CB8"/>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439"/>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5F5"/>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7B"/>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2C1"/>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99E"/>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4E0D"/>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03C"/>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344"/>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2B5"/>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6CF"/>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09A"/>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72E6"/>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F6C7B"/>
    <w:pPr>
      <w:jc w:val="both"/>
    </w:pPr>
    <w:rPr>
      <w:rFonts w:ascii="Bookman Old Style" w:hAnsi="Bookman Old Style"/>
      <w:sz w:val="26"/>
      <w:lang w:val="uk-UA"/>
    </w:rPr>
  </w:style>
  <w:style w:type="character" w:customStyle="1" w:styleId="a5">
    <w:name w:val="Основной текст Знак"/>
    <w:basedOn w:val="a1"/>
    <w:link w:val="a4"/>
    <w:rsid w:val="00DF6C7B"/>
    <w:rPr>
      <w:rFonts w:ascii="Bookman Old Style" w:eastAsia="Times New Roman" w:hAnsi="Bookman Old Style"/>
      <w:sz w:val="26"/>
      <w:szCs w:val="24"/>
      <w:lang w:val="uk-UA"/>
    </w:rPr>
  </w:style>
  <w:style w:type="paragraph" w:styleId="2">
    <w:name w:val="Body Text Indent 2"/>
    <w:basedOn w:val="a0"/>
    <w:link w:val="20"/>
    <w:rsid w:val="00DF6C7B"/>
    <w:pPr>
      <w:ind w:firstLine="709"/>
      <w:jc w:val="both"/>
    </w:pPr>
    <w:rPr>
      <w:rFonts w:ascii="Bookman Old Style" w:hAnsi="Bookman Old Style"/>
      <w:sz w:val="26"/>
      <w:lang w:val="uk-UA"/>
    </w:rPr>
  </w:style>
  <w:style w:type="character" w:customStyle="1" w:styleId="20">
    <w:name w:val="Основной текст с отступом 2 Знак"/>
    <w:basedOn w:val="a1"/>
    <w:link w:val="2"/>
    <w:rsid w:val="00DF6C7B"/>
    <w:rPr>
      <w:rFonts w:ascii="Bookman Old Style" w:eastAsia="Times New Roman" w:hAnsi="Bookman Old Style"/>
      <w:sz w:val="26"/>
      <w:szCs w:val="24"/>
      <w:lang w:val="uk-UA"/>
    </w:rPr>
  </w:style>
  <w:style w:type="paragraph" w:customStyle="1" w:styleId="21">
    <w:name w:val="заголовок 2"/>
    <w:basedOn w:val="a0"/>
    <w:next w:val="a0"/>
    <w:rsid w:val="00DF6C7B"/>
    <w:pPr>
      <w:keepNext/>
      <w:autoSpaceDE w:val="0"/>
      <w:autoSpaceDN w:val="0"/>
      <w:ind w:firstLine="2835"/>
      <w:jc w:val="both"/>
    </w:pPr>
    <w:rPr>
      <w:rFonts w:ascii="Bookman Old Style" w:hAnsi="Bookman Old Style"/>
      <w:sz w:val="27"/>
      <w:szCs w:val="27"/>
    </w:rPr>
  </w:style>
  <w:style w:type="paragraph" w:styleId="a6">
    <w:name w:val="List Paragraph"/>
    <w:basedOn w:val="a0"/>
    <w:uiPriority w:val="34"/>
    <w:qFormat/>
    <w:rsid w:val="004219FC"/>
    <w:pPr>
      <w:ind w:left="720"/>
      <w:contextualSpacing/>
    </w:pPr>
  </w:style>
  <w:style w:type="paragraph" w:styleId="a7">
    <w:name w:val="Balloon Text"/>
    <w:basedOn w:val="a0"/>
    <w:link w:val="a8"/>
    <w:uiPriority w:val="99"/>
    <w:semiHidden/>
    <w:unhideWhenUsed/>
    <w:rsid w:val="005C2D9E"/>
    <w:rPr>
      <w:rFonts w:ascii="Tahoma" w:hAnsi="Tahoma" w:cs="Tahoma"/>
      <w:sz w:val="16"/>
      <w:szCs w:val="16"/>
    </w:rPr>
  </w:style>
  <w:style w:type="character" w:customStyle="1" w:styleId="a8">
    <w:name w:val="Текст выноски Знак"/>
    <w:basedOn w:val="a1"/>
    <w:link w:val="a7"/>
    <w:uiPriority w:val="99"/>
    <w:semiHidden/>
    <w:rsid w:val="005C2D9E"/>
    <w:rPr>
      <w:rFonts w:ascii="Tahoma" w:eastAsia="Times New Roman" w:hAnsi="Tahoma" w:cs="Tahoma"/>
      <w:sz w:val="16"/>
      <w:szCs w:val="16"/>
      <w:lang w:eastAsia="ru-RU"/>
    </w:rPr>
  </w:style>
  <w:style w:type="character" w:customStyle="1" w:styleId="a9">
    <w:name w:val="Маркированный список Знак"/>
    <w:link w:val="a"/>
    <w:locked/>
    <w:rsid w:val="006A405B"/>
    <w:rPr>
      <w:sz w:val="24"/>
      <w:szCs w:val="24"/>
      <w:lang w:val="uk-UA"/>
    </w:rPr>
  </w:style>
  <w:style w:type="paragraph" w:styleId="a">
    <w:name w:val="List Bullet"/>
    <w:basedOn w:val="a0"/>
    <w:link w:val="a9"/>
    <w:unhideWhenUsed/>
    <w:rsid w:val="006A405B"/>
    <w:pPr>
      <w:numPr>
        <w:numId w:val="3"/>
      </w:numPr>
    </w:pPr>
    <w:rPr>
      <w:rFonts w:eastAsiaTheme="minorHAnsi"/>
      <w:lang w:val="uk-UA" w:eastAsia="en-US"/>
    </w:rPr>
  </w:style>
  <w:style w:type="paragraph" w:styleId="aa">
    <w:name w:val="No Spacing"/>
    <w:link w:val="ab"/>
    <w:qFormat/>
    <w:rsid w:val="006A405B"/>
    <w:rPr>
      <w:rFonts w:ascii="Calibri" w:eastAsia="Times New Roman" w:hAnsi="Calibri"/>
      <w:sz w:val="22"/>
      <w:szCs w:val="22"/>
      <w:lang w:eastAsia="ru-RU"/>
    </w:rPr>
  </w:style>
  <w:style w:type="character" w:customStyle="1" w:styleId="ab">
    <w:name w:val="Без интервала Знак"/>
    <w:link w:val="aa"/>
    <w:locked/>
    <w:rsid w:val="006A405B"/>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06723601">
      <w:bodyDiv w:val="1"/>
      <w:marLeft w:val="0"/>
      <w:marRight w:val="0"/>
      <w:marTop w:val="0"/>
      <w:marBottom w:val="0"/>
      <w:divBdr>
        <w:top w:val="none" w:sz="0" w:space="0" w:color="auto"/>
        <w:left w:val="none" w:sz="0" w:space="0" w:color="auto"/>
        <w:bottom w:val="none" w:sz="0" w:space="0" w:color="auto"/>
        <w:right w:val="none" w:sz="0" w:space="0" w:color="auto"/>
      </w:divBdr>
    </w:div>
    <w:div w:id="518936656">
      <w:bodyDiv w:val="1"/>
      <w:marLeft w:val="0"/>
      <w:marRight w:val="0"/>
      <w:marTop w:val="0"/>
      <w:marBottom w:val="0"/>
      <w:divBdr>
        <w:top w:val="none" w:sz="0" w:space="0" w:color="auto"/>
        <w:left w:val="none" w:sz="0" w:space="0" w:color="auto"/>
        <w:bottom w:val="none" w:sz="0" w:space="0" w:color="auto"/>
        <w:right w:val="none" w:sz="0" w:space="0" w:color="auto"/>
      </w:divBdr>
    </w:div>
    <w:div w:id="1387952879">
      <w:bodyDiv w:val="1"/>
      <w:marLeft w:val="0"/>
      <w:marRight w:val="0"/>
      <w:marTop w:val="0"/>
      <w:marBottom w:val="0"/>
      <w:divBdr>
        <w:top w:val="none" w:sz="0" w:space="0" w:color="auto"/>
        <w:left w:val="none" w:sz="0" w:space="0" w:color="auto"/>
        <w:bottom w:val="none" w:sz="0" w:space="0" w:color="auto"/>
        <w:right w:val="none" w:sz="0" w:space="0" w:color="auto"/>
      </w:divBdr>
    </w:div>
    <w:div w:id="1597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cp:revision>
  <cp:lastPrinted>2022-01-13T13:57:00Z</cp:lastPrinted>
  <dcterms:created xsi:type="dcterms:W3CDTF">2018-08-28T07:26:00Z</dcterms:created>
  <dcterms:modified xsi:type="dcterms:W3CDTF">2022-01-14T11:16:00Z</dcterms:modified>
</cp:coreProperties>
</file>