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6"/>
        <w:gridCol w:w="3260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6A4881">
        <w:trPr>
          <w:cantSplit/>
          <w:trHeight w:val="253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A375CF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B335BA">
        <w:trPr>
          <w:cantSplit/>
          <w:trHeight w:val="27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B656A5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соціального захисту окремих категорій громадян у                               м. Синельниковому </w:t>
            </w:r>
            <w:r w:rsidRPr="00B37A90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37A90">
              <w:rPr>
                <w:rFonts w:ascii="Times New Roman" w:hAnsi="Times New Roman" w:cs="Times New Roman"/>
                <w:sz w:val="24"/>
                <w:szCs w:val="24"/>
              </w:rPr>
              <w:t>9-202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37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оки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№114-6/VIIІ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праці та соціального захисту населення міської ради</w:t>
            </w:r>
          </w:p>
          <w:p w:rsidR="00B656A5" w:rsidRPr="00B37A90" w:rsidRDefault="00B656A5" w:rsidP="00A375CF">
            <w:pPr>
              <w:pStyle w:val="a7"/>
              <w:ind w:firstLine="709"/>
              <w:contextualSpacing/>
              <w:jc w:val="both"/>
              <w:rPr>
                <w:b w:val="0"/>
                <w:sz w:val="24"/>
                <w:u w:val="none"/>
              </w:rPr>
            </w:pPr>
          </w:p>
          <w:p w:rsidR="00B656A5" w:rsidRPr="00B37A90" w:rsidRDefault="00B656A5" w:rsidP="00A375CF">
            <w:pPr>
              <w:pStyle w:val="a5"/>
              <w:ind w:left="0"/>
              <w:jc w:val="both"/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D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</w:t>
            </w:r>
            <w:r w:rsidR="000851DD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</w:t>
            </w:r>
            <w:r w:rsidR="000851DD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соціального захисту окремих категорій громадян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</w:t>
            </w:r>
            <w:r w:rsidR="00B656A5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Синельниківської дитячо-юнацької спортивної школи у новій редакції</w:t>
            </w:r>
            <w:r w:rsidRPr="00B37A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№115-6/VIIІ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Відділ освіти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Статут Синельниківської дитячо-юнацької спортивної школи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E7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реформування та розвитку житлово-комунального  господарства міста Синельникового на 2021-2025 роки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№116-6/VIIІ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Програма реформування та розвитку житлово-комунального  господарства міста Синельникового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E7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247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17.12.2020 №18-3/</w:t>
            </w:r>
            <w:r w:rsidRPr="00B37A9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ІІІ </w:t>
            </w:r>
            <w:r w:rsidRPr="00B37A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«Про бюджет Синельниківської міської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територіальної громади на 2021 рік (</w:t>
            </w:r>
            <w:r w:rsidRPr="00B37A90">
              <w:rPr>
                <w:rFonts w:ascii="Times New Roman" w:hAnsi="Times New Roman" w:cs="Times New Roman"/>
                <w:spacing w:val="-6"/>
                <w:sz w:val="24"/>
                <w:szCs w:val="24"/>
                <w:u w:val="single"/>
                <w:lang w:val="uk-UA"/>
              </w:rPr>
              <w:t>04589000000</w:t>
            </w:r>
            <w:r w:rsidRPr="00B37A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)» зі змінами.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№117-6/VIIІ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Міське фінансове управління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міської ради,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бюджет Синельниківської міської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територіальної громади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CC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договорів про пайову участь у розвитку інфраструктури  м.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№118-6/VIIІ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 xml:space="preserve">Юридичний відділ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договорів про пайову участь у розвитку інфраструктури  м.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CC7F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розроблення детального плану території для сільськогосподарського призначення земельної ділянки по вул. Воїнів-афганців, 2 а у м. Синельникове Дніпропетровської області.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№119-6/VIIІ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Відділ архітектури та містобудування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детального плану, територія для сільськогосподарського призначення,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земельна ділянка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722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статут Синельниківського міського комунального підприємства «Житлово-експлуатаційна контора -2» в новій редакції.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№120-6/VIIІ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5818A6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B37A90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татут Синельниківського міського комунального підприємства «Житлово-експлуатаційна контора -2»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722C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A5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об’єктів, що є власністю територіальної громади м. Синельникове.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№121-6/VIIІ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об’єктів, що є власністю територіальної громади м. Синельникове.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міської ради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A5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до комунальної власності територіальної громади м. Синельникового спецтехніки.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№122-6/VIIІ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D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</w:t>
            </w:r>
            <w:r w:rsidR="000851DD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прийняття до комунальної власності територіальної громади м. Синельникового спецтехніки.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міської ради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до комунальної власності територіальної громади                                  м. Синельникового спецтехніки.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№123-6/VIIІ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безоплатне прийняття до комунальної власності територіальної громади                                  м. Синельникового спецтехніки.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D4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прийняття до комунальної власності територіальної громади                                  м. Синельникового об’єктів водопостачання.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№124-6/VIIІ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згоди,</w:t>
            </w:r>
          </w:p>
          <w:p w:rsidR="00B37A90" w:rsidRPr="00B37A90" w:rsidRDefault="00B37A90" w:rsidP="00A375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прийняття до комунальної власності територіальної громади                                  м. Синельникового об’єктів водопостачання.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D40B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A5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прийняття до комунальної власності територіальної громади м. Синельникового автомобілів.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№125-6/VIIІ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8A6" w:rsidRDefault="00B656A5" w:rsidP="00A375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прийняття до комунальної власності територіальної громади </w:t>
            </w:r>
          </w:p>
          <w:p w:rsidR="00B656A5" w:rsidRPr="00B37A90" w:rsidRDefault="00B656A5" w:rsidP="00A375C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Синельникового автомобілів.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міської ради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A5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скасування рішення Синельниківської міської ради від 31.05.2019 №776-41/VII «Про прийняття до комунальної власності територіальної громади м. Синельникового об’єкту «Захист від підтоплення та затоплення вулиць Київська, 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Молодогвардійська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Харківська, 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Георгієвського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Жлоби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м. Синельникове Дніпропетровської області (реконструкція)».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№126-6/VIIІ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DD" w:rsidRPr="00B37A90" w:rsidRDefault="000851DD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скасування рішення,</w:t>
            </w:r>
          </w:p>
          <w:p w:rsidR="000851DD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</w:t>
            </w:r>
            <w:r w:rsidR="000851DD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</w:t>
            </w:r>
            <w:r w:rsidR="000851DD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рад</w:t>
            </w:r>
            <w:r w:rsidR="000851DD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51DD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851DD" w:rsidRPr="00B37A90" w:rsidRDefault="000851DD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комунальна власність територіальної громади,</w:t>
            </w:r>
          </w:p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«Захист від підтоплення та затоплення вулиць</w:t>
            </w:r>
            <w:r w:rsidR="000851DD"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міської ради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безоплатну передачу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власність 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земельних ділянок громадянам на території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№127-6/VIIІ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безоплатна передача,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земельні ділянки,  територія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8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земельних ділянок в постійне користування комунальному некомерційному підприємству «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№128-6/VIIІ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земельних ділянок в постійне користування,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комунальне некомерційне підприємство «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Синельниківський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первинної медико-санітарної допомоги Синельниківської міської ради».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837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земельної ділянки в оренду громадянці 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Крижановській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О.Ю.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№129-6/VIIІ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293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земельних ділянок в оренду фізичній особі-підприємцю  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Субачеву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№130-6/VIIІ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земельних ділянок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293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земельної ділянки в оренду громадянці Шинкаренко Л.М.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№131-6/VIIІ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земельної ділянки в оренду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2934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в постійне користування обласному комунальному підприємству «Фармація».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№132-6/VIIІ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постійне користування,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обласне комунальне підприємство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263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відведення земельної ділянки та надання її в оренду громадянці Паничевій Л.М.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№133-6/VIIІ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проекту землеустрою,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оренда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264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розробку проекту землеустрою щодо відведення земельної ділянки зі зміною цільового призначення фізичній особі-підприємцю Гаркуші В.В.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№134-6/VIIІ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дозволу на розробку проекту землеустрою,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земельна ділянка,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зміна цільового призначення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265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будівництва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</w:t>
            </w:r>
            <w:r w:rsidRPr="00B37A9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Мєдвєдєву</w:t>
            </w:r>
            <w:proofErr w:type="spellEnd"/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М.О.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№135-6/VIIІ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відведення земельної ділянки,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266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                </w:t>
            </w:r>
            <w:proofErr w:type="spellStart"/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Савенку</w:t>
            </w:r>
            <w:proofErr w:type="spellEnd"/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Є.В.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№136-6/VIIІ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267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ділянки у власність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              Солонині Р.О.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№137-6/VIIІ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ділянки,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268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земельної  ділянки у власність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громадянину                   Юденку А.В.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№138-6/VIIІ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відведення земельної  ділянки,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269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Про надання дозволу на розробку проекту землеустрою щодо відведення  земельної ділянки у власність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будівництва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громадянці                      </w:t>
            </w:r>
            <w:proofErr w:type="spellStart"/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Юденко</w:t>
            </w:r>
            <w:proofErr w:type="spellEnd"/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Н.С.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№139-6/VIIІ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>надання дозволу на розробку проекту землеустрою,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відведення  земельної ділянки, </w:t>
            </w:r>
          </w:p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будівництво індивідуального гаражу</w:t>
            </w:r>
            <w:r w:rsidRPr="00B37A90">
              <w:rPr>
                <w:rStyle w:val="a9"/>
                <w:rFonts w:ascii="Times New Roman" w:hAnsi="Times New Roman" w:cs="Times New Roman"/>
                <w:i w:val="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дії договору оренди земельної ділянки фізичній особі - підприємцю                      Морозу А.М.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№140-6/VIIІ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поновлення дії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розірвання договору оренди земельної ділянки укладеного з фізичною особою-підприємцем Жук О.І.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№141-6/VIIІ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розірвання договору оренди земельної ділянки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37A90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розірвання договору про встановлення строкового сервітуту укладеного з фізичною особою-підприємцем </w:t>
            </w:r>
            <w:proofErr w:type="spellStart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Сиромятніковою</w:t>
            </w:r>
            <w:proofErr w:type="spellEnd"/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№142-6/VIIІ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розірвання договору про встановлення строкового сервітуту 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Default="00B37A90" w:rsidP="00A375CF">
            <w:pPr>
              <w:spacing w:after="0" w:line="240" w:lineRule="auto"/>
            </w:pPr>
            <w:r w:rsidRPr="006975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A5" w:rsidRPr="00B37A90" w:rsidTr="007B20B9">
        <w:trPr>
          <w:cantSplit/>
          <w:trHeight w:val="414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921014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273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Про затвердження Положення про порядок проведення конкурсу та призначення керівників комунальних закладів загальної середньої освіти Синельниківської міської ради.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37A90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06.04.2021</w:t>
            </w:r>
          </w:p>
          <w:p w:rsidR="00B656A5" w:rsidRPr="00B37A90" w:rsidRDefault="00B656A5" w:rsidP="00A375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№143-6/VIIІ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pStyle w:val="a7"/>
              <w:contextualSpacing/>
              <w:jc w:val="both"/>
              <w:rPr>
                <w:b w:val="0"/>
                <w:sz w:val="24"/>
                <w:u w:val="none"/>
              </w:rPr>
            </w:pPr>
            <w:r w:rsidRPr="00B37A90">
              <w:rPr>
                <w:b w:val="0"/>
                <w:sz w:val="24"/>
                <w:u w:val="none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A90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затвердження Положення</w:t>
            </w:r>
            <w:r w:rsidR="00B37A90" w:rsidRPr="00B37A90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,</w:t>
            </w:r>
          </w:p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color w:val="00000A"/>
                <w:sz w:val="24"/>
                <w:szCs w:val="24"/>
                <w:lang w:val="uk-UA"/>
              </w:rPr>
              <w:t>порядок проведення конкурсу та призначення керівників комунальних закладів загальної середньої освіти Синельниківської міської ради.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37A90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</w:t>
            </w: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 міської ради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7A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A5" w:rsidRPr="00B37A90" w:rsidRDefault="00B656A5" w:rsidP="00A375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B37A90" w:rsidRDefault="00503F3E" w:rsidP="00B37A9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B37A90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851DD"/>
    <w:rsid w:val="00086862"/>
    <w:rsid w:val="00094304"/>
    <w:rsid w:val="0009445A"/>
    <w:rsid w:val="000A5D33"/>
    <w:rsid w:val="000B2340"/>
    <w:rsid w:val="000C322C"/>
    <w:rsid w:val="000D5C66"/>
    <w:rsid w:val="000F6FA4"/>
    <w:rsid w:val="000F7070"/>
    <w:rsid w:val="00103246"/>
    <w:rsid w:val="001200D9"/>
    <w:rsid w:val="0016427A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5F82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72586"/>
    <w:rsid w:val="00373BDB"/>
    <w:rsid w:val="00375F05"/>
    <w:rsid w:val="003927C5"/>
    <w:rsid w:val="003A3DDA"/>
    <w:rsid w:val="003C120D"/>
    <w:rsid w:val="003C40BD"/>
    <w:rsid w:val="003E048D"/>
    <w:rsid w:val="003E781F"/>
    <w:rsid w:val="00400B7A"/>
    <w:rsid w:val="004147BB"/>
    <w:rsid w:val="00450F15"/>
    <w:rsid w:val="004523D6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588E"/>
    <w:rsid w:val="00541C68"/>
    <w:rsid w:val="0054375E"/>
    <w:rsid w:val="00562398"/>
    <w:rsid w:val="00574B9E"/>
    <w:rsid w:val="0057706F"/>
    <w:rsid w:val="00577913"/>
    <w:rsid w:val="005818A6"/>
    <w:rsid w:val="00585584"/>
    <w:rsid w:val="00587459"/>
    <w:rsid w:val="005907BE"/>
    <w:rsid w:val="005B3E64"/>
    <w:rsid w:val="005C1120"/>
    <w:rsid w:val="005D7AA7"/>
    <w:rsid w:val="005F315B"/>
    <w:rsid w:val="005F39EA"/>
    <w:rsid w:val="005F3BED"/>
    <w:rsid w:val="006024F9"/>
    <w:rsid w:val="00605EAF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3293F"/>
    <w:rsid w:val="00744935"/>
    <w:rsid w:val="00744A15"/>
    <w:rsid w:val="00745E45"/>
    <w:rsid w:val="007755D7"/>
    <w:rsid w:val="007A2E91"/>
    <w:rsid w:val="007F2055"/>
    <w:rsid w:val="008028E9"/>
    <w:rsid w:val="00810568"/>
    <w:rsid w:val="0081316B"/>
    <w:rsid w:val="008147E9"/>
    <w:rsid w:val="008A0128"/>
    <w:rsid w:val="008A3FB7"/>
    <w:rsid w:val="008C64EA"/>
    <w:rsid w:val="008E71BA"/>
    <w:rsid w:val="00921014"/>
    <w:rsid w:val="009272AE"/>
    <w:rsid w:val="00930260"/>
    <w:rsid w:val="00944AD9"/>
    <w:rsid w:val="0094676B"/>
    <w:rsid w:val="00983DC6"/>
    <w:rsid w:val="00992A73"/>
    <w:rsid w:val="009C286D"/>
    <w:rsid w:val="009C6E1C"/>
    <w:rsid w:val="009D285F"/>
    <w:rsid w:val="009D5972"/>
    <w:rsid w:val="009D6DA5"/>
    <w:rsid w:val="009F1055"/>
    <w:rsid w:val="00A041DC"/>
    <w:rsid w:val="00A26CDA"/>
    <w:rsid w:val="00A375CF"/>
    <w:rsid w:val="00A76CF3"/>
    <w:rsid w:val="00A80C8E"/>
    <w:rsid w:val="00A81939"/>
    <w:rsid w:val="00A82DEE"/>
    <w:rsid w:val="00A92A36"/>
    <w:rsid w:val="00AE3F5D"/>
    <w:rsid w:val="00AE55AB"/>
    <w:rsid w:val="00AF503A"/>
    <w:rsid w:val="00AF71DC"/>
    <w:rsid w:val="00B25B13"/>
    <w:rsid w:val="00B335BA"/>
    <w:rsid w:val="00B37A90"/>
    <w:rsid w:val="00B40D5C"/>
    <w:rsid w:val="00B47559"/>
    <w:rsid w:val="00B47706"/>
    <w:rsid w:val="00B656A5"/>
    <w:rsid w:val="00B72A56"/>
    <w:rsid w:val="00B81674"/>
    <w:rsid w:val="00B9231C"/>
    <w:rsid w:val="00B93988"/>
    <w:rsid w:val="00B93DD8"/>
    <w:rsid w:val="00B9436A"/>
    <w:rsid w:val="00BA6CF2"/>
    <w:rsid w:val="00BC072E"/>
    <w:rsid w:val="00BD25D5"/>
    <w:rsid w:val="00BE59F3"/>
    <w:rsid w:val="00C00DCC"/>
    <w:rsid w:val="00C1015E"/>
    <w:rsid w:val="00C11B37"/>
    <w:rsid w:val="00C11DD2"/>
    <w:rsid w:val="00C26999"/>
    <w:rsid w:val="00C50089"/>
    <w:rsid w:val="00C64E7B"/>
    <w:rsid w:val="00C656BC"/>
    <w:rsid w:val="00C8178D"/>
    <w:rsid w:val="00C85E93"/>
    <w:rsid w:val="00CA2A4F"/>
    <w:rsid w:val="00CA7F9C"/>
    <w:rsid w:val="00CD4BAE"/>
    <w:rsid w:val="00CD72A1"/>
    <w:rsid w:val="00D076DD"/>
    <w:rsid w:val="00D21CA8"/>
    <w:rsid w:val="00D42B5D"/>
    <w:rsid w:val="00D81746"/>
    <w:rsid w:val="00D853ED"/>
    <w:rsid w:val="00D95876"/>
    <w:rsid w:val="00DC0AFF"/>
    <w:rsid w:val="00DC7013"/>
    <w:rsid w:val="00DC75A4"/>
    <w:rsid w:val="00DD594C"/>
    <w:rsid w:val="00DD7FD1"/>
    <w:rsid w:val="00DE0B09"/>
    <w:rsid w:val="00E145C2"/>
    <w:rsid w:val="00E152B6"/>
    <w:rsid w:val="00E47BC8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8">
    <w:name w:val="Основной текст (8)_"/>
    <w:link w:val="80"/>
    <w:rsid w:val="00605EAF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605EAF"/>
    <w:pPr>
      <w:widowControl w:val="0"/>
      <w:shd w:val="clear" w:color="auto" w:fill="FFFFFF"/>
      <w:spacing w:after="60" w:line="0" w:lineRule="atLeast"/>
      <w:jc w:val="righ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8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124</cp:revision>
  <dcterms:created xsi:type="dcterms:W3CDTF">2015-06-25T13:02:00Z</dcterms:created>
  <dcterms:modified xsi:type="dcterms:W3CDTF">2021-04-15T11:11:00Z</dcterms:modified>
</cp:coreProperties>
</file>