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F0" w:rsidRPr="00F950F0" w:rsidRDefault="00F950F0" w:rsidP="00F950F0">
      <w:pPr>
        <w:jc w:val="center"/>
        <w:rPr>
          <w:b/>
          <w:bCs/>
          <w:sz w:val="32"/>
          <w:szCs w:val="32"/>
          <w:lang w:val="uk-UA"/>
        </w:rPr>
      </w:pPr>
      <w:r w:rsidRPr="00F950F0">
        <w:rPr>
          <w:b/>
          <w:bCs/>
          <w:sz w:val="32"/>
          <w:szCs w:val="32"/>
          <w:lang w:val="uk-UA"/>
        </w:rPr>
        <w:t xml:space="preserve">Р І Ш Е Н </w:t>
      </w:r>
      <w:proofErr w:type="spellStart"/>
      <w:r w:rsidRPr="00F950F0">
        <w:rPr>
          <w:b/>
          <w:bCs/>
          <w:sz w:val="32"/>
          <w:szCs w:val="32"/>
          <w:lang w:val="uk-UA"/>
        </w:rPr>
        <w:t>Н</w:t>
      </w:r>
      <w:proofErr w:type="spellEnd"/>
      <w:r w:rsidRPr="00F950F0">
        <w:rPr>
          <w:b/>
          <w:bCs/>
          <w:sz w:val="32"/>
          <w:szCs w:val="32"/>
          <w:lang w:val="uk-UA"/>
        </w:rPr>
        <w:t xml:space="preserve"> Я</w:t>
      </w:r>
    </w:p>
    <w:p w:rsidR="00F950F0" w:rsidRPr="00F950F0" w:rsidRDefault="00F950F0" w:rsidP="00F950F0">
      <w:pPr>
        <w:rPr>
          <w:b/>
          <w:bCs/>
          <w:sz w:val="32"/>
          <w:szCs w:val="32"/>
          <w:lang w:val="uk-UA"/>
        </w:rPr>
      </w:pPr>
    </w:p>
    <w:p w:rsidR="00F950F0" w:rsidRPr="00F950F0" w:rsidRDefault="00F950F0" w:rsidP="00F950F0">
      <w:pPr>
        <w:rPr>
          <w:bCs/>
          <w:sz w:val="26"/>
          <w:szCs w:val="26"/>
          <w:lang w:val="uk-UA"/>
        </w:rPr>
      </w:pPr>
      <w:r w:rsidRPr="00F950F0">
        <w:rPr>
          <w:bCs/>
          <w:sz w:val="26"/>
          <w:szCs w:val="26"/>
          <w:lang w:val="uk-UA"/>
        </w:rPr>
        <w:t>10 грудня 2021 року</w:t>
      </w:r>
      <w:r w:rsidRPr="00F950F0">
        <w:rPr>
          <w:bCs/>
          <w:sz w:val="26"/>
          <w:szCs w:val="26"/>
          <w:lang w:val="uk-UA"/>
        </w:rPr>
        <w:tab/>
      </w:r>
      <w:r w:rsidRPr="00F950F0">
        <w:rPr>
          <w:bCs/>
          <w:sz w:val="26"/>
          <w:szCs w:val="26"/>
          <w:lang w:val="uk-UA"/>
        </w:rPr>
        <w:tab/>
        <w:t xml:space="preserve">    м. Синельникове</w:t>
      </w:r>
      <w:r w:rsidRPr="00F950F0">
        <w:rPr>
          <w:bCs/>
          <w:sz w:val="26"/>
          <w:szCs w:val="26"/>
          <w:lang w:val="uk-UA"/>
        </w:rPr>
        <w:tab/>
      </w:r>
      <w:r w:rsidRPr="00F950F0">
        <w:rPr>
          <w:bCs/>
          <w:sz w:val="26"/>
          <w:szCs w:val="26"/>
          <w:lang w:val="uk-UA"/>
        </w:rPr>
        <w:tab/>
      </w:r>
      <w:r w:rsidRPr="00F950F0">
        <w:rPr>
          <w:bCs/>
          <w:sz w:val="26"/>
          <w:szCs w:val="26"/>
          <w:lang w:val="uk-UA"/>
        </w:rPr>
        <w:tab/>
        <w:t>№ 431</w:t>
      </w:r>
    </w:p>
    <w:p w:rsidR="00F950F0" w:rsidRPr="00F950F0" w:rsidRDefault="00F950F0" w:rsidP="00F950F0">
      <w:pPr>
        <w:rPr>
          <w:b/>
          <w:sz w:val="28"/>
          <w:szCs w:val="28"/>
          <w:lang w:val="uk-UA"/>
        </w:rPr>
      </w:pPr>
    </w:p>
    <w:p w:rsidR="00F950F0" w:rsidRPr="00F950F0" w:rsidRDefault="008A59D6" w:rsidP="00F950F0">
      <w:pPr>
        <w:jc w:val="center"/>
        <w:rPr>
          <w:b/>
          <w:sz w:val="28"/>
          <w:szCs w:val="28"/>
          <w:lang w:val="uk-UA"/>
        </w:rPr>
      </w:pPr>
      <w:r>
        <w:rPr>
          <w:noProof/>
          <w:lang w:val="uk-UA"/>
        </w:rPr>
        <w:pict>
          <v:line id="_x0000_s1141" style="position:absolute;left:0;text-align:left;z-index:251666432" from="207.35pt,2.85pt" to="207.35pt,9.65pt"/>
        </w:pict>
      </w:r>
      <w:r>
        <w:rPr>
          <w:noProof/>
          <w:lang w:val="uk-UA"/>
        </w:rPr>
        <w:pict>
          <v:line id="_x0000_s1139" style="position:absolute;left:0;text-align:left;z-index:251664384" from=".3pt,2.75pt" to="7.1pt,2.75pt"/>
        </w:pict>
      </w:r>
      <w:r>
        <w:rPr>
          <w:noProof/>
          <w:lang w:val="uk-UA"/>
        </w:rPr>
        <w:pict>
          <v:line id="_x0000_s1140" style="position:absolute;left:0;text-align:left;z-index:251665408" from="200.45pt,2.7pt" to="207.25pt,2.7pt"/>
        </w:pict>
      </w:r>
      <w:r>
        <w:rPr>
          <w:noProof/>
          <w:lang w:val="uk-UA"/>
        </w:rPr>
        <w:pict>
          <v:line id="_x0000_s1138" style="position:absolute;left:0;text-align:left;z-index:251663360" from=".3pt,2.85pt" to=".3pt,9.65pt"/>
        </w:pict>
      </w:r>
    </w:p>
    <w:p w:rsidR="00EC3BA5" w:rsidRPr="00F950F0" w:rsidRDefault="003F1936">
      <w:pPr>
        <w:jc w:val="both"/>
        <w:rPr>
          <w:b/>
          <w:i/>
          <w:sz w:val="28"/>
          <w:szCs w:val="28"/>
          <w:lang w:val="uk-UA"/>
        </w:rPr>
      </w:pPr>
      <w:r w:rsidRPr="00F950F0">
        <w:rPr>
          <w:b/>
          <w:i/>
          <w:sz w:val="28"/>
          <w:szCs w:val="28"/>
          <w:lang w:val="uk-UA"/>
        </w:rPr>
        <w:t xml:space="preserve">Про погодження змін до </w:t>
      </w:r>
    </w:p>
    <w:p w:rsidR="00EC3BA5" w:rsidRPr="00F950F0" w:rsidRDefault="003F1936">
      <w:pPr>
        <w:jc w:val="both"/>
        <w:rPr>
          <w:b/>
          <w:i/>
          <w:sz w:val="28"/>
          <w:szCs w:val="28"/>
          <w:lang w:val="uk-UA"/>
        </w:rPr>
      </w:pPr>
      <w:r w:rsidRPr="00F950F0">
        <w:rPr>
          <w:b/>
          <w:i/>
          <w:sz w:val="28"/>
          <w:szCs w:val="28"/>
          <w:lang w:val="uk-UA"/>
        </w:rPr>
        <w:t xml:space="preserve">Програми реформування та </w:t>
      </w:r>
    </w:p>
    <w:p w:rsidR="00EC3BA5" w:rsidRPr="00F950F0" w:rsidRDefault="003F1936">
      <w:pPr>
        <w:jc w:val="both"/>
        <w:rPr>
          <w:b/>
          <w:i/>
          <w:sz w:val="28"/>
          <w:szCs w:val="28"/>
          <w:lang w:val="uk-UA"/>
        </w:rPr>
      </w:pPr>
      <w:r w:rsidRPr="00F950F0">
        <w:rPr>
          <w:b/>
          <w:i/>
          <w:sz w:val="28"/>
          <w:szCs w:val="28"/>
          <w:lang w:val="uk-UA"/>
        </w:rPr>
        <w:t xml:space="preserve">розвитку житлово-комунального </w:t>
      </w:r>
    </w:p>
    <w:p w:rsidR="00EC3BA5" w:rsidRPr="00F950F0" w:rsidRDefault="003F1936">
      <w:pPr>
        <w:jc w:val="both"/>
        <w:rPr>
          <w:b/>
          <w:i/>
          <w:sz w:val="28"/>
          <w:szCs w:val="28"/>
          <w:lang w:val="uk-UA"/>
        </w:rPr>
      </w:pPr>
      <w:r w:rsidRPr="00F950F0">
        <w:rPr>
          <w:b/>
          <w:i/>
          <w:sz w:val="28"/>
          <w:szCs w:val="28"/>
          <w:lang w:val="uk-UA"/>
        </w:rPr>
        <w:t xml:space="preserve">господарства міста </w:t>
      </w:r>
      <w:proofErr w:type="spellStart"/>
      <w:r w:rsidRPr="00F950F0">
        <w:rPr>
          <w:b/>
          <w:i/>
          <w:sz w:val="28"/>
          <w:szCs w:val="28"/>
          <w:lang w:val="uk-UA"/>
        </w:rPr>
        <w:t>Синельни</w:t>
      </w:r>
      <w:proofErr w:type="spellEnd"/>
      <w:r w:rsidRPr="00F950F0">
        <w:rPr>
          <w:b/>
          <w:i/>
          <w:sz w:val="28"/>
          <w:szCs w:val="28"/>
          <w:lang w:val="uk-UA"/>
        </w:rPr>
        <w:t>-</w:t>
      </w:r>
    </w:p>
    <w:p w:rsidR="00EC3BA5" w:rsidRPr="00F950F0" w:rsidRDefault="003F1936">
      <w:pPr>
        <w:jc w:val="both"/>
        <w:rPr>
          <w:b/>
          <w:i/>
          <w:sz w:val="28"/>
          <w:szCs w:val="28"/>
          <w:lang w:val="uk-UA"/>
        </w:rPr>
      </w:pPr>
      <w:proofErr w:type="spellStart"/>
      <w:r w:rsidRPr="00F950F0">
        <w:rPr>
          <w:b/>
          <w:i/>
          <w:sz w:val="28"/>
          <w:szCs w:val="28"/>
          <w:lang w:val="uk-UA"/>
        </w:rPr>
        <w:t>кового</w:t>
      </w:r>
      <w:proofErr w:type="spellEnd"/>
      <w:r w:rsidRPr="00F950F0">
        <w:rPr>
          <w:b/>
          <w:i/>
          <w:sz w:val="28"/>
          <w:szCs w:val="28"/>
          <w:lang w:val="uk-UA"/>
        </w:rPr>
        <w:t xml:space="preserve"> на </w:t>
      </w:r>
      <w:r w:rsidR="00732599" w:rsidRPr="00F950F0">
        <w:rPr>
          <w:b/>
          <w:i/>
          <w:sz w:val="28"/>
          <w:szCs w:val="28"/>
          <w:lang w:val="uk-UA"/>
        </w:rPr>
        <w:t>2021-2025</w:t>
      </w:r>
      <w:r w:rsidRPr="00F950F0">
        <w:rPr>
          <w:b/>
          <w:i/>
          <w:sz w:val="28"/>
          <w:szCs w:val="28"/>
          <w:lang w:val="uk-UA"/>
        </w:rPr>
        <w:t xml:space="preserve"> роки</w:t>
      </w:r>
      <w:r w:rsidR="00C50613" w:rsidRPr="00F950F0">
        <w:rPr>
          <w:b/>
          <w:i/>
          <w:sz w:val="28"/>
          <w:szCs w:val="28"/>
          <w:lang w:val="uk-UA"/>
        </w:rPr>
        <w:t xml:space="preserve"> зі змінами</w:t>
      </w:r>
    </w:p>
    <w:p w:rsidR="00EC3BA5" w:rsidRPr="00F950F0" w:rsidRDefault="00EC3BA5">
      <w:pPr>
        <w:jc w:val="both"/>
        <w:rPr>
          <w:sz w:val="18"/>
          <w:szCs w:val="18"/>
          <w:lang w:val="uk-UA"/>
        </w:rPr>
      </w:pPr>
    </w:p>
    <w:p w:rsidR="00EC3BA5" w:rsidRPr="00F950F0" w:rsidRDefault="003F1936">
      <w:pPr>
        <w:ind w:firstLine="720"/>
        <w:jc w:val="both"/>
        <w:rPr>
          <w:sz w:val="28"/>
          <w:szCs w:val="28"/>
          <w:lang w:val="uk-UA"/>
        </w:rPr>
      </w:pPr>
      <w:r w:rsidRPr="00F950F0">
        <w:rPr>
          <w:sz w:val="28"/>
          <w:szCs w:val="28"/>
          <w:lang w:val="uk-UA"/>
        </w:rPr>
        <w:t>Керуючись підпунктом 1 пункту а статті 27, пунктом 1 частини 2 статті 52 Закону України «Про місцеве самоврядування в Україні», Бюджетн</w:t>
      </w:r>
      <w:r w:rsidR="004D32DD" w:rsidRPr="00F950F0">
        <w:rPr>
          <w:sz w:val="28"/>
          <w:szCs w:val="28"/>
          <w:lang w:val="uk-UA"/>
        </w:rPr>
        <w:t>им кодексом</w:t>
      </w:r>
      <w:r w:rsidRPr="00F950F0">
        <w:rPr>
          <w:sz w:val="28"/>
          <w:szCs w:val="28"/>
          <w:lang w:val="uk-UA"/>
        </w:rPr>
        <w:t xml:space="preserve"> України, виконавчий комітет </w:t>
      </w:r>
      <w:proofErr w:type="spellStart"/>
      <w:r w:rsidRPr="00F950F0">
        <w:rPr>
          <w:sz w:val="28"/>
          <w:szCs w:val="28"/>
          <w:lang w:val="uk-UA"/>
        </w:rPr>
        <w:t>Синельниківської</w:t>
      </w:r>
      <w:proofErr w:type="spellEnd"/>
      <w:r w:rsidRPr="00F950F0">
        <w:rPr>
          <w:sz w:val="28"/>
          <w:szCs w:val="28"/>
          <w:lang w:val="uk-UA"/>
        </w:rPr>
        <w:t xml:space="preserve"> міської ради ВИРІШИВ:</w:t>
      </w:r>
    </w:p>
    <w:p w:rsidR="00C90893" w:rsidRPr="00F950F0" w:rsidRDefault="00C90893">
      <w:pPr>
        <w:pStyle w:val="a7"/>
        <w:numPr>
          <w:ilvl w:val="0"/>
          <w:numId w:val="1"/>
        </w:numPr>
        <w:ind w:left="0" w:firstLine="708"/>
        <w:jc w:val="both"/>
        <w:rPr>
          <w:sz w:val="28"/>
          <w:szCs w:val="28"/>
          <w:lang w:val="uk-UA"/>
        </w:rPr>
      </w:pPr>
      <w:r w:rsidRPr="00F950F0">
        <w:rPr>
          <w:sz w:val="28"/>
          <w:szCs w:val="28"/>
          <w:lang w:val="uk-UA"/>
        </w:rPr>
        <w:t>Погодити внесення змін до Програми реформування та розвитку житлово-комунального господарства м. Синельникового на 2021 – 2025 роки.</w:t>
      </w:r>
    </w:p>
    <w:p w:rsidR="00EC3BA5" w:rsidRPr="00F950F0" w:rsidRDefault="003F1936">
      <w:pPr>
        <w:pStyle w:val="a7"/>
        <w:numPr>
          <w:ilvl w:val="0"/>
          <w:numId w:val="1"/>
        </w:numPr>
        <w:ind w:left="0" w:firstLine="708"/>
        <w:jc w:val="both"/>
        <w:rPr>
          <w:sz w:val="28"/>
          <w:szCs w:val="28"/>
          <w:lang w:val="uk-UA"/>
        </w:rPr>
      </w:pPr>
      <w:r w:rsidRPr="00F950F0">
        <w:rPr>
          <w:color w:val="000000"/>
          <w:spacing w:val="-3"/>
          <w:sz w:val="28"/>
          <w:szCs w:val="28"/>
          <w:lang w:val="uk-UA" w:eastAsia="ar-SA"/>
        </w:rPr>
        <w:t>Погодити внесення змін до додатку 1 «Паспорт програми реформування та розвитку житлово-комунального господарства м</w:t>
      </w:r>
      <w:r w:rsidR="00EF0156" w:rsidRPr="00F950F0">
        <w:rPr>
          <w:color w:val="000000"/>
          <w:spacing w:val="-3"/>
          <w:sz w:val="28"/>
          <w:szCs w:val="28"/>
          <w:lang w:val="uk-UA" w:eastAsia="ar-SA"/>
        </w:rPr>
        <w:t xml:space="preserve">іста Синельникового на </w:t>
      </w:r>
      <w:r w:rsidR="00732599" w:rsidRPr="00F950F0">
        <w:rPr>
          <w:color w:val="000000"/>
          <w:spacing w:val="-3"/>
          <w:sz w:val="28"/>
          <w:szCs w:val="28"/>
          <w:lang w:val="uk-UA" w:eastAsia="ar-SA"/>
        </w:rPr>
        <w:t>2021-2025</w:t>
      </w:r>
      <w:r w:rsidRPr="00F950F0">
        <w:rPr>
          <w:color w:val="000000"/>
          <w:spacing w:val="-3"/>
          <w:sz w:val="28"/>
          <w:szCs w:val="28"/>
          <w:lang w:val="uk-UA" w:eastAsia="ar-SA"/>
        </w:rPr>
        <w:t xml:space="preserve"> роки» </w:t>
      </w:r>
      <w:proofErr w:type="spellStart"/>
      <w:r w:rsidRPr="00F950F0">
        <w:rPr>
          <w:sz w:val="28"/>
          <w:szCs w:val="28"/>
          <w:lang w:val="uk-UA"/>
        </w:rPr>
        <w:t>Програми</w:t>
      </w:r>
      <w:r w:rsidR="00732599" w:rsidRPr="00F950F0">
        <w:rPr>
          <w:sz w:val="28"/>
          <w:szCs w:val="28"/>
          <w:lang w:val="uk-UA"/>
        </w:rPr>
        <w:t>реформування</w:t>
      </w:r>
      <w:proofErr w:type="spellEnd"/>
      <w:r w:rsidR="00732599" w:rsidRPr="00F950F0">
        <w:rPr>
          <w:sz w:val="28"/>
          <w:szCs w:val="28"/>
          <w:lang w:val="uk-UA"/>
        </w:rPr>
        <w:t xml:space="preserve"> та розвитку житлово-комунального господарства міста Синельникового на 2021-2025 роки, далі Програми</w:t>
      </w:r>
      <w:r w:rsidRPr="00F950F0">
        <w:rPr>
          <w:sz w:val="28"/>
          <w:szCs w:val="28"/>
          <w:lang w:val="uk-UA"/>
        </w:rPr>
        <w:t>, виклавши його у редакції, що додається.</w:t>
      </w:r>
    </w:p>
    <w:p w:rsidR="00EC3BA5" w:rsidRPr="00F950F0" w:rsidRDefault="003F1936">
      <w:pPr>
        <w:pStyle w:val="a7"/>
        <w:numPr>
          <w:ilvl w:val="0"/>
          <w:numId w:val="1"/>
        </w:numPr>
        <w:ind w:left="0" w:firstLine="708"/>
        <w:jc w:val="both"/>
        <w:rPr>
          <w:sz w:val="28"/>
          <w:szCs w:val="28"/>
          <w:lang w:val="uk-UA"/>
        </w:rPr>
      </w:pPr>
      <w:r w:rsidRPr="00F950F0">
        <w:rPr>
          <w:color w:val="000000"/>
          <w:spacing w:val="-3"/>
          <w:sz w:val="28"/>
          <w:szCs w:val="28"/>
          <w:lang w:val="uk-UA" w:eastAsia="ar-SA"/>
        </w:rPr>
        <w:t xml:space="preserve">Погодити внесення змін до додатку 2 «Перелік завдань та заходів програми реформування та розвитку житлово-комунального господарства міста Синельникового на </w:t>
      </w:r>
      <w:r w:rsidR="00732599" w:rsidRPr="00F950F0">
        <w:rPr>
          <w:color w:val="000000"/>
          <w:spacing w:val="-3"/>
          <w:sz w:val="28"/>
          <w:szCs w:val="28"/>
          <w:lang w:val="uk-UA" w:eastAsia="ar-SA"/>
        </w:rPr>
        <w:t>2021-2025</w:t>
      </w:r>
      <w:r w:rsidRPr="00F950F0">
        <w:rPr>
          <w:color w:val="000000"/>
          <w:spacing w:val="-3"/>
          <w:sz w:val="28"/>
          <w:szCs w:val="28"/>
          <w:lang w:val="uk-UA" w:eastAsia="ar-SA"/>
        </w:rPr>
        <w:t xml:space="preserve"> роки» Програми</w:t>
      </w:r>
      <w:r w:rsidRPr="00F950F0">
        <w:rPr>
          <w:sz w:val="28"/>
          <w:szCs w:val="28"/>
          <w:lang w:val="uk-UA"/>
        </w:rPr>
        <w:t>, виклавши його у редакції, що додається.</w:t>
      </w:r>
    </w:p>
    <w:p w:rsidR="00732599" w:rsidRPr="00F950F0" w:rsidRDefault="00732599" w:rsidP="00732599">
      <w:pPr>
        <w:pStyle w:val="a7"/>
        <w:numPr>
          <w:ilvl w:val="0"/>
          <w:numId w:val="1"/>
        </w:numPr>
        <w:ind w:left="0" w:firstLine="708"/>
        <w:jc w:val="both"/>
        <w:rPr>
          <w:sz w:val="28"/>
          <w:szCs w:val="28"/>
          <w:lang w:val="uk-UA"/>
        </w:rPr>
      </w:pPr>
      <w:r w:rsidRPr="00F950F0">
        <w:rPr>
          <w:color w:val="000000"/>
          <w:spacing w:val="-3"/>
          <w:sz w:val="28"/>
          <w:szCs w:val="28"/>
          <w:lang w:val="uk-UA" w:eastAsia="ar-SA"/>
        </w:rPr>
        <w:t>Погодити внесення змін до додатку 3 «Показники оцінки ефективності виконання Програми» Програми</w:t>
      </w:r>
      <w:r w:rsidRPr="00F950F0">
        <w:rPr>
          <w:sz w:val="28"/>
          <w:szCs w:val="28"/>
          <w:lang w:val="uk-UA"/>
        </w:rPr>
        <w:t>, виклавши його у редакції, що додається.</w:t>
      </w:r>
    </w:p>
    <w:p w:rsidR="00EC3BA5" w:rsidRPr="00F950F0" w:rsidRDefault="003F1936" w:rsidP="003F1936">
      <w:pPr>
        <w:pStyle w:val="a7"/>
        <w:numPr>
          <w:ilvl w:val="0"/>
          <w:numId w:val="1"/>
        </w:numPr>
        <w:ind w:left="0" w:firstLine="708"/>
        <w:jc w:val="both"/>
        <w:rPr>
          <w:sz w:val="28"/>
          <w:szCs w:val="28"/>
          <w:lang w:val="uk-UA"/>
        </w:rPr>
      </w:pPr>
      <w:r w:rsidRPr="00F950F0">
        <w:rPr>
          <w:color w:val="000000"/>
          <w:spacing w:val="-3"/>
          <w:sz w:val="28"/>
          <w:szCs w:val="28"/>
          <w:lang w:val="uk-UA" w:eastAsia="ar-SA"/>
        </w:rPr>
        <w:t xml:space="preserve">Доручити начальнику управління житлово-комунального господарства та комунальної власності міської ради </w:t>
      </w:r>
      <w:proofErr w:type="spellStart"/>
      <w:r w:rsidRPr="00F950F0">
        <w:rPr>
          <w:color w:val="000000"/>
          <w:spacing w:val="-3"/>
          <w:sz w:val="28"/>
          <w:szCs w:val="28"/>
          <w:lang w:val="uk-UA" w:eastAsia="ar-SA"/>
        </w:rPr>
        <w:t>Романовських</w:t>
      </w:r>
      <w:proofErr w:type="spellEnd"/>
      <w:r w:rsidRPr="00F950F0">
        <w:rPr>
          <w:color w:val="000000"/>
          <w:spacing w:val="-3"/>
          <w:sz w:val="28"/>
          <w:szCs w:val="28"/>
          <w:lang w:val="uk-UA" w:eastAsia="ar-SA"/>
        </w:rPr>
        <w:t xml:space="preserve"> А.А.:</w:t>
      </w:r>
    </w:p>
    <w:p w:rsidR="00EC3BA5" w:rsidRPr="00F950F0" w:rsidRDefault="00C90893">
      <w:pPr>
        <w:ind w:firstLine="709"/>
        <w:jc w:val="both"/>
        <w:rPr>
          <w:sz w:val="28"/>
          <w:szCs w:val="28"/>
          <w:lang w:val="uk-UA"/>
        </w:rPr>
      </w:pPr>
      <w:r w:rsidRPr="00F950F0">
        <w:rPr>
          <w:color w:val="000000"/>
          <w:spacing w:val="-3"/>
          <w:sz w:val="28"/>
          <w:szCs w:val="28"/>
          <w:lang w:val="uk-UA" w:eastAsia="ar-SA"/>
        </w:rPr>
        <w:t>5</w:t>
      </w:r>
      <w:r w:rsidR="003F1936" w:rsidRPr="00F950F0">
        <w:rPr>
          <w:color w:val="000000"/>
          <w:spacing w:val="-3"/>
          <w:sz w:val="28"/>
          <w:szCs w:val="28"/>
          <w:lang w:val="uk-UA" w:eastAsia="ar-SA"/>
        </w:rPr>
        <w:t xml:space="preserve">.1. Підготувати </w:t>
      </w:r>
      <w:proofErr w:type="spellStart"/>
      <w:r w:rsidR="00732599" w:rsidRPr="00F950F0">
        <w:rPr>
          <w:color w:val="000000"/>
          <w:spacing w:val="-3"/>
          <w:sz w:val="28"/>
          <w:szCs w:val="28"/>
          <w:lang w:val="uk-UA" w:eastAsia="ar-SA"/>
        </w:rPr>
        <w:t>проєкт</w:t>
      </w:r>
      <w:proofErr w:type="spellEnd"/>
      <w:r w:rsidR="003F1936" w:rsidRPr="00F950F0">
        <w:rPr>
          <w:color w:val="000000"/>
          <w:spacing w:val="-3"/>
          <w:sz w:val="28"/>
          <w:szCs w:val="28"/>
          <w:lang w:val="uk-UA" w:eastAsia="ar-SA"/>
        </w:rPr>
        <w:t xml:space="preserve"> рішення міської ради «Про внесення змін до </w:t>
      </w:r>
      <w:r w:rsidR="003F1936" w:rsidRPr="00F950F0">
        <w:rPr>
          <w:sz w:val="28"/>
          <w:szCs w:val="28"/>
          <w:lang w:val="uk-UA"/>
        </w:rPr>
        <w:t xml:space="preserve">Програми реформування та розвитку житлово-комунального господарства міста Синельникового на </w:t>
      </w:r>
      <w:r w:rsidR="00732599" w:rsidRPr="00F950F0">
        <w:rPr>
          <w:sz w:val="28"/>
          <w:szCs w:val="28"/>
          <w:lang w:val="uk-UA"/>
        </w:rPr>
        <w:t>2021-2025</w:t>
      </w:r>
      <w:r w:rsidR="003F1936" w:rsidRPr="00F950F0">
        <w:rPr>
          <w:sz w:val="28"/>
          <w:szCs w:val="28"/>
          <w:lang w:val="uk-UA"/>
        </w:rPr>
        <w:t xml:space="preserve"> роки».</w:t>
      </w:r>
    </w:p>
    <w:p w:rsidR="00EC3BA5" w:rsidRPr="00F950F0" w:rsidRDefault="00C90893">
      <w:pPr>
        <w:ind w:firstLine="709"/>
        <w:jc w:val="both"/>
        <w:rPr>
          <w:sz w:val="28"/>
          <w:szCs w:val="28"/>
          <w:lang w:val="uk-UA"/>
        </w:rPr>
      </w:pPr>
      <w:r w:rsidRPr="00F950F0">
        <w:rPr>
          <w:sz w:val="28"/>
          <w:szCs w:val="28"/>
          <w:lang w:val="uk-UA"/>
        </w:rPr>
        <w:t>5</w:t>
      </w:r>
      <w:r w:rsidR="003F1936" w:rsidRPr="00F950F0">
        <w:rPr>
          <w:sz w:val="28"/>
          <w:szCs w:val="28"/>
          <w:lang w:val="uk-UA"/>
        </w:rPr>
        <w:t>.2. Доповісти на сесії міської ради про внесення змін до Програми реформування та розвитку житлово-комунального господарства м</w:t>
      </w:r>
      <w:r w:rsidR="00EF0156" w:rsidRPr="00F950F0">
        <w:rPr>
          <w:sz w:val="28"/>
          <w:szCs w:val="28"/>
          <w:lang w:val="uk-UA"/>
        </w:rPr>
        <w:t xml:space="preserve">іста Синельникового на </w:t>
      </w:r>
      <w:r w:rsidR="00732599" w:rsidRPr="00F950F0">
        <w:rPr>
          <w:sz w:val="28"/>
          <w:szCs w:val="28"/>
          <w:lang w:val="uk-UA"/>
        </w:rPr>
        <w:t>2021-2025</w:t>
      </w:r>
      <w:r w:rsidR="003F1936" w:rsidRPr="00F950F0">
        <w:rPr>
          <w:sz w:val="28"/>
          <w:szCs w:val="28"/>
          <w:lang w:val="uk-UA"/>
        </w:rPr>
        <w:t xml:space="preserve"> роки.</w:t>
      </w:r>
    </w:p>
    <w:p w:rsidR="00EC3BA5" w:rsidRPr="00F950F0" w:rsidRDefault="00C90893">
      <w:pPr>
        <w:ind w:firstLine="708"/>
        <w:jc w:val="both"/>
        <w:rPr>
          <w:sz w:val="28"/>
          <w:szCs w:val="28"/>
          <w:lang w:val="uk-UA"/>
        </w:rPr>
      </w:pPr>
      <w:r w:rsidRPr="00F950F0">
        <w:rPr>
          <w:sz w:val="28"/>
          <w:szCs w:val="28"/>
          <w:lang w:val="uk-UA"/>
        </w:rPr>
        <w:t>6</w:t>
      </w:r>
      <w:r w:rsidR="003F1936" w:rsidRPr="00F950F0">
        <w:rPr>
          <w:sz w:val="28"/>
          <w:szCs w:val="28"/>
          <w:lang w:val="uk-UA"/>
        </w:rPr>
        <w:t>.</w:t>
      </w:r>
      <w:r w:rsidR="003F1936" w:rsidRPr="00F950F0">
        <w:rPr>
          <w:sz w:val="28"/>
          <w:lang w:val="uk-UA"/>
        </w:rPr>
        <w:t> К</w:t>
      </w:r>
      <w:r w:rsidR="003F1936" w:rsidRPr="00F950F0">
        <w:rPr>
          <w:sz w:val="28"/>
          <w:szCs w:val="28"/>
          <w:lang w:val="uk-UA"/>
        </w:rPr>
        <w:t xml:space="preserve">онтроль за виконанням рішення покласти на </w:t>
      </w:r>
      <w:r w:rsidR="003F1936" w:rsidRPr="00F950F0">
        <w:rPr>
          <w:sz w:val="28"/>
          <w:lang w:val="uk-UA"/>
        </w:rPr>
        <w:t xml:space="preserve">першого заступника міського голови з питань діяльності виконавчих органів міської ради                </w:t>
      </w:r>
      <w:proofErr w:type="spellStart"/>
      <w:r w:rsidR="003F1936" w:rsidRPr="00F950F0">
        <w:rPr>
          <w:sz w:val="28"/>
          <w:lang w:val="uk-UA"/>
        </w:rPr>
        <w:t>Яковіна</w:t>
      </w:r>
      <w:proofErr w:type="spellEnd"/>
      <w:r w:rsidR="003F1936" w:rsidRPr="00F950F0">
        <w:rPr>
          <w:sz w:val="28"/>
          <w:lang w:val="uk-UA"/>
        </w:rPr>
        <w:t xml:space="preserve"> В.Б</w:t>
      </w:r>
      <w:r w:rsidR="003F1936" w:rsidRPr="00F950F0">
        <w:rPr>
          <w:sz w:val="28"/>
          <w:szCs w:val="28"/>
          <w:lang w:val="uk-UA"/>
        </w:rPr>
        <w:t>.</w:t>
      </w:r>
    </w:p>
    <w:p w:rsidR="00732599" w:rsidRDefault="00732599">
      <w:pPr>
        <w:rPr>
          <w:sz w:val="28"/>
          <w:szCs w:val="28"/>
          <w:lang w:val="uk-UA"/>
        </w:rPr>
      </w:pPr>
    </w:p>
    <w:p w:rsidR="008A59D6" w:rsidRDefault="008A59D6">
      <w:pPr>
        <w:rPr>
          <w:sz w:val="28"/>
          <w:szCs w:val="28"/>
          <w:lang w:val="uk-UA"/>
        </w:rPr>
      </w:pPr>
    </w:p>
    <w:p w:rsidR="008A59D6" w:rsidRDefault="008A59D6">
      <w:pPr>
        <w:rPr>
          <w:sz w:val="28"/>
          <w:szCs w:val="28"/>
          <w:lang w:val="uk-UA"/>
        </w:rPr>
      </w:pPr>
    </w:p>
    <w:p w:rsidR="008A59D6" w:rsidRPr="00F950F0" w:rsidRDefault="008A59D6">
      <w:pPr>
        <w:rPr>
          <w:sz w:val="28"/>
          <w:szCs w:val="28"/>
          <w:lang w:val="uk-UA"/>
        </w:rPr>
      </w:pPr>
    </w:p>
    <w:p w:rsidR="00EC3BA5" w:rsidRPr="00F950F0" w:rsidRDefault="003F1936">
      <w:pPr>
        <w:rPr>
          <w:sz w:val="28"/>
          <w:szCs w:val="28"/>
          <w:lang w:val="uk-UA"/>
        </w:rPr>
      </w:pPr>
      <w:r w:rsidRPr="00F950F0">
        <w:rPr>
          <w:sz w:val="28"/>
          <w:szCs w:val="28"/>
          <w:lang w:val="uk-UA"/>
        </w:rPr>
        <w:t xml:space="preserve">Міський голова </w:t>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00113E99" w:rsidRPr="00F950F0">
        <w:rPr>
          <w:sz w:val="28"/>
          <w:szCs w:val="28"/>
          <w:lang w:val="uk-UA"/>
        </w:rPr>
        <w:t xml:space="preserve">             Дмитро</w:t>
      </w:r>
      <w:r w:rsidRPr="00F950F0">
        <w:rPr>
          <w:sz w:val="28"/>
          <w:szCs w:val="28"/>
          <w:lang w:val="uk-UA"/>
        </w:rPr>
        <w:t xml:space="preserve"> ЗРАЖЕВСЬКИЙ</w:t>
      </w:r>
    </w:p>
    <w:p w:rsidR="008A59D6" w:rsidRDefault="008A59D6" w:rsidP="00C90893">
      <w:pPr>
        <w:suppressAutoHyphens/>
        <w:jc w:val="center"/>
        <w:outlineLvl w:val="0"/>
        <w:rPr>
          <w:b/>
          <w:sz w:val="28"/>
          <w:szCs w:val="28"/>
          <w:lang w:val="uk-UA" w:eastAsia="ar-SA"/>
        </w:rPr>
      </w:pPr>
    </w:p>
    <w:p w:rsidR="008A59D6" w:rsidRDefault="008A59D6" w:rsidP="00C90893">
      <w:pPr>
        <w:suppressAutoHyphens/>
        <w:jc w:val="center"/>
        <w:outlineLvl w:val="0"/>
        <w:rPr>
          <w:b/>
          <w:sz w:val="28"/>
          <w:szCs w:val="28"/>
          <w:lang w:val="uk-UA" w:eastAsia="ar-SA"/>
        </w:rPr>
      </w:pPr>
    </w:p>
    <w:p w:rsidR="008A59D6" w:rsidRDefault="008A59D6" w:rsidP="00C90893">
      <w:pPr>
        <w:suppressAutoHyphens/>
        <w:jc w:val="center"/>
        <w:outlineLvl w:val="0"/>
        <w:rPr>
          <w:b/>
          <w:sz w:val="28"/>
          <w:szCs w:val="28"/>
          <w:lang w:val="uk-UA" w:eastAsia="ar-SA"/>
        </w:rPr>
      </w:pPr>
    </w:p>
    <w:p w:rsidR="008A59D6" w:rsidRDefault="008A59D6" w:rsidP="00C90893">
      <w:pPr>
        <w:suppressAutoHyphens/>
        <w:jc w:val="center"/>
        <w:outlineLvl w:val="0"/>
        <w:rPr>
          <w:b/>
          <w:sz w:val="28"/>
          <w:szCs w:val="28"/>
          <w:lang w:val="uk-UA" w:eastAsia="ar-SA"/>
        </w:rPr>
      </w:pPr>
    </w:p>
    <w:p w:rsidR="00C90893" w:rsidRPr="00F950F0" w:rsidRDefault="00C90893" w:rsidP="00C90893">
      <w:pPr>
        <w:suppressAutoHyphens/>
        <w:jc w:val="center"/>
        <w:outlineLvl w:val="0"/>
        <w:rPr>
          <w:b/>
          <w:sz w:val="28"/>
          <w:szCs w:val="28"/>
          <w:lang w:val="uk-UA" w:eastAsia="ar-SA"/>
        </w:rPr>
      </w:pPr>
      <w:bookmarkStart w:id="0" w:name="_GoBack"/>
      <w:bookmarkEnd w:id="0"/>
      <w:r w:rsidRPr="00F950F0">
        <w:rPr>
          <w:b/>
          <w:sz w:val="28"/>
          <w:szCs w:val="28"/>
          <w:lang w:val="uk-UA" w:eastAsia="ar-SA"/>
        </w:rPr>
        <w:lastRenderedPageBreak/>
        <w:t xml:space="preserve">Програма реформування та розвитку житлово-комунального господарства </w:t>
      </w:r>
    </w:p>
    <w:p w:rsidR="00C90893" w:rsidRPr="00F950F0" w:rsidRDefault="00C90893" w:rsidP="00C90893">
      <w:pPr>
        <w:suppressAutoHyphens/>
        <w:jc w:val="center"/>
        <w:rPr>
          <w:b/>
          <w:sz w:val="28"/>
          <w:szCs w:val="28"/>
          <w:lang w:val="uk-UA" w:eastAsia="ar-SA"/>
        </w:rPr>
      </w:pPr>
      <w:r w:rsidRPr="00F950F0">
        <w:rPr>
          <w:b/>
          <w:sz w:val="28"/>
          <w:szCs w:val="28"/>
          <w:lang w:val="uk-UA" w:eastAsia="ar-SA"/>
        </w:rPr>
        <w:t>м. Синельникового на 2021 – 2025 роки</w:t>
      </w:r>
    </w:p>
    <w:p w:rsidR="00C90893" w:rsidRPr="00F950F0" w:rsidRDefault="00C90893" w:rsidP="00C90893">
      <w:pPr>
        <w:suppressAutoHyphens/>
        <w:jc w:val="both"/>
        <w:rPr>
          <w:b/>
          <w:sz w:val="28"/>
          <w:szCs w:val="28"/>
          <w:lang w:val="uk-UA" w:eastAsia="ar-SA"/>
        </w:rPr>
      </w:pPr>
    </w:p>
    <w:p w:rsidR="00C90893" w:rsidRPr="00F950F0" w:rsidRDefault="00C90893" w:rsidP="00C90893">
      <w:pPr>
        <w:numPr>
          <w:ilvl w:val="0"/>
          <w:numId w:val="7"/>
        </w:numPr>
        <w:suppressAutoHyphens/>
        <w:jc w:val="center"/>
        <w:rPr>
          <w:b/>
          <w:sz w:val="28"/>
          <w:szCs w:val="28"/>
          <w:lang w:val="uk-UA" w:eastAsia="ar-SA"/>
        </w:rPr>
      </w:pPr>
      <w:r w:rsidRPr="00F950F0">
        <w:rPr>
          <w:b/>
          <w:sz w:val="28"/>
          <w:szCs w:val="28"/>
          <w:lang w:val="uk-UA" w:eastAsia="ar-SA"/>
        </w:rPr>
        <w:t>Склад проблеми та обґрунтування необхідності її розв’язання шляхом розроблення і виконання програми</w:t>
      </w:r>
    </w:p>
    <w:p w:rsidR="00C90893" w:rsidRPr="00F950F0" w:rsidRDefault="00C90893" w:rsidP="00C90893">
      <w:pPr>
        <w:suppressAutoHyphens/>
        <w:ind w:left="720"/>
        <w:rPr>
          <w:b/>
          <w:sz w:val="28"/>
          <w:szCs w:val="28"/>
          <w:lang w:val="uk-UA" w:eastAsia="ar-SA"/>
        </w:rPr>
      </w:pPr>
    </w:p>
    <w:p w:rsidR="00C90893" w:rsidRPr="00F950F0" w:rsidRDefault="00C90893" w:rsidP="00C90893">
      <w:pPr>
        <w:ind w:firstLine="708"/>
        <w:jc w:val="both"/>
        <w:rPr>
          <w:sz w:val="28"/>
          <w:szCs w:val="28"/>
          <w:lang w:val="uk-UA"/>
        </w:rPr>
      </w:pPr>
      <w:r w:rsidRPr="00F950F0">
        <w:rPr>
          <w:sz w:val="28"/>
          <w:szCs w:val="28"/>
          <w:lang w:val="uk-UA"/>
        </w:rPr>
        <w:t xml:space="preserve">Програма реформування і розвитку житлово-комунального господарства та об’єктів благоустрою м. Синельникове на 2021-2025 роки (далі - Програма) розроблена відповідно до Законів України «Про питну воду та питне </w:t>
      </w:r>
      <w:proofErr w:type="spellStart"/>
      <w:r w:rsidRPr="00F950F0">
        <w:rPr>
          <w:sz w:val="28"/>
          <w:szCs w:val="28"/>
          <w:lang w:val="uk-UA"/>
        </w:rPr>
        <w:t>водопостачання»,«Про</w:t>
      </w:r>
      <w:proofErr w:type="spellEnd"/>
      <w:r w:rsidRPr="00F950F0">
        <w:rPr>
          <w:sz w:val="28"/>
          <w:szCs w:val="28"/>
          <w:lang w:val="uk-UA"/>
        </w:rPr>
        <w:t xml:space="preserve"> захист тварин від жорстокого поводження», «Про ветеринарну медицину», «Про тваринний світ», «Про забезпечення санітарного та епідемічного благополуччя населення», «Про благоустрій населених пунктів», «Про дорожній рух», «Про рослинний світ», «Про карантин рослин», «Про природно-заповідний фонд України», Державної стратегії регіонального розвитку на період до 2020 року, затвердженою постановою Кабінету Міністрів України від 06.08.2014 року №385 (підвищення якості житлово-комунальних послуг для всіх верств населення, створення конкурентного середовища на ринку послуг; 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bookmarkStart w:id="1" w:name="OLE_LINK252"/>
      <w:bookmarkStart w:id="2" w:name="OLE_LINK253"/>
      <w:r w:rsidRPr="00F950F0">
        <w:rPr>
          <w:sz w:val="28"/>
          <w:szCs w:val="28"/>
          <w:lang w:val="uk-UA"/>
        </w:rPr>
        <w:t>, реконструкція і капітальний ремонт житлових будинків із застосуванням енергозберігаючих технологій і обладнання</w:t>
      </w:r>
      <w:bookmarkEnd w:id="1"/>
      <w:bookmarkEnd w:id="2"/>
      <w:r w:rsidRPr="00F950F0">
        <w:rPr>
          <w:sz w:val="28"/>
          <w:szCs w:val="28"/>
          <w:lang w:val="uk-UA"/>
        </w:rPr>
        <w:t>, капітальний ремонт, модернізація та заміна ліфтів; благоустрій територій населених пунктів).</w:t>
      </w:r>
    </w:p>
    <w:p w:rsidR="00C90893" w:rsidRPr="00F950F0" w:rsidRDefault="00C90893" w:rsidP="00C90893">
      <w:pPr>
        <w:pStyle w:val="30"/>
        <w:shd w:val="clear" w:color="auto" w:fill="auto"/>
        <w:spacing w:after="0"/>
        <w:ind w:left="20" w:right="20" w:firstLine="547"/>
        <w:contextualSpacing/>
        <w:jc w:val="both"/>
        <w:rPr>
          <w:sz w:val="28"/>
          <w:szCs w:val="28"/>
          <w:lang w:val="uk-UA"/>
        </w:rPr>
      </w:pPr>
      <w:r w:rsidRPr="00F950F0">
        <w:rPr>
          <w:sz w:val="28"/>
          <w:szCs w:val="28"/>
          <w:lang w:val="uk-UA"/>
        </w:rPr>
        <w:t xml:space="preserve">Житлово-комунальне господарство - це одна з найважливіших галузей господарського комплексу міста, що забезпечує його 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w:t>
      </w:r>
      <w:proofErr w:type="spellStart"/>
      <w:r w:rsidRPr="00F950F0">
        <w:rPr>
          <w:sz w:val="28"/>
          <w:szCs w:val="28"/>
          <w:lang w:val="uk-UA"/>
        </w:rPr>
        <w:t>вулично</w:t>
      </w:r>
      <w:proofErr w:type="spellEnd"/>
      <w:r w:rsidRPr="00F950F0">
        <w:rPr>
          <w:sz w:val="28"/>
          <w:szCs w:val="28"/>
          <w:lang w:val="uk-UA"/>
        </w:rPr>
        <w:t>-дорожньої мережі, зовнішнього освітлення, благоустрою міста, озеленення, тощо.</w:t>
      </w:r>
    </w:p>
    <w:p w:rsidR="00C90893" w:rsidRPr="00F950F0" w:rsidRDefault="00C90893" w:rsidP="00C90893">
      <w:pPr>
        <w:pStyle w:val="30"/>
        <w:shd w:val="clear" w:color="auto" w:fill="auto"/>
        <w:spacing w:after="0"/>
        <w:ind w:left="20" w:right="20" w:firstLine="547"/>
        <w:contextualSpacing/>
        <w:jc w:val="both"/>
        <w:rPr>
          <w:sz w:val="28"/>
          <w:szCs w:val="28"/>
          <w:lang w:val="uk-UA"/>
        </w:rPr>
      </w:pPr>
      <w:r w:rsidRPr="00F950F0">
        <w:rPr>
          <w:sz w:val="28"/>
          <w:szCs w:val="28"/>
          <w:lang w:val="uk-UA"/>
        </w:rPr>
        <w:t xml:space="preserve">Програма </w:t>
      </w:r>
      <w:proofErr w:type="spellStart"/>
      <w:r w:rsidRPr="00F950F0">
        <w:rPr>
          <w:sz w:val="28"/>
          <w:szCs w:val="28"/>
          <w:lang w:val="uk-UA"/>
        </w:rPr>
        <w:t>реформуваня</w:t>
      </w:r>
      <w:proofErr w:type="spellEnd"/>
      <w:r w:rsidRPr="00F950F0">
        <w:rPr>
          <w:sz w:val="28"/>
          <w:szCs w:val="28"/>
          <w:lang w:val="uk-UA"/>
        </w:rPr>
        <w:t xml:space="preserve"> і  розвитку житлово-комунального господарства м. Синельникове на 2021-2025 роки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C90893" w:rsidRPr="00F950F0" w:rsidRDefault="00C90893" w:rsidP="00C90893">
      <w:pPr>
        <w:pStyle w:val="30"/>
        <w:shd w:val="clear" w:color="auto" w:fill="auto"/>
        <w:spacing w:after="0"/>
        <w:ind w:firstLine="544"/>
        <w:contextualSpacing/>
        <w:jc w:val="both"/>
        <w:rPr>
          <w:sz w:val="28"/>
          <w:szCs w:val="28"/>
          <w:lang w:val="uk-UA"/>
        </w:rPr>
      </w:pPr>
      <w:r w:rsidRPr="00F950F0">
        <w:rPr>
          <w:sz w:val="28"/>
          <w:szCs w:val="28"/>
          <w:lang w:val="uk-UA"/>
        </w:rPr>
        <w:t>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м. Синельникове на 2021 -2025 роки.</w:t>
      </w:r>
    </w:p>
    <w:p w:rsidR="00C90893" w:rsidRPr="00F950F0" w:rsidRDefault="00C90893" w:rsidP="00C90893">
      <w:pPr>
        <w:ind w:firstLine="708"/>
        <w:jc w:val="both"/>
        <w:rPr>
          <w:sz w:val="28"/>
          <w:szCs w:val="28"/>
          <w:lang w:val="uk-UA"/>
        </w:rPr>
      </w:pPr>
      <w:r w:rsidRPr="00F950F0">
        <w:rPr>
          <w:sz w:val="28"/>
          <w:szCs w:val="28"/>
          <w:lang w:val="uk-UA"/>
        </w:rPr>
        <w:t xml:space="preserve">Невирішеними залишаються питання фінансування розвитку, поновлення, модернізації діючих </w:t>
      </w:r>
      <w:proofErr w:type="spellStart"/>
      <w:r w:rsidRPr="00F950F0">
        <w:rPr>
          <w:sz w:val="28"/>
          <w:szCs w:val="28"/>
          <w:lang w:val="uk-UA"/>
        </w:rPr>
        <w:t>потужностей</w:t>
      </w:r>
      <w:proofErr w:type="spellEnd"/>
      <w:r w:rsidRPr="00F950F0">
        <w:rPr>
          <w:sz w:val="28"/>
          <w:szCs w:val="28"/>
          <w:lang w:val="uk-UA"/>
        </w:rPr>
        <w:t xml:space="preserve"> водопостачання, водовідведення, інженерних споруд, об'єктів житлового фонду, елементів благоустрою територій та реформування потребують заходи, спрямовані на поводження з безпритульними тваринами. Соціальна залежність підприємств і організацій галузі, їх незадовільний фінансовий стан визначають недостатній рівень якості житлово-комунального забезпечення. </w:t>
      </w:r>
    </w:p>
    <w:p w:rsidR="00C90893" w:rsidRPr="00F950F0" w:rsidRDefault="00C90893" w:rsidP="00C90893">
      <w:pPr>
        <w:ind w:firstLine="708"/>
        <w:jc w:val="both"/>
        <w:rPr>
          <w:sz w:val="28"/>
          <w:szCs w:val="28"/>
          <w:lang w:val="uk-UA"/>
        </w:rPr>
      </w:pPr>
      <w:r w:rsidRPr="00F950F0">
        <w:rPr>
          <w:sz w:val="28"/>
          <w:szCs w:val="28"/>
          <w:lang w:val="uk-UA"/>
        </w:rPr>
        <w:t xml:space="preserve">Вирішення цього питання потребує удосконалення підходів до фінансового забезпечення виконання Програми, приведення її у відповідність із </w:t>
      </w:r>
      <w:r w:rsidRPr="00F950F0">
        <w:rPr>
          <w:sz w:val="28"/>
          <w:szCs w:val="28"/>
          <w:lang w:val="uk-UA"/>
        </w:rPr>
        <w:lastRenderedPageBreak/>
        <w:t xml:space="preserve">загальнодержавними пріоритетами, додержання ефективного використання бюджетних коштів, зокрема коштів міжнародних фінансових установ та донорських організацій, для формування житлового фонду і реформування житлово – комунального господарства в рамках розвитку публічно-приватного партнерства. </w:t>
      </w:r>
    </w:p>
    <w:p w:rsidR="00C90893" w:rsidRPr="00F950F0" w:rsidRDefault="00C90893" w:rsidP="00C90893">
      <w:pPr>
        <w:suppressAutoHyphens/>
        <w:ind w:firstLine="708"/>
        <w:jc w:val="both"/>
        <w:rPr>
          <w:sz w:val="10"/>
          <w:szCs w:val="10"/>
          <w:lang w:val="uk-UA" w:eastAsia="ar-SA"/>
        </w:rPr>
      </w:pPr>
    </w:p>
    <w:p w:rsidR="00C90893" w:rsidRPr="00F950F0" w:rsidRDefault="00C90893" w:rsidP="00C90893">
      <w:pPr>
        <w:pStyle w:val="a7"/>
        <w:numPr>
          <w:ilvl w:val="1"/>
          <w:numId w:val="9"/>
        </w:numPr>
        <w:shd w:val="clear" w:color="auto" w:fill="FFFFFF"/>
        <w:suppressAutoHyphens/>
        <w:jc w:val="center"/>
        <w:rPr>
          <w:b/>
          <w:color w:val="000000"/>
          <w:spacing w:val="-3"/>
          <w:sz w:val="28"/>
          <w:szCs w:val="28"/>
          <w:lang w:val="uk-UA" w:eastAsia="ar-SA"/>
        </w:rPr>
      </w:pPr>
      <w:r w:rsidRPr="00F950F0">
        <w:rPr>
          <w:b/>
          <w:color w:val="000000"/>
          <w:spacing w:val="-3"/>
          <w:sz w:val="28"/>
          <w:szCs w:val="28"/>
          <w:lang w:val="uk-UA" w:eastAsia="ar-SA"/>
        </w:rPr>
        <w:t>Стан комунальної теплоенергетики міста</w:t>
      </w:r>
    </w:p>
    <w:p w:rsidR="00C90893" w:rsidRPr="00F950F0" w:rsidRDefault="00C90893" w:rsidP="00C90893">
      <w:pPr>
        <w:pStyle w:val="a7"/>
        <w:shd w:val="clear" w:color="auto" w:fill="FFFFFF"/>
        <w:suppressAutoHyphens/>
        <w:rPr>
          <w:b/>
          <w:color w:val="000000"/>
          <w:spacing w:val="-3"/>
          <w:sz w:val="10"/>
          <w:szCs w:val="10"/>
          <w:lang w:val="uk-UA" w:eastAsia="ar-SA"/>
        </w:rPr>
      </w:pPr>
    </w:p>
    <w:p w:rsidR="00C90893" w:rsidRPr="00F950F0" w:rsidRDefault="00C90893" w:rsidP="00C90893">
      <w:pPr>
        <w:shd w:val="clear" w:color="auto" w:fill="FFFFFF"/>
        <w:suppressAutoHyphens/>
        <w:ind w:firstLine="840"/>
        <w:jc w:val="both"/>
        <w:rPr>
          <w:color w:val="000000"/>
          <w:spacing w:val="-3"/>
          <w:sz w:val="28"/>
          <w:szCs w:val="28"/>
          <w:lang w:val="uk-UA" w:eastAsia="ar-SA"/>
        </w:rPr>
      </w:pPr>
      <w:r w:rsidRPr="00F950F0">
        <w:rPr>
          <w:color w:val="000000"/>
          <w:spacing w:val="-3"/>
          <w:sz w:val="28"/>
          <w:szCs w:val="28"/>
          <w:lang w:val="uk-UA" w:eastAsia="ar-SA"/>
        </w:rPr>
        <w:t xml:space="preserve">У місті відсутнє централізоване теплопостачання та підприємства </w:t>
      </w:r>
      <w:proofErr w:type="spellStart"/>
      <w:r w:rsidRPr="00F950F0">
        <w:rPr>
          <w:color w:val="000000"/>
          <w:spacing w:val="-3"/>
          <w:sz w:val="28"/>
          <w:szCs w:val="28"/>
          <w:lang w:val="uk-UA" w:eastAsia="ar-SA"/>
        </w:rPr>
        <w:t>теплокомунальної</w:t>
      </w:r>
      <w:proofErr w:type="spellEnd"/>
      <w:r w:rsidRPr="00F950F0">
        <w:rPr>
          <w:color w:val="000000"/>
          <w:spacing w:val="-3"/>
          <w:sz w:val="28"/>
          <w:szCs w:val="28"/>
          <w:lang w:val="uk-UA" w:eastAsia="ar-SA"/>
        </w:rPr>
        <w:t xml:space="preserve"> енергетики. Квартири житлових будинків комунальної власності переведено на індивідуальне опалення. Соціальна сфера повністю переведена на індивідуальні міні-котельні та </w:t>
      </w:r>
      <w:proofErr w:type="spellStart"/>
      <w:r w:rsidRPr="00F950F0">
        <w:rPr>
          <w:color w:val="000000"/>
          <w:spacing w:val="-3"/>
          <w:sz w:val="28"/>
          <w:szCs w:val="28"/>
          <w:lang w:val="uk-UA" w:eastAsia="ar-SA"/>
        </w:rPr>
        <w:t>топочні</w:t>
      </w:r>
      <w:proofErr w:type="spellEnd"/>
      <w:r w:rsidRPr="00F950F0">
        <w:rPr>
          <w:color w:val="000000"/>
          <w:spacing w:val="-3"/>
          <w:sz w:val="28"/>
          <w:szCs w:val="28"/>
          <w:lang w:val="uk-UA" w:eastAsia="ar-SA"/>
        </w:rPr>
        <w:t>.</w:t>
      </w:r>
    </w:p>
    <w:p w:rsidR="00C90893" w:rsidRPr="00F950F0" w:rsidRDefault="00C90893" w:rsidP="00C90893">
      <w:pPr>
        <w:suppressAutoHyphens/>
        <w:jc w:val="center"/>
        <w:rPr>
          <w:b/>
          <w:color w:val="000000"/>
          <w:sz w:val="10"/>
          <w:szCs w:val="10"/>
          <w:lang w:val="uk-UA" w:eastAsia="ar-SA"/>
        </w:rPr>
      </w:pPr>
    </w:p>
    <w:p w:rsidR="00C90893" w:rsidRPr="00F950F0" w:rsidRDefault="00C90893" w:rsidP="00C90893">
      <w:pPr>
        <w:pStyle w:val="a7"/>
        <w:numPr>
          <w:ilvl w:val="1"/>
          <w:numId w:val="9"/>
        </w:numPr>
        <w:suppressAutoHyphens/>
        <w:jc w:val="center"/>
        <w:rPr>
          <w:b/>
          <w:color w:val="000000"/>
          <w:sz w:val="28"/>
          <w:szCs w:val="28"/>
          <w:lang w:val="uk-UA" w:eastAsia="ar-SA"/>
        </w:rPr>
      </w:pPr>
      <w:r w:rsidRPr="00F950F0">
        <w:rPr>
          <w:b/>
          <w:color w:val="000000"/>
          <w:sz w:val="28"/>
          <w:szCs w:val="28"/>
          <w:lang w:val="uk-UA" w:eastAsia="ar-SA"/>
        </w:rPr>
        <w:t>Стан водопостачання та водовідведення міста</w:t>
      </w:r>
    </w:p>
    <w:p w:rsidR="00C90893" w:rsidRPr="00F950F0" w:rsidRDefault="00C90893" w:rsidP="00C90893">
      <w:pPr>
        <w:pStyle w:val="a7"/>
        <w:suppressAutoHyphens/>
        <w:rPr>
          <w:b/>
          <w:color w:val="000000"/>
          <w:sz w:val="10"/>
          <w:szCs w:val="10"/>
          <w:lang w:val="uk-UA" w:eastAsia="ar-SA"/>
        </w:rPr>
      </w:pP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Загальна довжина розподільчих мереж водопостачання у місті Синельникове складає 181,3 км,  з них 121,9 км потребують заміни.</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Загальна протяжність каналізаційних мереж – 37,94 км.</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1 комплекс очисних споруд каналізації.</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2 насосні станції водовідведення.</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 xml:space="preserve">Водопровідні та каналізаційні мережі міста обслуговуються Комунальним підприємством </w:t>
      </w:r>
      <w:r w:rsidRPr="00F950F0">
        <w:rPr>
          <w:color w:val="000000"/>
          <w:sz w:val="28"/>
          <w:szCs w:val="28"/>
          <w:lang w:val="uk-UA" w:eastAsia="ar-SA"/>
        </w:rPr>
        <w:t>«</w:t>
      </w:r>
      <w:proofErr w:type="spellStart"/>
      <w:r w:rsidRPr="00F950F0">
        <w:rPr>
          <w:color w:val="000000"/>
          <w:sz w:val="28"/>
          <w:szCs w:val="28"/>
          <w:lang w:val="uk-UA" w:eastAsia="ar-SA"/>
        </w:rPr>
        <w:t>Синельниківський</w:t>
      </w:r>
      <w:proofErr w:type="spellEnd"/>
      <w:r w:rsidRPr="00F950F0">
        <w:rPr>
          <w:color w:val="000000"/>
          <w:sz w:val="28"/>
          <w:szCs w:val="28"/>
          <w:lang w:val="uk-UA" w:eastAsia="ar-SA"/>
        </w:rPr>
        <w:t xml:space="preserve"> міський «Водоканал» Дніпропетровської обласної ради»</w:t>
      </w:r>
      <w:r w:rsidRPr="00F950F0">
        <w:rPr>
          <w:sz w:val="28"/>
          <w:szCs w:val="28"/>
          <w:lang w:val="uk-UA" w:eastAsia="ar-SA"/>
        </w:rPr>
        <w:t>, які знаходяться на балансі підприємства з 01 серпня 2008 року.</w:t>
      </w:r>
    </w:p>
    <w:p w:rsidR="00C90893" w:rsidRPr="00F950F0" w:rsidRDefault="00C90893" w:rsidP="00C90893">
      <w:pPr>
        <w:suppressAutoHyphens/>
        <w:ind w:firstLine="708"/>
        <w:jc w:val="both"/>
        <w:rPr>
          <w:rFonts w:eastAsia="Calibri"/>
          <w:sz w:val="28"/>
          <w:szCs w:val="28"/>
          <w:lang w:val="uk-UA" w:eastAsia="ar-SA"/>
        </w:rPr>
      </w:pPr>
      <w:r w:rsidRPr="00F950F0">
        <w:rPr>
          <w:sz w:val="28"/>
          <w:szCs w:val="28"/>
          <w:lang w:val="uk-UA" w:eastAsia="ar-SA"/>
        </w:rPr>
        <w:t>Населення міста на 99 % забезпечене централізованим водопостачанням (28820осіб/ 8935 приватних будинків та 5298 квартир багатоповерхових будинків) та 37 % централізованим водовідведенням (</w:t>
      </w:r>
      <w:r w:rsidRPr="00F950F0">
        <w:rPr>
          <w:rFonts w:eastAsia="Calibri"/>
          <w:sz w:val="28"/>
          <w:szCs w:val="28"/>
          <w:lang w:val="uk-UA" w:eastAsia="ar-SA"/>
        </w:rPr>
        <w:t>645 осіб/ 278 приватних будинків та 5298 квартир).</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Зношеність водопровідно-каналізаційних об’єктів по місту понад 70%. Це призводить до наднормативних витрат води на 30%, що не дає можливості </w:t>
      </w:r>
      <w:r w:rsidRPr="00F950F0">
        <w:rPr>
          <w:sz w:val="28"/>
          <w:szCs w:val="28"/>
          <w:lang w:val="uk-UA" w:eastAsia="ar-SA"/>
        </w:rPr>
        <w:t xml:space="preserve">Комунальним підприємством </w:t>
      </w:r>
      <w:r w:rsidRPr="00F950F0">
        <w:rPr>
          <w:color w:val="000000"/>
          <w:sz w:val="28"/>
          <w:szCs w:val="28"/>
          <w:lang w:val="uk-UA" w:eastAsia="ar-SA"/>
        </w:rPr>
        <w:t>«</w:t>
      </w:r>
      <w:proofErr w:type="spellStart"/>
      <w:r w:rsidRPr="00F950F0">
        <w:rPr>
          <w:color w:val="000000"/>
          <w:sz w:val="28"/>
          <w:szCs w:val="28"/>
          <w:lang w:val="uk-UA" w:eastAsia="ar-SA"/>
        </w:rPr>
        <w:t>Синельниківський</w:t>
      </w:r>
      <w:proofErr w:type="spellEnd"/>
      <w:r w:rsidRPr="00F950F0">
        <w:rPr>
          <w:color w:val="000000"/>
          <w:sz w:val="28"/>
          <w:szCs w:val="28"/>
          <w:lang w:val="uk-UA" w:eastAsia="ar-SA"/>
        </w:rPr>
        <w:t xml:space="preserve"> міський «Водоканал» Дніпропетровської обласної ради»  в повному обсязі розрахуватись за покупну воду.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У 2020 році власними силами </w:t>
      </w:r>
      <w:r w:rsidRPr="00F950F0">
        <w:rPr>
          <w:sz w:val="28"/>
          <w:szCs w:val="28"/>
          <w:lang w:val="uk-UA" w:eastAsia="ar-SA"/>
        </w:rPr>
        <w:t xml:space="preserve">Комунальним підприємством </w:t>
      </w:r>
      <w:r w:rsidRPr="00F950F0">
        <w:rPr>
          <w:color w:val="000000"/>
          <w:sz w:val="28"/>
          <w:szCs w:val="28"/>
          <w:lang w:val="uk-UA" w:eastAsia="ar-SA"/>
        </w:rPr>
        <w:t>«</w:t>
      </w:r>
      <w:proofErr w:type="spellStart"/>
      <w:r w:rsidRPr="00F950F0">
        <w:rPr>
          <w:color w:val="000000"/>
          <w:sz w:val="28"/>
          <w:szCs w:val="28"/>
          <w:lang w:val="uk-UA" w:eastAsia="ar-SA"/>
        </w:rPr>
        <w:t>Синельниківський</w:t>
      </w:r>
      <w:proofErr w:type="spellEnd"/>
      <w:r w:rsidRPr="00F950F0">
        <w:rPr>
          <w:color w:val="000000"/>
          <w:sz w:val="28"/>
          <w:szCs w:val="28"/>
          <w:lang w:val="uk-UA" w:eastAsia="ar-SA"/>
        </w:rPr>
        <w:t xml:space="preserve"> міський «Водоканал» Дніпропетровської обласної ради» за рахунок інвестиційної складової виконано заміну  2000 м розподільчого трубопроводу Ø 75-65мм.</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Для зменшення понаднормових втрат потрібно виконати заміну аварійних ділянок трубопроводів та реалізувати існуючі проекти, а саме:</w:t>
      </w:r>
    </w:p>
    <w:p w:rsidR="00C90893" w:rsidRPr="00F950F0" w:rsidRDefault="00C90893" w:rsidP="00C90893">
      <w:pPr>
        <w:pStyle w:val="a7"/>
        <w:numPr>
          <w:ilvl w:val="0"/>
          <w:numId w:val="8"/>
        </w:numPr>
        <w:rPr>
          <w:sz w:val="28"/>
          <w:szCs w:val="28"/>
          <w:lang w:val="uk-UA"/>
        </w:rPr>
      </w:pPr>
      <w:r w:rsidRPr="00F950F0">
        <w:rPr>
          <w:sz w:val="28"/>
          <w:szCs w:val="28"/>
          <w:lang w:val="uk-UA"/>
        </w:rPr>
        <w:t xml:space="preserve">«Капітальний ремонт водопроводу по вул. Миру, вул. Чехова; </w:t>
      </w:r>
    </w:p>
    <w:p w:rsidR="00C90893" w:rsidRPr="00F950F0" w:rsidRDefault="00C90893" w:rsidP="00C90893">
      <w:pPr>
        <w:pStyle w:val="a7"/>
        <w:numPr>
          <w:ilvl w:val="0"/>
          <w:numId w:val="8"/>
        </w:numPr>
        <w:jc w:val="both"/>
        <w:rPr>
          <w:sz w:val="28"/>
          <w:szCs w:val="28"/>
          <w:lang w:val="uk-UA"/>
        </w:rPr>
      </w:pPr>
      <w:r w:rsidRPr="00F950F0">
        <w:rPr>
          <w:sz w:val="28"/>
          <w:szCs w:val="28"/>
          <w:lang w:val="uk-UA"/>
        </w:rPr>
        <w:t xml:space="preserve">«Будівництво водопроводу по вул. </w:t>
      </w:r>
      <w:proofErr w:type="spellStart"/>
      <w:r w:rsidRPr="00F950F0">
        <w:rPr>
          <w:sz w:val="28"/>
          <w:szCs w:val="28"/>
          <w:lang w:val="uk-UA"/>
        </w:rPr>
        <w:t>Вуглова</w:t>
      </w:r>
      <w:proofErr w:type="spellEnd"/>
      <w:r w:rsidRPr="00F950F0">
        <w:rPr>
          <w:sz w:val="28"/>
          <w:szCs w:val="28"/>
          <w:lang w:val="uk-UA"/>
        </w:rPr>
        <w:t xml:space="preserve"> – вул. Полтавська;</w:t>
      </w:r>
    </w:p>
    <w:p w:rsidR="00C90893" w:rsidRPr="00F950F0" w:rsidRDefault="00C90893" w:rsidP="00C90893">
      <w:pPr>
        <w:pStyle w:val="a7"/>
        <w:numPr>
          <w:ilvl w:val="0"/>
          <w:numId w:val="8"/>
        </w:numPr>
        <w:jc w:val="both"/>
        <w:rPr>
          <w:sz w:val="28"/>
          <w:szCs w:val="28"/>
          <w:lang w:val="uk-UA"/>
        </w:rPr>
      </w:pPr>
      <w:r w:rsidRPr="00F950F0">
        <w:rPr>
          <w:sz w:val="28"/>
          <w:szCs w:val="28"/>
          <w:lang w:val="uk-UA"/>
        </w:rPr>
        <w:t xml:space="preserve">«Капітальний ремонт водопроводу по вул. </w:t>
      </w:r>
      <w:proofErr w:type="spellStart"/>
      <w:r w:rsidRPr="00F950F0">
        <w:rPr>
          <w:sz w:val="28"/>
          <w:szCs w:val="28"/>
          <w:lang w:val="uk-UA"/>
        </w:rPr>
        <w:t>Новоукраїнська</w:t>
      </w:r>
      <w:proofErr w:type="spellEnd"/>
      <w:r w:rsidRPr="00F950F0">
        <w:rPr>
          <w:sz w:val="28"/>
          <w:szCs w:val="28"/>
          <w:lang w:val="uk-UA"/>
        </w:rPr>
        <w:t>.</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У 2019 році  фактичний обсяг реалізації питної води  становив             929,8 тис.м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та 497,7 тис.м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водовідведення. Станом на 01.11.2020 року  фактичний обсяг реалізації питної води  становив 792,2 тис. 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та 347,1 тис.м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водовідведення.</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 xml:space="preserve">Згідно рішення виконавчого комітету </w:t>
      </w:r>
      <w:proofErr w:type="spellStart"/>
      <w:r w:rsidRPr="00F950F0">
        <w:rPr>
          <w:rFonts w:ascii="Times New Roman" w:hAnsi="Times New Roman"/>
          <w:sz w:val="28"/>
          <w:szCs w:val="28"/>
          <w:lang w:val="uk-UA"/>
        </w:rPr>
        <w:t>Синельниківської</w:t>
      </w:r>
      <w:proofErr w:type="spellEnd"/>
      <w:r w:rsidRPr="00F950F0">
        <w:rPr>
          <w:rFonts w:ascii="Times New Roman" w:hAnsi="Times New Roman"/>
          <w:sz w:val="28"/>
          <w:szCs w:val="28"/>
          <w:lang w:val="uk-UA"/>
        </w:rPr>
        <w:t xml:space="preserve"> міської ради № 199 від 17.08.2018 року, тарифи на централізоване водопостачання   підприємству встановлені на рівні 22,70 грн/м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з ПДВ. Тарифи діють з 02.09.2018 року.</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lastRenderedPageBreak/>
        <w:t>Рівень відшкодування середньозваженим тарифом без ПДВ середньої фактичної вартості послуг водопостачання станом на 01.11.2020 року становить 79%.</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 xml:space="preserve">Інвестиційна складова у тарифі на централізоване водопостачання закладена на  суму амортизаційних відрахувань у розмірі 86,2 </w:t>
      </w:r>
      <w:proofErr w:type="spellStart"/>
      <w:r w:rsidRPr="00F950F0">
        <w:rPr>
          <w:rFonts w:ascii="Times New Roman" w:hAnsi="Times New Roman"/>
          <w:sz w:val="28"/>
          <w:szCs w:val="28"/>
          <w:lang w:val="uk-UA"/>
        </w:rPr>
        <w:t>тис.грн</w:t>
      </w:r>
      <w:proofErr w:type="spellEnd"/>
      <w:r w:rsidRPr="00F950F0">
        <w:rPr>
          <w:rFonts w:ascii="Times New Roman" w:hAnsi="Times New Roman"/>
          <w:sz w:val="28"/>
          <w:szCs w:val="28"/>
          <w:lang w:val="uk-UA"/>
        </w:rPr>
        <w:t>/рік.</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 xml:space="preserve">Згідно рішення виконавчого комітету </w:t>
      </w:r>
      <w:proofErr w:type="spellStart"/>
      <w:r w:rsidRPr="00F950F0">
        <w:rPr>
          <w:rFonts w:ascii="Times New Roman" w:hAnsi="Times New Roman"/>
          <w:sz w:val="28"/>
          <w:szCs w:val="28"/>
          <w:lang w:val="uk-UA"/>
        </w:rPr>
        <w:t>Синельниківської</w:t>
      </w:r>
      <w:proofErr w:type="spellEnd"/>
      <w:r w:rsidRPr="00F950F0">
        <w:rPr>
          <w:rFonts w:ascii="Times New Roman" w:hAnsi="Times New Roman"/>
          <w:sz w:val="28"/>
          <w:szCs w:val="28"/>
          <w:lang w:val="uk-UA"/>
        </w:rPr>
        <w:t xml:space="preserve"> міської ради               № 403 від 26.12.2018 року, тарифи на централізоване водовідведення  встановлені на рівні 21,17 грн/м</w:t>
      </w:r>
      <w:r w:rsidRPr="00F950F0">
        <w:rPr>
          <w:rFonts w:ascii="Times New Roman" w:hAnsi="Times New Roman"/>
          <w:sz w:val="28"/>
          <w:szCs w:val="28"/>
          <w:vertAlign w:val="superscript"/>
          <w:lang w:val="uk-UA"/>
        </w:rPr>
        <w:t>3</w:t>
      </w:r>
      <w:r w:rsidRPr="00F950F0">
        <w:rPr>
          <w:rFonts w:ascii="Times New Roman" w:hAnsi="Times New Roman"/>
          <w:sz w:val="28"/>
          <w:szCs w:val="28"/>
          <w:lang w:val="uk-UA"/>
        </w:rPr>
        <w:t xml:space="preserve"> з ПДВ. Тарифи діють з 19.01.2019 року.</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Рівень відшкодування середньозваженим тарифом без ПДВ середньої фактичної вартості послуг водовідведення станом на 01.11.2020 року становить 87%.</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 xml:space="preserve">Інвестиційна складова у тарифі на централізоване водовідведення закладена на суму амортизаційних відрахувань складає 198,2 </w:t>
      </w:r>
      <w:proofErr w:type="spellStart"/>
      <w:r w:rsidRPr="00F950F0">
        <w:rPr>
          <w:rFonts w:ascii="Times New Roman" w:hAnsi="Times New Roman"/>
          <w:sz w:val="28"/>
          <w:szCs w:val="28"/>
          <w:lang w:val="uk-UA"/>
        </w:rPr>
        <w:t>тис.грн</w:t>
      </w:r>
      <w:proofErr w:type="spellEnd"/>
      <w:r w:rsidRPr="00F950F0">
        <w:rPr>
          <w:rFonts w:ascii="Times New Roman" w:hAnsi="Times New Roman"/>
          <w:sz w:val="28"/>
          <w:szCs w:val="28"/>
          <w:lang w:val="uk-UA"/>
        </w:rPr>
        <w:t>/рік.</w:t>
      </w:r>
    </w:p>
    <w:p w:rsidR="00C90893" w:rsidRPr="00F950F0" w:rsidRDefault="00C90893" w:rsidP="00C90893">
      <w:pPr>
        <w:pStyle w:val="ac"/>
        <w:ind w:firstLine="708"/>
        <w:jc w:val="both"/>
        <w:rPr>
          <w:rFonts w:ascii="Times New Roman" w:hAnsi="Times New Roman"/>
          <w:sz w:val="28"/>
          <w:szCs w:val="28"/>
          <w:lang w:val="uk-UA"/>
        </w:rPr>
      </w:pPr>
      <w:r w:rsidRPr="00F950F0">
        <w:rPr>
          <w:rFonts w:ascii="Times New Roman" w:hAnsi="Times New Roman"/>
          <w:sz w:val="28"/>
          <w:szCs w:val="28"/>
          <w:lang w:val="uk-UA"/>
        </w:rPr>
        <w:t>За період 2019 року та 10 місяців 2020 року за рахунок інвестиційної складової виконано заміну насосного обладнання та запірної арматури КНС1 та КНС2, а також виконано капітальний ремонт системи вентиляції КНС2.</w:t>
      </w:r>
    </w:p>
    <w:p w:rsidR="00C90893" w:rsidRPr="00F950F0" w:rsidRDefault="00C90893" w:rsidP="00C90893">
      <w:pPr>
        <w:pStyle w:val="docdata"/>
        <w:spacing w:before="0" w:beforeAutospacing="0" w:after="0" w:afterAutospacing="0"/>
        <w:ind w:firstLine="720"/>
        <w:jc w:val="both"/>
        <w:rPr>
          <w:color w:val="000000"/>
          <w:sz w:val="28"/>
          <w:szCs w:val="28"/>
          <w:lang w:val="uk-UA"/>
        </w:rPr>
      </w:pPr>
      <w:r w:rsidRPr="00F950F0">
        <w:rPr>
          <w:color w:val="000000"/>
          <w:sz w:val="28"/>
          <w:szCs w:val="28"/>
          <w:lang w:val="uk-UA"/>
        </w:rPr>
        <w:t>На даний час у місті Синельникове діють єдині очисні каналізаційні споруди, потужністю 10.0 тис.м</w:t>
      </w:r>
      <w:r w:rsidRPr="00F950F0">
        <w:rPr>
          <w:color w:val="000000"/>
          <w:sz w:val="28"/>
          <w:szCs w:val="28"/>
          <w:vertAlign w:val="superscript"/>
          <w:lang w:val="uk-UA"/>
        </w:rPr>
        <w:t xml:space="preserve">3 </w:t>
      </w:r>
      <w:r w:rsidRPr="00F950F0">
        <w:rPr>
          <w:color w:val="000000"/>
          <w:sz w:val="28"/>
          <w:szCs w:val="28"/>
          <w:lang w:val="uk-UA"/>
        </w:rPr>
        <w:t xml:space="preserve">на добу, побудовані в 1974 році, які знаходяться на реконструкції з 2003 року. </w:t>
      </w:r>
    </w:p>
    <w:p w:rsidR="00C90893" w:rsidRPr="00F950F0" w:rsidRDefault="00C90893" w:rsidP="00C90893">
      <w:pPr>
        <w:suppressAutoHyphens/>
        <w:ind w:firstLine="709"/>
        <w:jc w:val="center"/>
        <w:rPr>
          <w:b/>
          <w:color w:val="000000"/>
          <w:sz w:val="10"/>
          <w:szCs w:val="10"/>
          <w:lang w:val="uk-UA" w:eastAsia="ar-SA"/>
        </w:rPr>
      </w:pPr>
    </w:p>
    <w:p w:rsidR="00C90893" w:rsidRPr="00F950F0" w:rsidRDefault="00C90893" w:rsidP="00C90893">
      <w:pPr>
        <w:pStyle w:val="a7"/>
        <w:numPr>
          <w:ilvl w:val="1"/>
          <w:numId w:val="9"/>
        </w:numPr>
        <w:suppressAutoHyphens/>
        <w:jc w:val="center"/>
        <w:rPr>
          <w:b/>
          <w:color w:val="000000"/>
          <w:sz w:val="28"/>
          <w:szCs w:val="28"/>
          <w:lang w:val="uk-UA" w:eastAsia="ar-SA"/>
        </w:rPr>
      </w:pPr>
      <w:r w:rsidRPr="00F950F0">
        <w:rPr>
          <w:b/>
          <w:color w:val="000000"/>
          <w:sz w:val="28"/>
          <w:szCs w:val="28"/>
          <w:lang w:val="uk-UA" w:eastAsia="ar-SA"/>
        </w:rPr>
        <w:t>Житлове господарство</w:t>
      </w:r>
    </w:p>
    <w:p w:rsidR="00C90893" w:rsidRPr="00F950F0" w:rsidRDefault="00C90893" w:rsidP="00C90893">
      <w:pPr>
        <w:suppressAutoHyphens/>
        <w:ind w:firstLine="709"/>
        <w:jc w:val="both"/>
        <w:rPr>
          <w:color w:val="000000"/>
          <w:sz w:val="10"/>
          <w:szCs w:val="10"/>
          <w:lang w:val="uk-UA" w:eastAsia="ar-SA"/>
        </w:rPr>
      </w:pP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Житлово-комунальне господарство – одна з найважливіших галузей господарського комплексу міста, що забезпечує його життєдіяльність.</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Житловий фонд міста налічує 162 житлових будинка, що становить 248,0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загальної площі. З них на балансі житлових організацій, які належать до комунальної власності територіальних громад, перебуває 135 будинків (206,121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 на балансі </w:t>
      </w:r>
      <w:proofErr w:type="spellStart"/>
      <w:r w:rsidRPr="00F950F0">
        <w:rPr>
          <w:color w:val="000000"/>
          <w:sz w:val="28"/>
          <w:szCs w:val="28"/>
          <w:lang w:val="uk-UA" w:eastAsia="ar-SA"/>
        </w:rPr>
        <w:t>Синельниківських</w:t>
      </w:r>
      <w:proofErr w:type="spellEnd"/>
      <w:r w:rsidRPr="00F950F0">
        <w:rPr>
          <w:color w:val="000000"/>
          <w:sz w:val="28"/>
          <w:szCs w:val="28"/>
          <w:lang w:val="uk-UA" w:eastAsia="ar-SA"/>
        </w:rPr>
        <w:t xml:space="preserve"> міських комунальних підприємств «Житлово-експлуатаційна контора-1» і «Житлово-експлуатаційна контора-2».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16 будинків (33,9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 об’єднань співвласників багатоквартирних будинків;</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7 будинків (6,3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 на балансі відомств;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4 будинки (7,8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 житлово-будівельних кооперативів.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Станом на 1 листопада 2020 року з загальної кількості 135 житлових будинків комунальної власності налічується: 9 – поверхових – 4 шт., 5-поверхових–29 шт., 3-поверхових– 10 шт., 2-поверхових – 78 шт.; поверхових -41 шт. По роках будівництва житловий фонд комунальної власності характеризується:</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до 1919 року – 9 будинків - 6% від загальної кількості будинків;</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1919 – 1945 рр. – 6 будинків - 4 %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1946 – 1960 рр. – 30 будинків – 19 %;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1961 – 1970 рр. – 31 будинки – 19 %;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1971 – 1980 рр. – 29 будинків – 18 %;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1981 – 1990 рр. – 18 будинків – 11 %;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1991 – теперішній час - 12 будинків – 7 %.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Житловий фонд </w:t>
      </w:r>
      <w:proofErr w:type="spellStart"/>
      <w:r w:rsidRPr="00F950F0">
        <w:rPr>
          <w:color w:val="000000"/>
          <w:sz w:val="28"/>
          <w:szCs w:val="28"/>
          <w:lang w:val="uk-UA" w:eastAsia="ar-SA"/>
        </w:rPr>
        <w:t>Синельниківського</w:t>
      </w:r>
      <w:proofErr w:type="spellEnd"/>
      <w:r w:rsidRPr="00F950F0">
        <w:rPr>
          <w:color w:val="000000"/>
          <w:sz w:val="28"/>
          <w:szCs w:val="28"/>
          <w:lang w:val="uk-UA" w:eastAsia="ar-SA"/>
        </w:rPr>
        <w:t xml:space="preserve"> міського комунального підприємства «Житлово-експлуатаційна контора - 1» налічує 95 житлових будинків, що становить 69,663тис.кв.м.загальної площі, з яких 54 багатоквартирних будинків  </w:t>
      </w:r>
      <w:r w:rsidRPr="00F950F0">
        <w:rPr>
          <w:color w:val="000000"/>
          <w:sz w:val="28"/>
          <w:szCs w:val="28"/>
          <w:lang w:val="uk-UA" w:eastAsia="ar-SA"/>
        </w:rPr>
        <w:lastRenderedPageBreak/>
        <w:t xml:space="preserve">починаючи з 21.08.2018обслуговуєуправитель </w:t>
      </w:r>
      <w:proofErr w:type="spellStart"/>
      <w:r w:rsidRPr="00F950F0">
        <w:rPr>
          <w:color w:val="000000"/>
          <w:sz w:val="28"/>
          <w:szCs w:val="28"/>
          <w:lang w:val="uk-UA" w:eastAsia="ar-SA"/>
        </w:rPr>
        <w:t>Синельниківське</w:t>
      </w:r>
      <w:proofErr w:type="spellEnd"/>
      <w:r w:rsidRPr="00F950F0">
        <w:rPr>
          <w:color w:val="000000"/>
          <w:sz w:val="28"/>
          <w:szCs w:val="28"/>
          <w:lang w:val="uk-UA" w:eastAsia="ar-SA"/>
        </w:rPr>
        <w:t xml:space="preserve"> міське комунальне підприємство «Житлово-експлуатаційна контора-1». </w:t>
      </w:r>
    </w:p>
    <w:p w:rsidR="00C90893" w:rsidRPr="00F950F0" w:rsidRDefault="00C90893" w:rsidP="00C90893">
      <w:pPr>
        <w:suppressAutoHyphens/>
        <w:ind w:firstLine="709"/>
        <w:jc w:val="both"/>
        <w:rPr>
          <w:sz w:val="28"/>
          <w:szCs w:val="28"/>
          <w:lang w:val="uk-UA" w:eastAsia="ar-SA"/>
        </w:rPr>
      </w:pPr>
      <w:r w:rsidRPr="00F950F0">
        <w:rPr>
          <w:color w:val="000000"/>
          <w:sz w:val="28"/>
          <w:szCs w:val="28"/>
          <w:lang w:val="uk-UA" w:eastAsia="ar-SA"/>
        </w:rPr>
        <w:t>Станом на 1 листопада 2020 року з загальної кількості 95 житлових будинків, 5-поверхових–10 шт., 3-поверхових– 7 шт., 2-поверхових – 37 шт., поверхових -41 шт.</w:t>
      </w:r>
      <w:r w:rsidRPr="00F950F0">
        <w:rPr>
          <w:sz w:val="28"/>
          <w:szCs w:val="28"/>
          <w:lang w:val="uk-UA" w:eastAsia="ar-SA"/>
        </w:rPr>
        <w:t>:</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до 1919 року – 9 будинків - 9%,</w:t>
      </w:r>
    </w:p>
    <w:p w:rsidR="00C90893" w:rsidRPr="00F950F0" w:rsidRDefault="00C90893" w:rsidP="00C90893">
      <w:pPr>
        <w:suppressAutoHyphens/>
        <w:ind w:firstLine="709"/>
        <w:jc w:val="both"/>
        <w:rPr>
          <w:color w:val="000000"/>
          <w:sz w:val="28"/>
          <w:szCs w:val="28"/>
          <w:lang w:val="uk-UA" w:eastAsia="ar-SA"/>
        </w:rPr>
      </w:pPr>
      <w:r w:rsidRPr="00F950F0">
        <w:rPr>
          <w:sz w:val="28"/>
          <w:szCs w:val="28"/>
          <w:lang w:val="uk-UA" w:eastAsia="ar-SA"/>
        </w:rPr>
        <w:t>1919 – 1945 рр. – 6 будинків,-  6%,</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1946 – 1960 рр. – 28 будинки – 29 %;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1961 – 1970 рр. – 21 будинки – 22 %;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1971 – 1980 рр. – 10 будинків – 11 %;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1981 – 1990 рр. –9 будинків – 22,5 %;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1991 – 2020 рр. – 12 будинків - 13%.</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Житловий фонд </w:t>
      </w:r>
      <w:proofErr w:type="spellStart"/>
      <w:r w:rsidRPr="00F950F0">
        <w:rPr>
          <w:color w:val="000000"/>
          <w:sz w:val="28"/>
          <w:szCs w:val="28"/>
          <w:lang w:val="uk-UA" w:eastAsia="ar-SA"/>
        </w:rPr>
        <w:t>Синельниківського</w:t>
      </w:r>
      <w:proofErr w:type="spellEnd"/>
      <w:r w:rsidRPr="00F950F0">
        <w:rPr>
          <w:color w:val="000000"/>
          <w:sz w:val="28"/>
          <w:szCs w:val="28"/>
          <w:lang w:val="uk-UA" w:eastAsia="ar-SA"/>
        </w:rPr>
        <w:t xml:space="preserve"> міського комунального підприємства «Житлово-експлуатаційна контора - 2» налічує 40 житлових будинків, що становить 136,458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загальної </w:t>
      </w:r>
      <w:proofErr w:type="spellStart"/>
      <w:r w:rsidRPr="00F950F0">
        <w:rPr>
          <w:color w:val="000000"/>
          <w:sz w:val="28"/>
          <w:szCs w:val="28"/>
          <w:lang w:val="uk-UA" w:eastAsia="ar-SA"/>
        </w:rPr>
        <w:t>площі,які</w:t>
      </w:r>
      <w:proofErr w:type="spellEnd"/>
      <w:r w:rsidRPr="00F950F0">
        <w:rPr>
          <w:color w:val="000000"/>
          <w:sz w:val="28"/>
          <w:szCs w:val="28"/>
          <w:lang w:val="uk-UA" w:eastAsia="ar-SA"/>
        </w:rPr>
        <w:t xml:space="preserve"> з 21.08.2018 обслуговує управитель </w:t>
      </w:r>
      <w:proofErr w:type="spellStart"/>
      <w:r w:rsidRPr="00F950F0">
        <w:rPr>
          <w:color w:val="000000"/>
          <w:sz w:val="28"/>
          <w:szCs w:val="28"/>
          <w:lang w:val="uk-UA" w:eastAsia="ar-SA"/>
        </w:rPr>
        <w:t>Синельниківське</w:t>
      </w:r>
      <w:proofErr w:type="spellEnd"/>
      <w:r w:rsidRPr="00F950F0">
        <w:rPr>
          <w:color w:val="000000"/>
          <w:sz w:val="28"/>
          <w:szCs w:val="28"/>
          <w:lang w:val="uk-UA" w:eastAsia="ar-SA"/>
        </w:rPr>
        <w:t xml:space="preserve"> міське комунальне підприємство «Житлово-експлуатаційна контора-2». </w:t>
      </w:r>
    </w:p>
    <w:p w:rsidR="00C90893" w:rsidRPr="00F950F0" w:rsidRDefault="00C90893" w:rsidP="00C90893">
      <w:pPr>
        <w:suppressAutoHyphens/>
        <w:ind w:firstLine="709"/>
        <w:jc w:val="both"/>
        <w:rPr>
          <w:sz w:val="28"/>
          <w:szCs w:val="28"/>
          <w:lang w:val="uk-UA" w:eastAsia="ar-SA"/>
        </w:rPr>
      </w:pPr>
      <w:r w:rsidRPr="00F950F0">
        <w:rPr>
          <w:color w:val="000000"/>
          <w:sz w:val="28"/>
          <w:szCs w:val="28"/>
          <w:lang w:val="uk-UA" w:eastAsia="ar-SA"/>
        </w:rPr>
        <w:t>Станом на 1 листопада 2020 року з загальної кількості 40 житлових будинків 9 – поверхових – 4 шт., 5 – поверхових – 19 шт., 3 – поверхових – 3шт., 2 – поверхових - 14 шт.</w:t>
      </w:r>
      <w:r w:rsidRPr="00F950F0">
        <w:rPr>
          <w:sz w:val="28"/>
          <w:szCs w:val="28"/>
          <w:lang w:val="uk-UA" w:eastAsia="ar-SA"/>
        </w:rPr>
        <w:t>:</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1946 – 1960 рр. –   2 будинки –   5 %;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1961 – 1970 рр. – 10 будинки –25 %;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1971 – 1980 рр. – 19 будинків – 47,5 %;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1981 – 1990 рр. –9 будинків – 22,5 %;</w:t>
      </w:r>
    </w:p>
    <w:p w:rsidR="00C90893" w:rsidRPr="00F950F0" w:rsidRDefault="00C90893" w:rsidP="00C90893">
      <w:pPr>
        <w:suppressAutoHyphens/>
        <w:ind w:firstLine="709"/>
        <w:jc w:val="both"/>
        <w:rPr>
          <w:color w:val="000000"/>
          <w:sz w:val="28"/>
          <w:szCs w:val="28"/>
          <w:lang w:val="uk-UA" w:eastAsia="ar-SA"/>
        </w:rPr>
      </w:pPr>
      <w:proofErr w:type="spellStart"/>
      <w:r w:rsidRPr="00F950F0">
        <w:rPr>
          <w:color w:val="000000"/>
          <w:sz w:val="28"/>
          <w:szCs w:val="28"/>
          <w:lang w:val="uk-UA" w:eastAsia="ar-SA"/>
        </w:rPr>
        <w:t>Збереглася</w:t>
      </w:r>
      <w:proofErr w:type="spellEnd"/>
      <w:r w:rsidRPr="00F950F0">
        <w:rPr>
          <w:color w:val="000000"/>
          <w:sz w:val="28"/>
          <w:szCs w:val="28"/>
          <w:lang w:val="uk-UA" w:eastAsia="ar-SA"/>
        </w:rPr>
        <w:t xml:space="preserve"> тенденція старіння житлового фонду, який здебільшого перебуває в незадовільному технічному стані.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У зв’язку з відсутністю коштів капітальні ремонти житла виконуються в незначних обсягах, що призводить до погіршення технічного стану житлових будинків. В основному потребують капітального ремонту покрівлі, мощення, </w:t>
      </w:r>
      <w:proofErr w:type="spellStart"/>
      <w:r w:rsidRPr="00F950F0">
        <w:rPr>
          <w:color w:val="000000"/>
          <w:sz w:val="28"/>
          <w:szCs w:val="28"/>
          <w:lang w:val="uk-UA" w:eastAsia="ar-SA"/>
        </w:rPr>
        <w:t>міжпанельні</w:t>
      </w:r>
      <w:proofErr w:type="spellEnd"/>
      <w:r w:rsidRPr="00F950F0">
        <w:rPr>
          <w:color w:val="000000"/>
          <w:sz w:val="28"/>
          <w:szCs w:val="28"/>
          <w:lang w:val="uk-UA" w:eastAsia="ar-SA"/>
        </w:rPr>
        <w:t xml:space="preserve"> шви та </w:t>
      </w:r>
      <w:proofErr w:type="spellStart"/>
      <w:r w:rsidRPr="00F950F0">
        <w:rPr>
          <w:color w:val="000000"/>
          <w:sz w:val="28"/>
          <w:szCs w:val="28"/>
          <w:lang w:val="uk-UA" w:eastAsia="ar-SA"/>
        </w:rPr>
        <w:t>димовентиляційні</w:t>
      </w:r>
      <w:proofErr w:type="spellEnd"/>
      <w:r w:rsidRPr="00F950F0">
        <w:rPr>
          <w:color w:val="000000"/>
          <w:sz w:val="28"/>
          <w:szCs w:val="28"/>
          <w:lang w:val="uk-UA" w:eastAsia="ar-SA"/>
        </w:rPr>
        <w:t xml:space="preserve"> канали.</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Існуюча система обслуговування житла, у якій житлово-експлуатаційна організація одночасно виконує роль замовника та виконавця робіт з обслуговування та утримання житлових будинків, є неефективною і не може забезпечити вимоги мешканців щодо повноти та якості житлових послуг.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Відповідно до Закону України від 29.11.2001 №</w:t>
      </w:r>
      <w:r w:rsidRPr="00F950F0">
        <w:rPr>
          <w:bCs/>
          <w:color w:val="000000"/>
          <w:sz w:val="28"/>
          <w:szCs w:val="28"/>
          <w:bdr w:val="none" w:sz="0" w:space="0" w:color="auto" w:frame="1"/>
          <w:shd w:val="clear" w:color="auto" w:fill="FFFFFF"/>
          <w:lang w:val="uk-UA" w:eastAsia="ar-SA"/>
        </w:rPr>
        <w:t>2866-III</w:t>
      </w:r>
      <w:r w:rsidRPr="00F950F0">
        <w:rPr>
          <w:color w:val="000000"/>
          <w:sz w:val="28"/>
          <w:szCs w:val="28"/>
          <w:lang w:val="uk-UA" w:eastAsia="ar-SA"/>
        </w:rPr>
        <w:t xml:space="preserve"> «Про об'єднання співвласників багатоквартирного будинку» у місті, починаючи з 2001 року, проводиться робота зі створення об’єднань співвласників багатоквартирних будинків. Станом на 01.01.2020 створено 16 об’єднань співвласників багатоквартирних будинків, мешканці яких самі обслуговують будинки.</w:t>
      </w:r>
      <w:r w:rsidRPr="00F950F0">
        <w:rPr>
          <w:color w:val="000000"/>
          <w:sz w:val="28"/>
          <w:szCs w:val="28"/>
          <w:shd w:val="clear" w:color="auto" w:fill="FFFFFF"/>
          <w:lang w:val="uk-UA" w:eastAsia="ar-SA"/>
        </w:rPr>
        <w:t xml:space="preserve"> Житлово-експлуатаційні контори, які раніше існували за рахунок коштів мешканців будинків та дотацій з місцевого й державного бюджетів, є не перспективними, оскільки лише 5-7% сплачених мешканцями коштів у вигляді квартирної плати йде саме на обслуговування та поточний ремонт житлового будинку, що вкрай недостатньо для його якісного утримання.</w:t>
      </w:r>
    </w:p>
    <w:p w:rsidR="00C90893" w:rsidRPr="00F950F0" w:rsidRDefault="00C90893" w:rsidP="00C90893">
      <w:pPr>
        <w:suppressAutoHyphens/>
        <w:ind w:firstLine="709"/>
        <w:jc w:val="both"/>
        <w:rPr>
          <w:color w:val="000000"/>
          <w:sz w:val="28"/>
          <w:szCs w:val="28"/>
          <w:shd w:val="clear" w:color="auto" w:fill="FFFFFF"/>
          <w:lang w:val="uk-UA" w:eastAsia="ar-SA"/>
        </w:rPr>
      </w:pPr>
      <w:r w:rsidRPr="00F950F0">
        <w:rPr>
          <w:color w:val="000000"/>
          <w:sz w:val="28"/>
          <w:szCs w:val="28"/>
          <w:shd w:val="clear" w:color="auto" w:fill="FFFFFF"/>
          <w:lang w:val="uk-UA" w:eastAsia="ar-SA"/>
        </w:rPr>
        <w:t xml:space="preserve">У такій ситуації для отримання якісних житлово-комунальних послуг альтернативним варіантом обслуговування житлового фонду є створення об’єднання співвласників багатоквартирних будинків. Тим самим у будинку з’являється господар – співвласник житлового будинку. Відносини з </w:t>
      </w:r>
      <w:r w:rsidRPr="00F950F0">
        <w:rPr>
          <w:color w:val="000000"/>
          <w:sz w:val="28"/>
          <w:szCs w:val="28"/>
          <w:shd w:val="clear" w:color="auto" w:fill="FFFFFF"/>
          <w:lang w:val="uk-UA" w:eastAsia="ar-SA"/>
        </w:rPr>
        <w:lastRenderedPageBreak/>
        <w:t>надавачами послуг будуються на взаємовигідній договірній основі та мешканці самі вирішують питання кількості необхідних послуг.</w:t>
      </w:r>
    </w:p>
    <w:p w:rsidR="00C90893" w:rsidRPr="00F950F0" w:rsidRDefault="00C90893" w:rsidP="00C90893">
      <w:pPr>
        <w:suppressAutoHyphens/>
        <w:ind w:firstLine="709"/>
        <w:jc w:val="both"/>
        <w:rPr>
          <w:color w:val="000000"/>
          <w:sz w:val="28"/>
          <w:szCs w:val="28"/>
          <w:shd w:val="clear" w:color="auto" w:fill="FFFFFF"/>
          <w:lang w:val="uk-UA" w:eastAsia="ar-SA"/>
        </w:rPr>
      </w:pPr>
      <w:r w:rsidRPr="00F950F0">
        <w:rPr>
          <w:color w:val="000000"/>
          <w:sz w:val="28"/>
          <w:szCs w:val="28"/>
          <w:shd w:val="clear" w:color="auto" w:fill="FFFFFF"/>
          <w:lang w:val="uk-UA" w:eastAsia="ar-SA"/>
        </w:rPr>
        <w:t>За рахунок заощаджених коштів проводиться модернізація комунікацій та покращення життєдіяльності будинку.</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shd w:val="clear" w:color="auto" w:fill="FFFFFF"/>
          <w:lang w:val="uk-UA" w:eastAsia="ar-SA"/>
        </w:rPr>
        <w:t xml:space="preserve">Проте цих коштів не завжди достатньо для утримання житлових будинків. Тому необхідна фінансова підтримка з державного, обласного та міського бюджетів для покращення стану житлового фонду об’єднань співвласників, виконання капітального ремонту, організація енергоефективних заходів, що позитивно вплине на ініціативу мешканців зі створення нових </w:t>
      </w:r>
      <w:r w:rsidRPr="00F950F0">
        <w:rPr>
          <w:color w:val="000000"/>
          <w:sz w:val="28"/>
          <w:szCs w:val="28"/>
          <w:lang w:val="uk-UA" w:eastAsia="ar-SA"/>
        </w:rPr>
        <w:t>об’єднань співвласників багатоквартирних будинків</w:t>
      </w:r>
      <w:r w:rsidRPr="00F950F0">
        <w:rPr>
          <w:color w:val="000000"/>
          <w:sz w:val="28"/>
          <w:szCs w:val="28"/>
          <w:shd w:val="clear" w:color="auto" w:fill="FFFFFF"/>
          <w:lang w:val="uk-UA" w:eastAsia="ar-SA"/>
        </w:rPr>
        <w:t>.</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Надання методичної допомоги щодо створення об’єднань і координації дій діючих об’єднань у місті здійснює управління житлово-комунального господарства та комунальної власності.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У місті існують об’єкти нерухомого майна, які через відсутність власників або через смерть їх власників залишаються без нагляду. З метою врегулювання відносин щодо виявлення, взяття на облік, збереження та використання рухомого та нерухомого майна, яке є безхазяйним або визнано </w:t>
      </w:r>
      <w:proofErr w:type="spellStart"/>
      <w:r w:rsidRPr="00F950F0">
        <w:rPr>
          <w:color w:val="000000"/>
          <w:sz w:val="28"/>
          <w:szCs w:val="28"/>
          <w:lang w:val="uk-UA" w:eastAsia="ar-SA"/>
        </w:rPr>
        <w:t>відумерлою</w:t>
      </w:r>
      <w:proofErr w:type="spellEnd"/>
      <w:r w:rsidRPr="00F950F0">
        <w:rPr>
          <w:color w:val="000000"/>
          <w:sz w:val="28"/>
          <w:szCs w:val="28"/>
          <w:lang w:val="uk-UA" w:eastAsia="ar-SA"/>
        </w:rPr>
        <w:t xml:space="preserve"> спадщиною, та на підставі статей 335,1277 Цивільного кодексу України міська рада своїм рішенням затвердила Порядок щодо виявлення безхазяйного майна та </w:t>
      </w:r>
      <w:proofErr w:type="spellStart"/>
      <w:r w:rsidRPr="00F950F0">
        <w:rPr>
          <w:color w:val="000000"/>
          <w:sz w:val="28"/>
          <w:szCs w:val="28"/>
          <w:lang w:val="uk-UA" w:eastAsia="ar-SA"/>
        </w:rPr>
        <w:t>відумерлої</w:t>
      </w:r>
      <w:proofErr w:type="spellEnd"/>
      <w:r w:rsidRPr="00F950F0">
        <w:rPr>
          <w:color w:val="000000"/>
          <w:sz w:val="28"/>
          <w:szCs w:val="28"/>
          <w:lang w:val="uk-UA" w:eastAsia="ar-SA"/>
        </w:rPr>
        <w:t xml:space="preserve"> спадщини безхазяйного нерухомого майна чи </w:t>
      </w:r>
      <w:proofErr w:type="spellStart"/>
      <w:r w:rsidRPr="00F950F0">
        <w:rPr>
          <w:color w:val="000000"/>
          <w:sz w:val="28"/>
          <w:szCs w:val="28"/>
          <w:lang w:val="uk-UA" w:eastAsia="ar-SA"/>
        </w:rPr>
        <w:t>відумерлої</w:t>
      </w:r>
      <w:proofErr w:type="spellEnd"/>
      <w:r w:rsidRPr="00F950F0">
        <w:rPr>
          <w:color w:val="000000"/>
          <w:sz w:val="28"/>
          <w:szCs w:val="28"/>
          <w:lang w:val="uk-UA" w:eastAsia="ar-SA"/>
        </w:rPr>
        <w:t xml:space="preserve"> спадщини і вжиття заходів  по прийняттю їх до комунальної власності міста Синельникового(далі  - Порядок).</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Відповідно до даного Порядку, після отримання рішення суду про передачу безхазяйного нерухомого майна чи </w:t>
      </w:r>
      <w:proofErr w:type="spellStart"/>
      <w:r w:rsidRPr="00F950F0">
        <w:rPr>
          <w:color w:val="000000"/>
          <w:sz w:val="28"/>
          <w:szCs w:val="28"/>
          <w:lang w:val="uk-UA" w:eastAsia="ar-SA"/>
        </w:rPr>
        <w:t>відумерлої</w:t>
      </w:r>
      <w:proofErr w:type="spellEnd"/>
      <w:r w:rsidRPr="00F950F0">
        <w:rPr>
          <w:color w:val="000000"/>
          <w:sz w:val="28"/>
          <w:szCs w:val="28"/>
          <w:lang w:val="uk-UA" w:eastAsia="ar-SA"/>
        </w:rPr>
        <w:t xml:space="preserve"> спадщини до комунальної власності необхідно зареєструвати право власності за територіальною громадою міста Синельникового в особі </w:t>
      </w:r>
      <w:proofErr w:type="spellStart"/>
      <w:r w:rsidRPr="00F950F0">
        <w:rPr>
          <w:color w:val="000000"/>
          <w:sz w:val="28"/>
          <w:szCs w:val="28"/>
          <w:lang w:val="uk-UA" w:eastAsia="ar-SA"/>
        </w:rPr>
        <w:t>Синельниківської</w:t>
      </w:r>
      <w:proofErr w:type="spellEnd"/>
      <w:r w:rsidRPr="00F950F0">
        <w:rPr>
          <w:color w:val="000000"/>
          <w:sz w:val="28"/>
          <w:szCs w:val="28"/>
          <w:lang w:val="uk-UA" w:eastAsia="ar-SA"/>
        </w:rPr>
        <w:t xml:space="preserve"> міської ради. Всі витрати здійснюються за рахунок коштів міського бюджету.</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t xml:space="preserve">Станом на 01.11.2020 обстежено та складено акти обстеження на 219 об'єктів, з них повернуто в зв’язку з відсутністю підстав для звернення до суду 38 актів. Подана до суду 37 заяв, з них задоволено 20 заяв, по яким винесено рішення суду щодо визнання спадщини </w:t>
      </w:r>
      <w:proofErr w:type="spellStart"/>
      <w:r w:rsidRPr="00F950F0">
        <w:rPr>
          <w:color w:val="000000"/>
          <w:sz w:val="28"/>
          <w:szCs w:val="28"/>
          <w:lang w:val="uk-UA" w:eastAsia="ar-SA"/>
        </w:rPr>
        <w:t>відумерлою</w:t>
      </w:r>
      <w:proofErr w:type="spellEnd"/>
      <w:r w:rsidRPr="00F950F0">
        <w:rPr>
          <w:color w:val="000000"/>
          <w:sz w:val="28"/>
          <w:szCs w:val="28"/>
          <w:lang w:val="uk-UA" w:eastAsia="ar-SA"/>
        </w:rPr>
        <w:t>.</w:t>
      </w:r>
    </w:p>
    <w:p w:rsidR="00C90893" w:rsidRPr="00F950F0" w:rsidRDefault="00C90893" w:rsidP="00C90893">
      <w:pPr>
        <w:suppressAutoHyphens/>
        <w:jc w:val="both"/>
        <w:rPr>
          <w:color w:val="000000"/>
          <w:sz w:val="28"/>
          <w:szCs w:val="28"/>
          <w:lang w:val="uk-UA" w:eastAsia="ar-SA"/>
        </w:rPr>
      </w:pPr>
    </w:p>
    <w:p w:rsidR="00C90893" w:rsidRPr="00F950F0" w:rsidRDefault="00C90893" w:rsidP="00C90893">
      <w:pPr>
        <w:suppressAutoHyphens/>
        <w:jc w:val="center"/>
        <w:rPr>
          <w:b/>
          <w:color w:val="000000"/>
          <w:sz w:val="10"/>
          <w:szCs w:val="10"/>
          <w:lang w:val="uk-UA" w:eastAsia="ar-SA"/>
        </w:rPr>
      </w:pPr>
    </w:p>
    <w:p w:rsidR="00C90893" w:rsidRPr="00F950F0" w:rsidRDefault="008A59D6" w:rsidP="00C90893">
      <w:pPr>
        <w:pStyle w:val="a7"/>
        <w:numPr>
          <w:ilvl w:val="1"/>
          <w:numId w:val="9"/>
        </w:numPr>
        <w:suppressAutoHyphens/>
        <w:jc w:val="center"/>
        <w:rPr>
          <w:b/>
          <w:color w:val="000000"/>
          <w:sz w:val="28"/>
          <w:szCs w:val="28"/>
          <w:lang w:val="uk-UA" w:eastAsia="ar-SA"/>
        </w:rPr>
      </w:pPr>
      <w:r>
        <w:rPr>
          <w:lang w:val="uk-UA" w:eastAsia="ar-SA"/>
        </w:rPr>
        <w:pict>
          <v:shapetype id="_x0000_t202" coordsize="21600,21600" o:spt="202" path="m,l,21600r21600,l21600,xe">
            <v:stroke joinstyle="miter"/>
            <v:path gradientshapeok="t" o:connecttype="rect"/>
          </v:shapetype>
          <v:shape id="_x0000_s1030" type="#_x0000_t202" style="position:absolute;left:0;text-align:left;margin-left:135pt;margin-top:0;width:1.1pt;height:16.05pt;z-index:251661312;mso-wrap-distance-left:9.05pt;mso-wrap-distance-right:9.05pt" o:allowincell="f" stroked="f">
            <v:fill opacity="0" color2="black"/>
            <v:textbox style="mso-next-textbox:#_x0000_s1030" inset="0,0,0,0">
              <w:txbxContent>
                <w:p w:rsidR="00C90893" w:rsidRDefault="00C90893" w:rsidP="00C90893"/>
              </w:txbxContent>
            </v:textbox>
          </v:shape>
        </w:pict>
      </w:r>
      <w:r w:rsidR="00C90893" w:rsidRPr="00F950F0">
        <w:rPr>
          <w:b/>
          <w:color w:val="000000"/>
          <w:sz w:val="28"/>
          <w:szCs w:val="28"/>
          <w:lang w:val="uk-UA" w:eastAsia="ar-SA"/>
        </w:rPr>
        <w:t>Ліфтове господарство</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У місті Синельникове 4 житлові будинки комунальної власності обладнані 13ліфтами, з яких потребують відновлення 9 ліфтів. </w:t>
      </w:r>
    </w:p>
    <w:p w:rsidR="00C90893" w:rsidRPr="00F950F0" w:rsidRDefault="00C90893" w:rsidP="00C90893">
      <w:pPr>
        <w:suppressAutoHyphens/>
        <w:ind w:firstLine="720"/>
        <w:jc w:val="both"/>
        <w:rPr>
          <w:color w:val="000000"/>
          <w:sz w:val="28"/>
          <w:szCs w:val="28"/>
          <w:lang w:val="uk-UA" w:eastAsia="ar-SA"/>
        </w:rPr>
      </w:pPr>
      <w:r w:rsidRPr="00F950F0">
        <w:rPr>
          <w:color w:val="000000"/>
          <w:sz w:val="28"/>
          <w:szCs w:val="28"/>
          <w:lang w:val="uk-UA" w:eastAsia="ar-SA"/>
        </w:rPr>
        <w:t>6 ліфтів відпрацювали свій нормативний термін (25 і більше років).</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Крім того, незважаючи на заходи </w:t>
      </w:r>
      <w:proofErr w:type="spellStart"/>
      <w:r w:rsidRPr="00F950F0">
        <w:rPr>
          <w:color w:val="000000"/>
          <w:sz w:val="28"/>
          <w:szCs w:val="28"/>
          <w:lang w:val="uk-UA" w:eastAsia="ar-SA"/>
        </w:rPr>
        <w:t>Синельниківського</w:t>
      </w:r>
      <w:proofErr w:type="spellEnd"/>
      <w:r w:rsidRPr="00F950F0">
        <w:rPr>
          <w:color w:val="000000"/>
          <w:sz w:val="28"/>
          <w:szCs w:val="28"/>
          <w:lang w:val="uk-UA" w:eastAsia="ar-SA"/>
        </w:rPr>
        <w:t xml:space="preserve"> міського комунального підприємства «Житлово-експлуатаційна контора-2» щодо забезпечення схоронності ліфтового господарства, велику шкоду завдають пограбування обладнання станцій управління та кабін із вмістом кольорових металів, що потребує значних матеріальних та фінансових витрат на їх відновлення.</w:t>
      </w:r>
    </w:p>
    <w:p w:rsidR="00C90893" w:rsidRPr="00F950F0" w:rsidRDefault="00C90893" w:rsidP="00C90893">
      <w:pPr>
        <w:pStyle w:val="a7"/>
        <w:numPr>
          <w:ilvl w:val="1"/>
          <w:numId w:val="9"/>
        </w:numPr>
        <w:suppressAutoHyphens/>
        <w:jc w:val="center"/>
        <w:rPr>
          <w:b/>
          <w:color w:val="000000"/>
          <w:sz w:val="28"/>
          <w:szCs w:val="28"/>
          <w:lang w:val="uk-UA" w:eastAsia="ar-SA"/>
        </w:rPr>
      </w:pPr>
      <w:r w:rsidRPr="00F950F0">
        <w:rPr>
          <w:b/>
          <w:color w:val="000000"/>
          <w:sz w:val="28"/>
          <w:szCs w:val="28"/>
          <w:lang w:val="uk-UA" w:eastAsia="ar-SA"/>
        </w:rPr>
        <w:t>Благоустрій</w:t>
      </w:r>
    </w:p>
    <w:p w:rsidR="00C90893" w:rsidRPr="00F950F0" w:rsidRDefault="00C90893" w:rsidP="00C90893">
      <w:pPr>
        <w:pStyle w:val="a7"/>
        <w:suppressAutoHyphens/>
        <w:rPr>
          <w:b/>
          <w:color w:val="000000"/>
          <w:sz w:val="10"/>
          <w:szCs w:val="10"/>
          <w:lang w:val="uk-UA" w:eastAsia="ar-SA"/>
        </w:rPr>
      </w:pP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Одним із основних елементів благоустрою міста у системі житлово-комунального господарства є </w:t>
      </w:r>
      <w:proofErr w:type="spellStart"/>
      <w:r w:rsidRPr="00F950F0">
        <w:rPr>
          <w:color w:val="000000"/>
          <w:sz w:val="28"/>
          <w:szCs w:val="28"/>
          <w:lang w:val="uk-UA" w:eastAsia="ar-SA"/>
        </w:rPr>
        <w:t>вулично</w:t>
      </w:r>
      <w:proofErr w:type="spellEnd"/>
      <w:r w:rsidRPr="00F950F0">
        <w:rPr>
          <w:color w:val="000000"/>
          <w:sz w:val="28"/>
          <w:szCs w:val="28"/>
          <w:lang w:val="uk-UA" w:eastAsia="ar-SA"/>
        </w:rPr>
        <w:t>-дорожня мережа та розташовані на ній штучні споруди.</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lastRenderedPageBreak/>
        <w:t xml:space="preserve">Загальна протяжність дорожньої мережі в місті становить 162 км                    (1054 </w:t>
      </w:r>
      <w:proofErr w:type="spellStart"/>
      <w:r w:rsidRPr="00F950F0">
        <w:rPr>
          <w:color w:val="000000"/>
          <w:sz w:val="28"/>
          <w:szCs w:val="28"/>
          <w:lang w:val="uk-UA" w:eastAsia="ar-SA"/>
        </w:rPr>
        <w:t>тис.кв.м</w:t>
      </w:r>
      <w:proofErr w:type="spellEnd"/>
      <w:r w:rsidRPr="00F950F0">
        <w:rPr>
          <w:color w:val="000000"/>
          <w:sz w:val="28"/>
          <w:szCs w:val="28"/>
          <w:lang w:val="uk-UA" w:eastAsia="ar-SA"/>
        </w:rPr>
        <w:t xml:space="preserve">.), із них протяжність доріг з твердим покриттям – </w:t>
      </w:r>
      <w:smartTag w:uri="urn:schemas-microsoft-com:office:smarttags" w:element="metricconverter">
        <w:smartTagPr>
          <w:attr w:name="ProductID" w:val="50 км"/>
        </w:smartTagPr>
        <w:r w:rsidRPr="00F950F0">
          <w:rPr>
            <w:color w:val="000000"/>
            <w:sz w:val="28"/>
            <w:szCs w:val="28"/>
            <w:lang w:val="uk-UA" w:eastAsia="ar-SA"/>
          </w:rPr>
          <w:t>50 км</w:t>
        </w:r>
      </w:smartTag>
      <w:r w:rsidRPr="00F950F0">
        <w:rPr>
          <w:color w:val="000000"/>
          <w:sz w:val="28"/>
          <w:szCs w:val="28"/>
          <w:lang w:val="uk-UA" w:eastAsia="ar-SA"/>
        </w:rPr>
        <w:t xml:space="preserve"> (31 % від загальної протяжності). </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В місті налічується 156 вулиць і 21 провулок. Станом на 01.01.2021 паспортизовано 96 вулиць міста.</w:t>
      </w:r>
    </w:p>
    <w:p w:rsidR="00C90893" w:rsidRPr="00F950F0" w:rsidRDefault="00C90893" w:rsidP="00C90893">
      <w:pPr>
        <w:suppressAutoHyphens/>
        <w:ind w:firstLine="708"/>
        <w:jc w:val="both"/>
        <w:rPr>
          <w:color w:val="000000"/>
          <w:spacing w:val="-2"/>
          <w:sz w:val="28"/>
          <w:szCs w:val="28"/>
          <w:lang w:val="uk-UA" w:eastAsia="ar-SA"/>
        </w:rPr>
      </w:pPr>
      <w:r w:rsidRPr="00F950F0">
        <w:rPr>
          <w:sz w:val="28"/>
          <w:szCs w:val="28"/>
          <w:lang w:val="uk-UA" w:eastAsia="ar-SA"/>
        </w:rPr>
        <w:t>У місті розташовані 2 шляхопроводи, один з них (у центральній частині)</w:t>
      </w:r>
      <w:r w:rsidRPr="00F950F0">
        <w:rPr>
          <w:spacing w:val="-2"/>
          <w:sz w:val="28"/>
          <w:szCs w:val="28"/>
          <w:lang w:val="uk-UA" w:eastAsia="ar-SA"/>
        </w:rPr>
        <w:t xml:space="preserve"> має обмежену несучу спроможність.</w:t>
      </w:r>
    </w:p>
    <w:p w:rsidR="00C90893" w:rsidRPr="00F950F0" w:rsidRDefault="00C90893" w:rsidP="00C90893">
      <w:pPr>
        <w:shd w:val="clear" w:color="auto" w:fill="FFFFFF"/>
        <w:suppressAutoHyphens/>
        <w:ind w:firstLine="709"/>
        <w:jc w:val="both"/>
        <w:rPr>
          <w:color w:val="000000"/>
          <w:sz w:val="28"/>
          <w:szCs w:val="28"/>
          <w:lang w:val="uk-UA" w:eastAsia="ar-SA"/>
        </w:rPr>
      </w:pPr>
      <w:r w:rsidRPr="00F950F0">
        <w:rPr>
          <w:color w:val="000000"/>
          <w:sz w:val="28"/>
          <w:szCs w:val="28"/>
          <w:lang w:val="uk-UA" w:eastAsia="ar-SA"/>
        </w:rPr>
        <w:t xml:space="preserve">За останні роки відбулося суттєве збільшення обсягів робіт з капітального та поточного ремонту та утримання </w:t>
      </w:r>
      <w:proofErr w:type="spellStart"/>
      <w:r w:rsidRPr="00F950F0">
        <w:rPr>
          <w:color w:val="000000"/>
          <w:sz w:val="28"/>
          <w:szCs w:val="28"/>
          <w:lang w:val="uk-UA" w:eastAsia="ar-SA"/>
        </w:rPr>
        <w:t>вулично</w:t>
      </w:r>
      <w:proofErr w:type="spellEnd"/>
      <w:r w:rsidRPr="00F950F0">
        <w:rPr>
          <w:color w:val="000000"/>
          <w:sz w:val="28"/>
          <w:szCs w:val="28"/>
          <w:lang w:val="uk-UA" w:eastAsia="ar-SA"/>
        </w:rPr>
        <w:t xml:space="preserve">-дорожньої мережі міста. Основна увага надавалась ремонту асфальтного покриття проїжджих частин основних вулиць міста. </w:t>
      </w:r>
    </w:p>
    <w:p w:rsidR="00C90893" w:rsidRPr="00F950F0" w:rsidRDefault="00C90893" w:rsidP="00C90893">
      <w:pPr>
        <w:shd w:val="clear" w:color="auto" w:fill="FFFFFF"/>
        <w:suppressAutoHyphens/>
        <w:ind w:firstLine="709"/>
        <w:jc w:val="both"/>
        <w:rPr>
          <w:color w:val="000000"/>
          <w:sz w:val="28"/>
          <w:szCs w:val="28"/>
          <w:lang w:val="uk-UA" w:eastAsia="ar-SA"/>
        </w:rPr>
      </w:pPr>
      <w:r w:rsidRPr="00F950F0">
        <w:rPr>
          <w:color w:val="000000"/>
          <w:sz w:val="28"/>
          <w:szCs w:val="28"/>
          <w:lang w:val="uk-UA" w:eastAsia="ar-SA"/>
        </w:rPr>
        <w:t xml:space="preserve">З метою покращення умов руху та безпеки пішоходів виконуються роботи </w:t>
      </w:r>
      <w:r w:rsidRPr="00F950F0">
        <w:rPr>
          <w:sz w:val="28"/>
          <w:szCs w:val="28"/>
          <w:lang w:val="uk-UA" w:eastAsia="ar-SA"/>
        </w:rPr>
        <w:t>по капітальному ремонту тротуарів в місті.</w:t>
      </w:r>
    </w:p>
    <w:p w:rsidR="00C90893" w:rsidRPr="00F950F0" w:rsidRDefault="00C90893" w:rsidP="00C90893">
      <w:pPr>
        <w:suppressAutoHyphens/>
        <w:ind w:firstLine="720"/>
        <w:jc w:val="both"/>
        <w:rPr>
          <w:color w:val="000000"/>
          <w:sz w:val="28"/>
          <w:szCs w:val="28"/>
          <w:lang w:val="uk-UA" w:eastAsia="ar-SA"/>
        </w:rPr>
      </w:pPr>
      <w:r w:rsidRPr="00F950F0">
        <w:rPr>
          <w:color w:val="000000"/>
          <w:sz w:val="28"/>
          <w:szCs w:val="28"/>
          <w:lang w:val="uk-UA" w:eastAsia="ar-SA"/>
        </w:rPr>
        <w:t xml:space="preserve">З </w:t>
      </w:r>
      <w:proofErr w:type="spellStart"/>
      <w:r w:rsidRPr="00F950F0">
        <w:rPr>
          <w:color w:val="000000"/>
          <w:sz w:val="28"/>
          <w:szCs w:val="28"/>
          <w:lang w:val="uk-UA" w:eastAsia="ar-SA"/>
        </w:rPr>
        <w:t>вулично</w:t>
      </w:r>
      <w:proofErr w:type="spellEnd"/>
      <w:r w:rsidRPr="00F950F0">
        <w:rPr>
          <w:color w:val="000000"/>
          <w:sz w:val="28"/>
          <w:szCs w:val="28"/>
          <w:lang w:val="uk-UA" w:eastAsia="ar-SA"/>
        </w:rPr>
        <w:t xml:space="preserve">-дорожньою мережею неподільно пов’язане її зовнішнє освітлення. Загальна протяжність мереж зовнішнього освітлення міста станом на 01.11.2020 року становить 137,97 </w:t>
      </w:r>
      <w:r w:rsidRPr="00F950F0">
        <w:rPr>
          <w:sz w:val="28"/>
          <w:szCs w:val="28"/>
          <w:lang w:val="uk-UA" w:eastAsia="ar-SA"/>
        </w:rPr>
        <w:t xml:space="preserve">км та 1934 </w:t>
      </w:r>
      <w:proofErr w:type="spellStart"/>
      <w:r w:rsidRPr="00F950F0">
        <w:rPr>
          <w:sz w:val="28"/>
          <w:szCs w:val="28"/>
          <w:lang w:val="uk-UA" w:eastAsia="ar-SA"/>
        </w:rPr>
        <w:t>світлоточок</w:t>
      </w:r>
      <w:proofErr w:type="spellEnd"/>
      <w:r w:rsidRPr="00F950F0">
        <w:rPr>
          <w:sz w:val="28"/>
          <w:szCs w:val="28"/>
          <w:lang w:val="uk-UA" w:eastAsia="ar-SA"/>
        </w:rPr>
        <w:t>.</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 xml:space="preserve">Для створення безпечних умов життєдіяльності населення, запобігання дорожнього травматизму, зміцнення дисципліни на дорогах міста, посилення безпеки дорожнього руху та поліпшення освітлення міста Синельникового реалізуються заходи з капітального ремонту мереж зовнішнього освітлення вулиць міста. </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Для створення сприятливих умов дозвілля дітей шкільного та дошкільного віку, для поліпшення їх фізичного, культурного розвитку, з метою раціонального використання вільного часу, проводяться роботи по облаштуванню територій та місць відпочинку дитячими та спортивними майданчиками.</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З утримання та ремонту об’єктів благоустрою та зеленого господарства в місті у 2020 році визначено суб’єкта господарювання по утриманню об’єктів благоустрою – Комунальне підприємство «Благоустрій» </w:t>
      </w:r>
      <w:proofErr w:type="spellStart"/>
      <w:r w:rsidRPr="00F950F0">
        <w:rPr>
          <w:color w:val="000000"/>
          <w:sz w:val="28"/>
          <w:szCs w:val="28"/>
          <w:lang w:val="uk-UA" w:eastAsia="ar-SA"/>
        </w:rPr>
        <w:t>Синельниківської</w:t>
      </w:r>
      <w:proofErr w:type="spellEnd"/>
      <w:r w:rsidRPr="00F950F0">
        <w:rPr>
          <w:color w:val="000000"/>
          <w:sz w:val="28"/>
          <w:szCs w:val="28"/>
          <w:lang w:val="uk-UA" w:eastAsia="ar-SA"/>
        </w:rPr>
        <w:t xml:space="preserve"> міської ради.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Загальна площа зелених насаджень міста складає 264,9 Га, із них: загальна площа зелених насаджень загального користування становить 70 Га (26%).</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На одного мешканця міста припадає 22,2 квадратних метрів зелених насаджень загального користування, що нижче середнього показника –                       26 квадратних метрів по Україні.</w:t>
      </w:r>
    </w:p>
    <w:p w:rsidR="00C90893" w:rsidRPr="00F950F0" w:rsidRDefault="00C90893" w:rsidP="00C90893">
      <w:pPr>
        <w:suppressAutoHyphens/>
        <w:ind w:firstLine="709"/>
        <w:jc w:val="both"/>
        <w:rPr>
          <w:sz w:val="28"/>
          <w:szCs w:val="28"/>
          <w:lang w:val="uk-UA" w:eastAsia="ar-SA"/>
        </w:rPr>
      </w:pPr>
      <w:r w:rsidRPr="00F950F0">
        <w:rPr>
          <w:color w:val="000000"/>
          <w:sz w:val="28"/>
          <w:szCs w:val="28"/>
          <w:shd w:val="clear" w:color="auto" w:fill="FFFFFF"/>
          <w:lang w:val="uk-UA" w:eastAsia="ar-SA"/>
        </w:rPr>
        <w:t>З метою вирішення проблем міста по благоустрою</w:t>
      </w:r>
      <w:r w:rsidRPr="00F950F0">
        <w:rPr>
          <w:sz w:val="28"/>
          <w:szCs w:val="28"/>
          <w:lang w:val="uk-UA" w:eastAsia="ar-SA"/>
        </w:rPr>
        <w:t xml:space="preserve"> та озеленення території міста, об’єктів соціальної сфери, кладовищ, зон відпочинку і туризму, культових споруд, придорожніх смуг</w:t>
      </w:r>
      <w:r w:rsidRPr="00F950F0">
        <w:rPr>
          <w:color w:val="000000"/>
          <w:sz w:val="28"/>
          <w:szCs w:val="28"/>
          <w:shd w:val="clear" w:color="auto" w:fill="FFFFFF"/>
          <w:lang w:val="uk-UA" w:eastAsia="ar-SA"/>
        </w:rPr>
        <w:t xml:space="preserve">, відбудові історико-архітектурних пам’яток, заповідників, меморіальних поховань та об’єктів соціальної </w:t>
      </w:r>
      <w:proofErr w:type="spellStart"/>
      <w:r w:rsidRPr="00F950F0">
        <w:rPr>
          <w:color w:val="000000"/>
          <w:sz w:val="28"/>
          <w:szCs w:val="28"/>
          <w:shd w:val="clear" w:color="auto" w:fill="FFFFFF"/>
          <w:lang w:val="uk-UA" w:eastAsia="ar-SA"/>
        </w:rPr>
        <w:t>сфери,забезпечення</w:t>
      </w:r>
      <w:proofErr w:type="spellEnd"/>
      <w:r w:rsidRPr="00F950F0">
        <w:rPr>
          <w:color w:val="000000"/>
          <w:sz w:val="28"/>
          <w:szCs w:val="28"/>
          <w:shd w:val="clear" w:color="auto" w:fill="FFFFFF"/>
          <w:lang w:val="uk-UA" w:eastAsia="ar-SA"/>
        </w:rPr>
        <w:t xml:space="preserve"> тимчасової зайнятості населення міста Синельникове, виконавчим комітетом міської ради схвалено рішення щодо </w:t>
      </w:r>
      <w:r w:rsidRPr="00F950F0">
        <w:rPr>
          <w:sz w:val="28"/>
          <w:szCs w:val="28"/>
          <w:lang w:val="uk-UA" w:eastAsia="ar-SA"/>
        </w:rPr>
        <w:t xml:space="preserve">організації громадських та інших робіт тимчасового характеру. </w:t>
      </w:r>
      <w:r w:rsidRPr="00F950F0">
        <w:rPr>
          <w:color w:val="000000"/>
          <w:sz w:val="28"/>
          <w:szCs w:val="28"/>
          <w:shd w:val="clear" w:color="auto" w:fill="FFFFFF"/>
          <w:lang w:val="uk-UA" w:eastAsia="ar-SA"/>
        </w:rPr>
        <w:t>Також визначено перелік підприємств, організацій, установ та фізичних осіб-підприємців, на яких планується організація оплачуваних громадських робіт для безробітних та осіб, які виявили бажання працювати у вільний від основної роботи час.</w:t>
      </w:r>
    </w:p>
    <w:p w:rsidR="00C90893" w:rsidRPr="00F950F0" w:rsidRDefault="00C90893" w:rsidP="00C90893">
      <w:pPr>
        <w:ind w:firstLine="650"/>
        <w:jc w:val="both"/>
        <w:rPr>
          <w:sz w:val="28"/>
          <w:szCs w:val="28"/>
          <w:lang w:val="uk-UA"/>
        </w:rPr>
      </w:pPr>
      <w:r w:rsidRPr="00F950F0">
        <w:rPr>
          <w:sz w:val="28"/>
          <w:szCs w:val="28"/>
          <w:lang w:val="uk-UA"/>
        </w:rPr>
        <w:t xml:space="preserve">Кризові процеси, що відбуваються в соціально-економічній сфері, призвели до ускладнення криміногенної ситуації та зумовили виникнення нових форм і способів вчинення протиправних діянь. </w:t>
      </w:r>
    </w:p>
    <w:p w:rsidR="00C90893" w:rsidRPr="00F950F0" w:rsidRDefault="00C90893" w:rsidP="00C90893">
      <w:pPr>
        <w:ind w:firstLine="650"/>
        <w:jc w:val="both"/>
        <w:rPr>
          <w:sz w:val="28"/>
          <w:szCs w:val="28"/>
          <w:lang w:val="uk-UA"/>
        </w:rPr>
      </w:pPr>
      <w:r w:rsidRPr="00F950F0">
        <w:rPr>
          <w:sz w:val="28"/>
          <w:szCs w:val="28"/>
          <w:lang w:val="uk-UA"/>
        </w:rPr>
        <w:lastRenderedPageBreak/>
        <w:t xml:space="preserve">Об’єкти, що існують в місті та нові збудовані об’єкти потребують належної охорони з метою їх збереження та подальшого функціонування. Для забезпечення стабільної ситуації та правопорядку в місті , а також з метою охорони громадського порядку, збереження майна міста від злочинців необхідно створити всі умови. Відповідно до ст.36 Закону України «Про благоустрій населених пунктів» об’єкти благоустрою мають утримуватися та охоронятися. По місту Синельникове розташовано безліч об’єктів благоустрою, що знаходяться в комунальній власності міста, а саме: парки, спортивні, дитячі майданчики, площі, вулиці, дороги, кладовища, прибудинкові території, території підприємств, установ, організацій, споруди інженерного призначення, пам’ятки культурної та історичної спадщини.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метою належного функціонування таких об’єктів необхідно забезпечити їх охорону, паспортизацію. Утримання та охорона об’єктів міського благоустрою створить сприятливий клімат для життєдіяльності населення міста. </w:t>
      </w:r>
    </w:p>
    <w:p w:rsidR="00C90893" w:rsidRPr="00F950F0" w:rsidRDefault="00C90893" w:rsidP="00C90893">
      <w:pPr>
        <w:ind w:firstLine="650"/>
        <w:jc w:val="both"/>
        <w:rPr>
          <w:sz w:val="10"/>
          <w:szCs w:val="10"/>
          <w:lang w:val="uk-UA"/>
        </w:rPr>
      </w:pPr>
    </w:p>
    <w:p w:rsidR="00C90893" w:rsidRPr="00F950F0" w:rsidRDefault="00C90893" w:rsidP="00C90893">
      <w:pPr>
        <w:numPr>
          <w:ilvl w:val="1"/>
          <w:numId w:val="7"/>
        </w:numPr>
        <w:suppressAutoHyphens/>
        <w:jc w:val="center"/>
        <w:rPr>
          <w:b/>
          <w:color w:val="000000"/>
          <w:sz w:val="28"/>
          <w:szCs w:val="28"/>
          <w:lang w:val="uk-UA" w:eastAsia="ar-SA"/>
        </w:rPr>
      </w:pPr>
      <w:r w:rsidRPr="00F950F0">
        <w:rPr>
          <w:b/>
          <w:color w:val="000000"/>
          <w:sz w:val="28"/>
          <w:szCs w:val="28"/>
          <w:lang w:val="uk-UA" w:eastAsia="ar-SA"/>
        </w:rPr>
        <w:t>Санітарна очистка</w:t>
      </w:r>
    </w:p>
    <w:p w:rsidR="00C90893" w:rsidRPr="00F950F0" w:rsidRDefault="00C90893" w:rsidP="00C90893">
      <w:pPr>
        <w:suppressAutoHyphens/>
        <w:ind w:firstLine="709"/>
        <w:jc w:val="both"/>
        <w:rPr>
          <w:sz w:val="10"/>
          <w:szCs w:val="10"/>
          <w:lang w:val="uk-UA" w:eastAsia="ar-SA"/>
        </w:rPr>
      </w:pP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 xml:space="preserve">Для підтримки нормального санітарного стану міста важливим є процедура збору твердих побутових відходів (ТПВ). </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 xml:space="preserve">На даний час, станом на 01.01.2020 року в місті </w:t>
      </w:r>
      <w:r w:rsidRPr="00F950F0">
        <w:rPr>
          <w:color w:val="000000"/>
          <w:sz w:val="28"/>
          <w:szCs w:val="28"/>
          <w:lang w:val="uk-UA" w:eastAsia="ar-SA"/>
        </w:rPr>
        <w:t>налічується                            311 контейнерів</w:t>
      </w:r>
      <w:r w:rsidRPr="00F950F0">
        <w:rPr>
          <w:sz w:val="28"/>
          <w:szCs w:val="28"/>
          <w:lang w:val="uk-UA" w:eastAsia="ar-SA"/>
        </w:rPr>
        <w:t xml:space="preserve">. </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На виконання Закону України «</w:t>
      </w:r>
      <w:r w:rsidRPr="00F950F0">
        <w:rPr>
          <w:bCs/>
          <w:color w:val="000000"/>
          <w:sz w:val="28"/>
          <w:szCs w:val="28"/>
          <w:lang w:val="uk-UA" w:eastAsia="ar-SA"/>
        </w:rPr>
        <w:t xml:space="preserve">Про захист тварин від жорстокого поводження», </w:t>
      </w:r>
      <w:r w:rsidRPr="00F950F0">
        <w:rPr>
          <w:sz w:val="28"/>
          <w:szCs w:val="28"/>
          <w:lang w:val="uk-UA" w:eastAsia="ar-SA"/>
        </w:rPr>
        <w:t>рішенням міської ради від 02 червня 2011 року</w:t>
      </w:r>
      <w:r w:rsidRPr="00F950F0">
        <w:rPr>
          <w:bCs/>
          <w:color w:val="000000"/>
          <w:sz w:val="28"/>
          <w:szCs w:val="28"/>
          <w:lang w:val="uk-UA" w:eastAsia="ar-SA"/>
        </w:rPr>
        <w:t xml:space="preserve"> затверджені </w:t>
      </w:r>
      <w:r w:rsidRPr="00F950F0">
        <w:rPr>
          <w:sz w:val="28"/>
          <w:szCs w:val="28"/>
          <w:lang w:val="uk-UA" w:eastAsia="ar-SA"/>
        </w:rPr>
        <w:t xml:space="preserve">«Правила утримання собак, котів та інших тварин на території                                     м. Синельникового», </w:t>
      </w:r>
      <w:r w:rsidRPr="00F950F0">
        <w:rPr>
          <w:bCs/>
          <w:color w:val="000000"/>
          <w:sz w:val="28"/>
          <w:szCs w:val="28"/>
          <w:lang w:val="uk-UA" w:eastAsia="ar-SA"/>
        </w:rPr>
        <w:t xml:space="preserve">які </w:t>
      </w:r>
      <w:r w:rsidRPr="00F950F0">
        <w:rPr>
          <w:color w:val="000000"/>
          <w:sz w:val="28"/>
          <w:szCs w:val="28"/>
          <w:lang w:val="uk-UA" w:eastAsia="ar-SA"/>
        </w:rPr>
        <w:t xml:space="preserve">регулюють відносини, пов'язані з поводженням із тваринами, спрямовані на захист тварин від жорсткого ставлення до них, на забезпечення безпеки, інших прав та законних інтересів громадян щодо поводження із тваринами. </w:t>
      </w:r>
      <w:r w:rsidRPr="00F950F0">
        <w:rPr>
          <w:sz w:val="28"/>
          <w:szCs w:val="28"/>
          <w:lang w:val="uk-UA" w:eastAsia="ar-SA"/>
        </w:rPr>
        <w:t xml:space="preserve">Разом з тим, маючи на увазі факти нападів бродячих тварин на людей, виконавчим комітетом приймаються міри гуманного поводження з бродячими тваринами, а саме: міським бюджетом щорічно виділяються кошти на заходи по зменшенню кількості бродячих тварин на території міста. Щорічно проводиться вилов та стерилізація бродячих тварин. </w:t>
      </w:r>
    </w:p>
    <w:p w:rsidR="00C90893" w:rsidRPr="00F950F0" w:rsidRDefault="00C90893" w:rsidP="00C90893">
      <w:pPr>
        <w:suppressAutoHyphens/>
        <w:ind w:firstLine="720"/>
        <w:jc w:val="both"/>
        <w:rPr>
          <w:sz w:val="10"/>
          <w:szCs w:val="10"/>
          <w:lang w:val="uk-UA" w:eastAsia="ar-SA"/>
        </w:rPr>
      </w:pPr>
    </w:p>
    <w:p w:rsidR="00C90893" w:rsidRPr="00F950F0" w:rsidRDefault="00C90893" w:rsidP="00C90893">
      <w:pPr>
        <w:numPr>
          <w:ilvl w:val="1"/>
          <w:numId w:val="7"/>
        </w:numPr>
        <w:suppressAutoHyphens/>
        <w:jc w:val="center"/>
        <w:rPr>
          <w:b/>
          <w:sz w:val="28"/>
          <w:szCs w:val="28"/>
          <w:lang w:val="uk-UA" w:eastAsia="ar-SA"/>
        </w:rPr>
      </w:pPr>
      <w:r w:rsidRPr="00F950F0">
        <w:rPr>
          <w:b/>
          <w:sz w:val="28"/>
          <w:szCs w:val="28"/>
          <w:lang w:val="uk-UA" w:eastAsia="ar-SA"/>
        </w:rPr>
        <w:t>Похоронна справа</w:t>
      </w:r>
    </w:p>
    <w:p w:rsidR="00C90893" w:rsidRPr="00F950F0" w:rsidRDefault="00C90893" w:rsidP="00C90893">
      <w:pPr>
        <w:suppressAutoHyphens/>
        <w:ind w:left="1080"/>
        <w:rPr>
          <w:b/>
          <w:sz w:val="10"/>
          <w:szCs w:val="10"/>
          <w:lang w:val="uk-UA" w:eastAsia="ar-SA"/>
        </w:rPr>
      </w:pP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 xml:space="preserve">У місті ритуальні послуги населенню надає Комунальне підприємство </w:t>
      </w:r>
      <w:proofErr w:type="spellStart"/>
      <w:r w:rsidRPr="00F950F0">
        <w:rPr>
          <w:sz w:val="28"/>
          <w:szCs w:val="28"/>
          <w:lang w:val="uk-UA" w:eastAsia="ar-SA"/>
        </w:rPr>
        <w:t>Синельниківської</w:t>
      </w:r>
      <w:proofErr w:type="spellEnd"/>
      <w:r w:rsidRPr="00F950F0">
        <w:rPr>
          <w:sz w:val="28"/>
          <w:szCs w:val="28"/>
          <w:lang w:val="uk-UA" w:eastAsia="ar-SA"/>
        </w:rPr>
        <w:t xml:space="preserve"> міської ради «Ритуальна служба».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На території міста налічується 2 кладовища, з них: діючих – 1 та          закритих – 1.</w:t>
      </w:r>
    </w:p>
    <w:p w:rsidR="00C90893" w:rsidRPr="00F950F0" w:rsidRDefault="00C90893" w:rsidP="00C90893">
      <w:pPr>
        <w:widowControl w:val="0"/>
        <w:suppressAutoHyphens/>
        <w:ind w:firstLine="709"/>
        <w:contextualSpacing/>
        <w:jc w:val="both"/>
        <w:rPr>
          <w:rFonts w:eastAsia="Verdana"/>
          <w:kern w:val="2"/>
          <w:sz w:val="28"/>
          <w:szCs w:val="28"/>
          <w:lang w:val="uk-UA"/>
        </w:rPr>
      </w:pPr>
      <w:r w:rsidRPr="00F950F0">
        <w:rPr>
          <w:rFonts w:eastAsia="Verdana"/>
          <w:kern w:val="2"/>
          <w:sz w:val="28"/>
          <w:szCs w:val="28"/>
          <w:lang w:val="uk-UA"/>
        </w:rPr>
        <w:t>Утримання місць поховань здійснюється родичами померлих громадян.</w:t>
      </w:r>
    </w:p>
    <w:p w:rsidR="00C90893" w:rsidRPr="00F950F0" w:rsidRDefault="00C90893" w:rsidP="00C90893">
      <w:pPr>
        <w:widowControl w:val="0"/>
        <w:suppressAutoHyphens/>
        <w:ind w:firstLine="709"/>
        <w:contextualSpacing/>
        <w:jc w:val="both"/>
        <w:rPr>
          <w:rFonts w:eastAsia="Verdana"/>
          <w:color w:val="000000"/>
          <w:kern w:val="2"/>
          <w:sz w:val="28"/>
          <w:szCs w:val="28"/>
          <w:lang w:val="uk-UA"/>
        </w:rPr>
      </w:pPr>
      <w:r w:rsidRPr="00F950F0">
        <w:rPr>
          <w:rFonts w:eastAsia="Verdana"/>
          <w:kern w:val="2"/>
          <w:sz w:val="28"/>
          <w:szCs w:val="28"/>
          <w:lang w:val="uk-UA"/>
        </w:rPr>
        <w:t xml:space="preserve">Утримання міських кладовищ передбачає виконання робіт у відповідності до </w:t>
      </w:r>
      <w:r w:rsidRPr="00F950F0">
        <w:rPr>
          <w:rFonts w:eastAsia="Verdana"/>
          <w:kern w:val="2"/>
          <w:sz w:val="28"/>
          <w:szCs w:val="28"/>
          <w:bdr w:val="none" w:sz="0" w:space="0" w:color="auto" w:frame="1"/>
          <w:lang w:val="uk-UA"/>
        </w:rPr>
        <w:t>наказу Міністерства з питань житлово-комунального господарства України від 12.05.2009 №138 «</w:t>
      </w:r>
      <w:r w:rsidRPr="00F950F0">
        <w:rPr>
          <w:rFonts w:eastAsia="Verdana"/>
          <w:bCs/>
          <w:kern w:val="2"/>
          <w:sz w:val="28"/>
          <w:szCs w:val="28"/>
          <w:bdr w:val="none" w:sz="0" w:space="0" w:color="auto" w:frame="1"/>
          <w:lang w:val="uk-UA"/>
        </w:rPr>
        <w:t xml:space="preserve">Про затвердження Методичних рекомендацій для визначення норм часу з прибирання території місць поховань», що </w:t>
      </w:r>
      <w:r w:rsidRPr="00F950F0">
        <w:rPr>
          <w:rFonts w:eastAsia="Verdana"/>
          <w:kern w:val="2"/>
          <w:sz w:val="28"/>
          <w:szCs w:val="28"/>
          <w:lang w:val="uk-UA"/>
        </w:rPr>
        <w:t>також передбачає косіння трави на газонах, зрізку самосіву та аварійних дерев.</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Вирішення питань про надання за рахунок коштів міського бюджету  ритуальних послуг у зв’язку з похованням невідомих та самотніх громадян, а також інших категорій  малозабезпечених громадян.</w:t>
      </w:r>
    </w:p>
    <w:p w:rsidR="00C90893" w:rsidRPr="00F950F0" w:rsidRDefault="00C90893" w:rsidP="00C90893">
      <w:pPr>
        <w:suppressAutoHyphens/>
        <w:ind w:firstLine="720"/>
        <w:jc w:val="both"/>
        <w:rPr>
          <w:sz w:val="10"/>
          <w:szCs w:val="10"/>
          <w:lang w:val="uk-UA" w:eastAsia="ar-SA"/>
        </w:rPr>
      </w:pPr>
    </w:p>
    <w:p w:rsidR="00C90893" w:rsidRPr="00F950F0" w:rsidRDefault="00C90893" w:rsidP="00C90893">
      <w:pPr>
        <w:numPr>
          <w:ilvl w:val="0"/>
          <w:numId w:val="7"/>
        </w:numPr>
        <w:suppressAutoHyphens/>
        <w:jc w:val="center"/>
        <w:rPr>
          <w:b/>
          <w:sz w:val="28"/>
          <w:szCs w:val="28"/>
          <w:lang w:val="uk-UA" w:eastAsia="ar-SA"/>
        </w:rPr>
      </w:pPr>
      <w:r w:rsidRPr="00F950F0">
        <w:rPr>
          <w:b/>
          <w:sz w:val="28"/>
          <w:szCs w:val="28"/>
          <w:lang w:val="uk-UA" w:eastAsia="ar-SA"/>
        </w:rPr>
        <w:lastRenderedPageBreak/>
        <w:t>Мета Програми</w:t>
      </w:r>
    </w:p>
    <w:p w:rsidR="00C90893" w:rsidRPr="00F950F0" w:rsidRDefault="00C90893" w:rsidP="00C90893">
      <w:pPr>
        <w:suppressAutoHyphens/>
        <w:ind w:left="360"/>
        <w:rPr>
          <w:b/>
          <w:sz w:val="10"/>
          <w:szCs w:val="10"/>
          <w:lang w:val="uk-UA" w:eastAsia="ar-SA"/>
        </w:rPr>
      </w:pP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Мета Програми реформування та розвитку житлово-комунального господарства м. Синельникового на 2021 – 2025 роки (далі – Програма) полягає у визначенні засад реалізації державної політики реформування житлово-комунального господарства, здійсненні заходів щодо підвищення ефективності та надійності його функціонування, забезпеченні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Реформування житлово-комунального господарства міста здійснюється з метою:</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захисту споживача, підвищення рівня забезпеченості населення житлово-комунальними послугами в необхідних обсягах вищої якості, при їх здешевленні;</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створення умов, на основі ринкових перетворень, для розвитку, оновлення та ефективного функціонування всіх об’єктів житлово-комунального господарства міста, підприємств і організацій різних форм власності;</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забезпечення права власників житла обирати виконавця послуг із обслуговування житлових будинків та впливати на якість його утримання;</w:t>
      </w:r>
    </w:p>
    <w:p w:rsidR="00C90893" w:rsidRPr="00F950F0" w:rsidRDefault="00C90893" w:rsidP="00C90893">
      <w:pPr>
        <w:suppressAutoHyphens/>
        <w:ind w:firstLine="708"/>
        <w:jc w:val="both"/>
        <w:rPr>
          <w:sz w:val="28"/>
          <w:szCs w:val="28"/>
          <w:shd w:val="clear" w:color="auto" w:fill="FFFFFF"/>
          <w:lang w:val="uk-UA" w:eastAsia="ar-SA"/>
        </w:rPr>
      </w:pPr>
      <w:r w:rsidRPr="00F950F0">
        <w:rPr>
          <w:sz w:val="28"/>
          <w:szCs w:val="28"/>
          <w:shd w:val="clear" w:color="auto" w:fill="FFFFFF"/>
          <w:lang w:val="uk-UA" w:eastAsia="ar-SA"/>
        </w:rPr>
        <w:t xml:space="preserve">- створення та підтримки </w:t>
      </w:r>
      <w:r w:rsidRPr="00F950F0">
        <w:rPr>
          <w:color w:val="000000"/>
          <w:sz w:val="28"/>
          <w:szCs w:val="28"/>
          <w:lang w:val="uk-UA" w:eastAsia="ar-SA"/>
        </w:rPr>
        <w:t>об’єднань співвласників багатоквартирних будинків</w:t>
      </w:r>
      <w:r w:rsidRPr="00F950F0">
        <w:rPr>
          <w:sz w:val="28"/>
          <w:szCs w:val="28"/>
          <w:shd w:val="clear" w:color="auto" w:fill="FFFFFF"/>
          <w:lang w:val="uk-UA" w:eastAsia="ar-SA"/>
        </w:rPr>
        <w:t>, що сприяє поліпшенню становища житлово-комунальної сфери й надає можливість мешканцям користуватися більш якісними послугами з економічно обґрунтованими тарифами та контролювати їх надання;</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фінансової підтримки функціонування комунальних підприємств (установ) для забезпечення належного обслуговування населення області;</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зміцнення фінансово-бюджетної дисципліни;</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раціонального використання та збереження основних засобів;</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оптимізації витрат коштів на утримання матеріально-технічної бази;</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створення належних умов для здійснення комунальними підприємствами поточної діяльності з виробництва і надання якісних послуг споживачам;</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xml:space="preserve">- поліпшення інвестиційної діяльності, спрямованої на проектування та </w:t>
      </w:r>
      <w:proofErr w:type="spellStart"/>
      <w:r w:rsidRPr="00F950F0">
        <w:rPr>
          <w:sz w:val="28"/>
          <w:szCs w:val="28"/>
          <w:lang w:val="uk-UA" w:eastAsia="ar-SA"/>
        </w:rPr>
        <w:t>енергоаудит</w:t>
      </w:r>
      <w:proofErr w:type="spellEnd"/>
      <w:r w:rsidRPr="00F950F0">
        <w:rPr>
          <w:sz w:val="28"/>
          <w:szCs w:val="28"/>
          <w:lang w:val="uk-UA" w:eastAsia="ar-SA"/>
        </w:rPr>
        <w:t xml:space="preserve">, переоснащення, відновлення та реконструкцію виробничих </w:t>
      </w:r>
      <w:proofErr w:type="spellStart"/>
      <w:r w:rsidRPr="00F950F0">
        <w:rPr>
          <w:sz w:val="28"/>
          <w:szCs w:val="28"/>
          <w:lang w:val="uk-UA" w:eastAsia="ar-SA"/>
        </w:rPr>
        <w:t>потужностей</w:t>
      </w:r>
      <w:proofErr w:type="spellEnd"/>
      <w:r w:rsidRPr="00F950F0">
        <w:rPr>
          <w:sz w:val="28"/>
          <w:szCs w:val="28"/>
          <w:lang w:val="uk-UA" w:eastAsia="ar-SA"/>
        </w:rPr>
        <w:t>;</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xml:space="preserve">- своєчасного здійснення розрахунків із заробітної плати, оплати поточних рахунків за спожиті енергоносії, комунальні послуги, матеріально-технічні ресурси, сплати податків і зборів; </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забезпечення своєчасної підготовки підприємств до роботи в осінньо-зимовий період, проведення в повному обсязі ремонтних та відновлюваних робіт, надання відповідних послуг споживачам;</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упровадження заходів з енергозбереження та прогресивних технологій, скорочення витрат підприємств на виробництво послуг;</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придбання основних засобів, новітнього технологічного обладнання;</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своєчасного проведення капітальних ремонтів об’єктів і споруд, мереж і комунікацій;</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xml:space="preserve">- залучення додаткових коштів на оновлення виробничих </w:t>
      </w:r>
      <w:proofErr w:type="spellStart"/>
      <w:r w:rsidRPr="00F950F0">
        <w:rPr>
          <w:sz w:val="28"/>
          <w:szCs w:val="28"/>
          <w:lang w:val="uk-UA" w:eastAsia="ar-SA"/>
        </w:rPr>
        <w:t>потужностей</w:t>
      </w:r>
      <w:proofErr w:type="spellEnd"/>
      <w:r w:rsidRPr="00F950F0">
        <w:rPr>
          <w:sz w:val="28"/>
          <w:szCs w:val="28"/>
          <w:lang w:val="uk-UA" w:eastAsia="ar-SA"/>
        </w:rPr>
        <w:t xml:space="preserve"> та зниження рівня аварійності об’єктів;</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lastRenderedPageBreak/>
        <w:t>- раціональне використання та збереження майна, розвиток виробничої і соціальної баз комунальних підприємств;</w:t>
      </w:r>
    </w:p>
    <w:p w:rsidR="00C90893" w:rsidRPr="00F950F0" w:rsidRDefault="00C90893" w:rsidP="00C90893">
      <w:pPr>
        <w:suppressAutoHyphens/>
        <w:ind w:firstLine="709"/>
        <w:jc w:val="both"/>
        <w:rPr>
          <w:sz w:val="28"/>
          <w:szCs w:val="28"/>
          <w:lang w:val="uk-UA" w:eastAsia="ar-SA"/>
        </w:rPr>
      </w:pPr>
      <w:r w:rsidRPr="00F950F0">
        <w:rPr>
          <w:sz w:val="28"/>
          <w:szCs w:val="28"/>
          <w:lang w:val="uk-UA" w:eastAsia="ar-SA"/>
        </w:rPr>
        <w:t xml:space="preserve">- забезпечення захисту об’єктів культурної спадщини від загрози знищення, руйнування або пошкодження; </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забезпечення ефективного використання майна, що належить до спільної власності територіальних громад сіл, селищ та міст Дніпропетровської області;</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забезпечення інших заходів для фінансової підтримки комунальних підприємств і установ області;</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забезпечення охорони об’єктів благоустрою міста з метою їх схоронності та створення сприятливого клімату для життєдіяльності населення міста.</w:t>
      </w:r>
      <w:bookmarkStart w:id="3" w:name="30"/>
      <w:bookmarkEnd w:id="3"/>
    </w:p>
    <w:p w:rsidR="00C90893" w:rsidRPr="00F950F0" w:rsidRDefault="00C90893" w:rsidP="00C90893">
      <w:pPr>
        <w:pStyle w:val="a7"/>
        <w:numPr>
          <w:ilvl w:val="0"/>
          <w:numId w:val="7"/>
        </w:numPr>
        <w:suppressAutoHyphens/>
        <w:jc w:val="center"/>
        <w:rPr>
          <w:b/>
          <w:sz w:val="28"/>
          <w:szCs w:val="28"/>
          <w:lang w:val="uk-UA" w:eastAsia="ar-SA"/>
        </w:rPr>
      </w:pPr>
      <w:r w:rsidRPr="00F950F0">
        <w:rPr>
          <w:b/>
          <w:sz w:val="28"/>
          <w:szCs w:val="28"/>
          <w:lang w:val="uk-UA" w:eastAsia="ar-SA"/>
        </w:rPr>
        <w:t>Обґрунтування шляхів і засобів розв’язання проблеми</w:t>
      </w:r>
    </w:p>
    <w:p w:rsidR="00C90893" w:rsidRPr="00F950F0" w:rsidRDefault="00C90893" w:rsidP="00C90893">
      <w:pPr>
        <w:suppressAutoHyphens/>
        <w:ind w:left="360"/>
        <w:rPr>
          <w:b/>
          <w:sz w:val="10"/>
          <w:szCs w:val="10"/>
          <w:lang w:val="uk-UA" w:eastAsia="ar-SA"/>
        </w:rPr>
      </w:pP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Реформування галузі здійснюється з урахуванням інтересів кожної конкретної людини та передбачає широке роз’яснення процесу і результатів реформ.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Для досягнення мети реформування галузі необхідно вирішити питання щодо: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узгодження економічних інтересів держави та суб’єктів господарювання; </w:t>
      </w:r>
      <w:r w:rsidRPr="00F950F0">
        <w:rPr>
          <w:color w:val="000000"/>
          <w:sz w:val="28"/>
          <w:szCs w:val="28"/>
          <w:lang w:val="uk-UA" w:eastAsia="ar-SA"/>
        </w:rPr>
        <w:tab/>
        <w:t>забезпечення можливості розв’язання громадянами України житлових проблем;</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оптимізації виробничої та територіальної інфраструктури житлово-комунального господарства відповідно до потреб населення; </w:t>
      </w:r>
    </w:p>
    <w:p w:rsidR="00C90893" w:rsidRPr="00F950F0" w:rsidRDefault="00C90893" w:rsidP="00C90893">
      <w:pPr>
        <w:suppressAutoHyphens/>
        <w:ind w:firstLine="709"/>
        <w:jc w:val="both"/>
        <w:rPr>
          <w:color w:val="000000"/>
          <w:sz w:val="28"/>
          <w:szCs w:val="28"/>
          <w:lang w:val="uk-UA" w:eastAsia="ar-SA"/>
        </w:rPr>
      </w:pPr>
      <w:r w:rsidRPr="00F950F0">
        <w:rPr>
          <w:sz w:val="28"/>
          <w:szCs w:val="28"/>
          <w:lang w:val="uk-UA" w:eastAsia="ar-SA"/>
        </w:rPr>
        <w:t>- вирішення проблеми сталого і якісного водозабезпечення можливе шляхом повної реконструкції міської мережі централізованого водопостачання та водовідведення;</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створення умов для надійного і безпечного надання житлово-комунальних послуг за доступними цінами, які стимулюють енергозбереження;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усунення диспропорції у попиті та пропозиції на ринку житла і житлово-комунальних послуг;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оновлення виробничої бази галузі з урахуванням новітніх досягнень науково-технічного прогресу, запровадження інноваційної моделі розвитку житлово-комунального господарства;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і умов для переходу економіки на раціональне використання й економне витрачання енергоресурсів;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стимулювання приватної підприємницької ініціативи у виконанні завдань розвитку житлового фонду та комунальної інфраструктури;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мінімізації техногенного впливу галузі на навколишнє середовище і людину в цілому;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розвитку ринкових відносин та відповідної інституційної інфраструктури;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поліпшення якості управління житлом та комунальною інфраструктурою;</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поповнення обігових коштів комунальним підприємствам міста відповідно до їх потреб для забезпечення стабільності (погашення податкових зобов’язань, ремонт комунальної техніки);</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lastRenderedPageBreak/>
        <w:t>- проведення громадських робіт на об'єктах благоустрою міста;</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укладання угод про соціальне економічне партнерство з метою проведення заходів, передбачених програмою.</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Реформування галузі здійснюється шляхом формування відповідно до вимог світових стандартів ринку житла, запровадження недискримінаційних економічних відносин між суб’єктами ринку та державою з поступовим обмеженням функцій держави як суб’єкта господарювання та посиленням її впливу на формування ринкової інфраструктури, що передбачає: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проведення взаємоузгодженої тарифної, інвестиційної політики і політики у сфері розвитку внутрішнього ринку;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реалізацію ефективної антимонопольної політики, здійснення інституційних перетворень на ринку житла і житлово-комунальних послуг, спрямованих на розвиток ринкових відносин та конкуренції;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стимулювання інноваційної, інвестиційної та енергозберігаючої активності суб’єктів господарювання;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проведення державної реєстрації речових прав на нерухоме майно та їх обтяжень, проведення технічної інвентаризації та виготовлення технічного паспорта на об’єкт нерухомого майна;</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Програма реформування та розвитку житлово-комунального господарства м. Синельникового на 2021 – 2025 роки визначає завдання, пріоритетні напрями, етапи та можливі шляхи реалізації реформ.</w:t>
      </w:r>
    </w:p>
    <w:p w:rsidR="00C90893" w:rsidRPr="00F950F0" w:rsidRDefault="00C90893" w:rsidP="00C90893">
      <w:pPr>
        <w:suppressAutoHyphens/>
        <w:ind w:firstLine="708"/>
        <w:jc w:val="both"/>
        <w:rPr>
          <w:color w:val="000000"/>
          <w:sz w:val="10"/>
          <w:szCs w:val="10"/>
          <w:lang w:val="uk-UA" w:eastAsia="ar-SA"/>
        </w:rPr>
      </w:pPr>
    </w:p>
    <w:p w:rsidR="00C90893" w:rsidRPr="00F950F0" w:rsidRDefault="00C90893" w:rsidP="00C90893">
      <w:pPr>
        <w:pStyle w:val="a7"/>
        <w:numPr>
          <w:ilvl w:val="0"/>
          <w:numId w:val="7"/>
        </w:numPr>
        <w:suppressAutoHyphens/>
        <w:jc w:val="center"/>
        <w:rPr>
          <w:b/>
          <w:sz w:val="28"/>
          <w:szCs w:val="28"/>
          <w:lang w:val="uk-UA" w:eastAsia="ar-SA"/>
        </w:rPr>
      </w:pPr>
      <w:r w:rsidRPr="00F950F0">
        <w:rPr>
          <w:b/>
          <w:sz w:val="28"/>
          <w:szCs w:val="28"/>
          <w:lang w:val="uk-UA" w:eastAsia="ar-SA"/>
        </w:rPr>
        <w:t>Строки та етапи виконання Програми</w:t>
      </w:r>
    </w:p>
    <w:p w:rsidR="00C90893" w:rsidRPr="00F950F0" w:rsidRDefault="00C90893" w:rsidP="00C90893">
      <w:pPr>
        <w:suppressAutoHyphens/>
        <w:ind w:firstLine="708"/>
        <w:jc w:val="center"/>
        <w:rPr>
          <w:b/>
          <w:sz w:val="10"/>
          <w:szCs w:val="10"/>
          <w:lang w:val="uk-UA" w:eastAsia="ar-SA"/>
        </w:rPr>
      </w:pP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Програма реформування та розвитку житлово-комунального господарства м. Синельникового на 2021 – 2025 роки розрахована на п’ять років: початок – 2021 рік, закінчення – 2025 рік і реалізується в один етап та у разі внесення відповідних змін може бути продовжена.</w:t>
      </w:r>
    </w:p>
    <w:p w:rsidR="00C90893" w:rsidRPr="00F950F0" w:rsidRDefault="00C90893" w:rsidP="00C90893">
      <w:pPr>
        <w:suppressAutoHyphens/>
        <w:jc w:val="both"/>
        <w:rPr>
          <w:color w:val="000000"/>
          <w:sz w:val="10"/>
          <w:szCs w:val="10"/>
          <w:lang w:val="uk-UA" w:eastAsia="ar-SA"/>
        </w:rPr>
      </w:pPr>
    </w:p>
    <w:p w:rsidR="00C90893" w:rsidRPr="00F950F0" w:rsidRDefault="00C90893" w:rsidP="00C90893">
      <w:pPr>
        <w:pStyle w:val="a7"/>
        <w:numPr>
          <w:ilvl w:val="0"/>
          <w:numId w:val="7"/>
        </w:numPr>
        <w:suppressAutoHyphens/>
        <w:jc w:val="center"/>
        <w:rPr>
          <w:b/>
          <w:sz w:val="28"/>
          <w:szCs w:val="28"/>
          <w:lang w:val="uk-UA" w:eastAsia="ar-SA"/>
        </w:rPr>
      </w:pPr>
      <w:r w:rsidRPr="00F950F0">
        <w:rPr>
          <w:b/>
          <w:sz w:val="28"/>
          <w:szCs w:val="28"/>
          <w:lang w:val="uk-UA" w:eastAsia="ar-SA"/>
        </w:rPr>
        <w:t>Перелік завдань і заходів Програми</w:t>
      </w:r>
    </w:p>
    <w:p w:rsidR="00C90893" w:rsidRPr="00F950F0" w:rsidRDefault="00C90893" w:rsidP="00C90893">
      <w:pPr>
        <w:suppressAutoHyphens/>
        <w:ind w:left="360"/>
        <w:rPr>
          <w:b/>
          <w:sz w:val="10"/>
          <w:szCs w:val="10"/>
          <w:lang w:val="uk-UA" w:eastAsia="ar-SA"/>
        </w:rPr>
      </w:pPr>
    </w:p>
    <w:p w:rsidR="00C90893" w:rsidRPr="00F950F0" w:rsidRDefault="00C90893" w:rsidP="00C90893">
      <w:pPr>
        <w:suppressAutoHyphens/>
        <w:ind w:firstLine="708"/>
        <w:jc w:val="both"/>
        <w:rPr>
          <w:color w:val="000000"/>
          <w:sz w:val="28"/>
          <w:szCs w:val="28"/>
          <w:lang w:val="uk-UA" w:eastAsia="ar-SA"/>
        </w:rPr>
      </w:pPr>
      <w:bookmarkStart w:id="4" w:name="77"/>
      <w:bookmarkStart w:id="5" w:name="52"/>
      <w:bookmarkEnd w:id="4"/>
      <w:bookmarkEnd w:id="5"/>
      <w:r w:rsidRPr="00F950F0">
        <w:rPr>
          <w:color w:val="000000"/>
          <w:sz w:val="28"/>
          <w:szCs w:val="28"/>
          <w:lang w:val="uk-UA" w:eastAsia="ar-SA"/>
        </w:rPr>
        <w:t xml:space="preserve">5.1. Основними завданнями Програми є: </w:t>
      </w:r>
      <w:bookmarkStart w:id="6" w:name="78"/>
      <w:bookmarkEnd w:id="6"/>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розвиток державного регулювання діяльності природних монополій на ринку комунальних послуг; </w:t>
      </w:r>
      <w:bookmarkStart w:id="7" w:name="79"/>
      <w:bookmarkEnd w:id="7"/>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формування державної житлової політики, створення розвинутого конкурентного середовища на ринку обслуговування житла;</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забезпечення беззбиткового функціонування підприємств житлово-комунального господарства; </w:t>
      </w:r>
      <w:bookmarkStart w:id="8" w:name="81"/>
      <w:bookmarkEnd w:id="8"/>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залучення інвестицій і співпраця з міжнародними фінансовими установами та донорськими організаціями; </w:t>
      </w:r>
      <w:bookmarkStart w:id="9" w:name="83"/>
      <w:bookmarkEnd w:id="9"/>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залучення громадськості до процесів формування житлової політики та реформування житлово-комунального господарства;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lastRenderedPageBreak/>
        <w:t xml:space="preserve">- формування державної житлової політики; </w:t>
      </w:r>
      <w:bookmarkStart w:id="10" w:name="53"/>
      <w:bookmarkEnd w:id="10"/>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утримання будинків, споруд і прибудинкових територій; </w:t>
      </w:r>
      <w:bookmarkStart w:id="11" w:name="54"/>
      <w:bookmarkEnd w:id="11"/>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надання послуг з централізованого водопостачання та водовідведення; </w:t>
      </w:r>
      <w:bookmarkStart w:id="12" w:name="55"/>
      <w:bookmarkEnd w:id="12"/>
    </w:p>
    <w:p w:rsidR="00C90893" w:rsidRPr="00F950F0" w:rsidRDefault="00C90893" w:rsidP="00C90893">
      <w:pPr>
        <w:suppressAutoHyphens/>
        <w:ind w:firstLine="708"/>
        <w:jc w:val="both"/>
        <w:rPr>
          <w:color w:val="000000"/>
          <w:sz w:val="28"/>
          <w:szCs w:val="28"/>
          <w:lang w:val="uk-UA" w:eastAsia="ar-SA"/>
        </w:rPr>
      </w:pPr>
      <w:bookmarkStart w:id="13" w:name="57"/>
      <w:bookmarkEnd w:id="13"/>
      <w:r w:rsidRPr="00F950F0">
        <w:rPr>
          <w:color w:val="000000"/>
          <w:sz w:val="28"/>
          <w:szCs w:val="28"/>
          <w:lang w:val="uk-UA" w:eastAsia="ar-SA"/>
        </w:rPr>
        <w:t>- капітальний ремонт житлового фонду;</w:t>
      </w:r>
    </w:p>
    <w:p w:rsidR="00C90893" w:rsidRPr="00F950F0" w:rsidRDefault="00C90893" w:rsidP="00C90893">
      <w:pPr>
        <w:suppressAutoHyphens/>
        <w:ind w:firstLine="708"/>
        <w:jc w:val="both"/>
        <w:rPr>
          <w:sz w:val="28"/>
          <w:szCs w:val="28"/>
          <w:lang w:val="uk-UA" w:eastAsia="ar-SA"/>
        </w:rPr>
      </w:pPr>
      <w:r w:rsidRPr="00F950F0">
        <w:rPr>
          <w:color w:val="000000"/>
          <w:sz w:val="28"/>
          <w:szCs w:val="28"/>
          <w:lang w:val="uk-UA" w:eastAsia="ar-SA"/>
        </w:rPr>
        <w:t>- благоустрій міста</w:t>
      </w:r>
      <w:bookmarkStart w:id="14" w:name="58"/>
      <w:bookmarkEnd w:id="14"/>
      <w:r w:rsidRPr="00F950F0">
        <w:rPr>
          <w:color w:val="000000"/>
          <w:sz w:val="28"/>
          <w:szCs w:val="28"/>
          <w:lang w:val="uk-UA" w:eastAsia="ar-SA"/>
        </w:rPr>
        <w:t xml:space="preserve"> </w:t>
      </w:r>
      <w:r w:rsidRPr="00F950F0">
        <w:rPr>
          <w:sz w:val="28"/>
          <w:szCs w:val="28"/>
          <w:lang w:val="uk-UA" w:eastAsia="ar-SA"/>
        </w:rPr>
        <w:t>та охорона об’єктів благоустрою міста.</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5.2. Виконання завдань Програми потребує реалізації заходів організаційного, фінансового, нормативно правового та науково-технічного забезпечення.</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5.3. Удосконалення системи управління підприємствами й організаціями житлово-комунального господарства усіх форм власності.</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Для вдосконалення системи управління підприємствами та організаціями житлово-комунального господарства необхідно:</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завершити роботу щодо передачі в комунальному власність відомчого житлового фонду та об’єктів комунального господарства; </w:t>
      </w:r>
    </w:p>
    <w:p w:rsidR="00C90893" w:rsidRPr="00F950F0" w:rsidRDefault="00C90893" w:rsidP="00C90893">
      <w:pPr>
        <w:suppressAutoHyphens/>
        <w:ind w:firstLine="567"/>
        <w:jc w:val="both"/>
        <w:rPr>
          <w:color w:val="000000"/>
          <w:sz w:val="28"/>
          <w:szCs w:val="28"/>
          <w:lang w:val="uk-UA" w:eastAsia="ar-SA"/>
        </w:rPr>
      </w:pPr>
      <w:r w:rsidRPr="00F950F0">
        <w:rPr>
          <w:color w:val="000000"/>
          <w:sz w:val="28"/>
          <w:szCs w:val="28"/>
          <w:lang w:val="uk-UA" w:eastAsia="ar-SA"/>
        </w:rPr>
        <w:t xml:space="preserve">- запровадити договірні відносини між замовниками, виробниками та споживачами житлово-комунальних послуг. </w:t>
      </w:r>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Виконання зазначених та інших заходів дасть можливість підвищити роль органів місцевого самоврядування та відповідальність суб’єктів господарювання різних форм власності.</w:t>
      </w:r>
      <w:bookmarkStart w:id="15" w:name="59"/>
      <w:bookmarkEnd w:id="15"/>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Державна політика реформування житлово-комунального господарства базується на таких основних принципах: </w:t>
      </w:r>
    </w:p>
    <w:p w:rsidR="00C90893" w:rsidRPr="00F950F0" w:rsidRDefault="00C90893" w:rsidP="00C90893">
      <w:pPr>
        <w:suppressAutoHyphens/>
        <w:ind w:firstLine="709"/>
        <w:jc w:val="both"/>
        <w:rPr>
          <w:color w:val="000000"/>
          <w:sz w:val="28"/>
          <w:szCs w:val="28"/>
          <w:lang w:val="uk-UA" w:eastAsia="ar-SA"/>
        </w:rPr>
      </w:pPr>
      <w:bookmarkStart w:id="16" w:name="60"/>
      <w:bookmarkEnd w:id="16"/>
      <w:r w:rsidRPr="00F950F0">
        <w:rPr>
          <w:color w:val="000000"/>
          <w:sz w:val="28"/>
          <w:szCs w:val="28"/>
          <w:lang w:val="uk-UA" w:eastAsia="ar-SA"/>
        </w:rPr>
        <w:t xml:space="preserve">- спільна відповідальність держави та органів місцевого самоврядування за якісне виконання Програми, забезпечення населення житлово-комунальними послугами відповідно до державних соціальних стандартів, ефективність сфери житлово-комунального господарства в цілому; </w:t>
      </w:r>
    </w:p>
    <w:p w:rsidR="00C90893" w:rsidRPr="00F950F0" w:rsidRDefault="00C90893" w:rsidP="00C90893">
      <w:pPr>
        <w:suppressAutoHyphens/>
        <w:ind w:firstLine="709"/>
        <w:jc w:val="both"/>
        <w:rPr>
          <w:color w:val="000000"/>
          <w:sz w:val="28"/>
          <w:szCs w:val="28"/>
          <w:lang w:val="uk-UA" w:eastAsia="ar-SA"/>
        </w:rPr>
      </w:pPr>
      <w:bookmarkStart w:id="17" w:name="61"/>
      <w:bookmarkEnd w:id="17"/>
      <w:r w:rsidRPr="00F950F0">
        <w:rPr>
          <w:color w:val="000000"/>
          <w:sz w:val="28"/>
          <w:szCs w:val="28"/>
          <w:lang w:val="uk-UA" w:eastAsia="ar-SA"/>
        </w:rPr>
        <w:t xml:space="preserve">- доступність для всіх верств населення житлово-комунальних послуг, що відповідають вимогам державних стандартів; </w:t>
      </w:r>
      <w:bookmarkStart w:id="18" w:name="62"/>
      <w:bookmarkEnd w:id="18"/>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формування та дотримання державних соціальних стандартів (норм і нормативів) у сфері житлового фонду та житлово-комунального обслуговування; </w:t>
      </w:r>
      <w:bookmarkStart w:id="19" w:name="64"/>
      <w:bookmarkEnd w:id="19"/>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забезпечення ефективного використання людських, грошових та матеріальних ресурсів у сфері житлово-комунального господарства; </w:t>
      </w:r>
    </w:p>
    <w:p w:rsidR="00C90893" w:rsidRPr="00F950F0" w:rsidRDefault="00C90893" w:rsidP="00C90893">
      <w:pPr>
        <w:suppressAutoHyphens/>
        <w:ind w:firstLine="709"/>
        <w:jc w:val="both"/>
        <w:rPr>
          <w:color w:val="000000"/>
          <w:sz w:val="28"/>
          <w:szCs w:val="28"/>
          <w:lang w:val="uk-UA" w:eastAsia="ar-SA"/>
        </w:rPr>
      </w:pPr>
      <w:bookmarkStart w:id="20" w:name="66"/>
      <w:bookmarkStart w:id="21" w:name="67"/>
      <w:bookmarkEnd w:id="20"/>
      <w:bookmarkEnd w:id="21"/>
      <w:r w:rsidRPr="00F950F0">
        <w:rPr>
          <w:color w:val="000000"/>
          <w:sz w:val="28"/>
          <w:szCs w:val="28"/>
          <w:lang w:val="uk-UA" w:eastAsia="ar-SA"/>
        </w:rPr>
        <w:t xml:space="preserve">- перехід до економічно обґрунтованих цін і тарифів за користування житлом та комунальні послуги, запровадження надання адресних субсидій окремим категоріям громадян для компенсації витрат, пов’язаних з оплатою житла і комунальних послуг, створення спеціальних комісій для визначення окремих випадків отримання житлової субсидії; </w:t>
      </w:r>
    </w:p>
    <w:p w:rsidR="00C90893" w:rsidRPr="00F950F0" w:rsidRDefault="00C90893" w:rsidP="00C90893">
      <w:pPr>
        <w:suppressAutoHyphens/>
        <w:ind w:firstLine="709"/>
        <w:jc w:val="both"/>
        <w:rPr>
          <w:color w:val="000000"/>
          <w:sz w:val="28"/>
          <w:szCs w:val="28"/>
          <w:lang w:val="uk-UA" w:eastAsia="ar-SA"/>
        </w:rPr>
      </w:pPr>
      <w:r w:rsidRPr="00F950F0">
        <w:rPr>
          <w:sz w:val="28"/>
          <w:szCs w:val="28"/>
          <w:lang w:val="uk-UA" w:eastAsia="ar-SA"/>
        </w:rPr>
        <w:t>- облаштування дитячими та спортивними майданчиками територій та місць відпочинку дітей шкільного та дошкільного віку</w:t>
      </w:r>
      <w:r w:rsidRPr="00F950F0">
        <w:rPr>
          <w:color w:val="000000"/>
          <w:sz w:val="28"/>
          <w:szCs w:val="28"/>
          <w:lang w:val="uk-UA" w:eastAsia="ar-SA"/>
        </w:rPr>
        <w:t>;</w:t>
      </w:r>
    </w:p>
    <w:p w:rsidR="00C90893" w:rsidRPr="00F950F0" w:rsidRDefault="00C90893" w:rsidP="00C90893">
      <w:pPr>
        <w:suppressAutoHyphens/>
        <w:ind w:firstLine="709"/>
        <w:jc w:val="both"/>
        <w:rPr>
          <w:color w:val="000000"/>
          <w:sz w:val="28"/>
          <w:szCs w:val="28"/>
          <w:lang w:val="uk-UA" w:eastAsia="ar-SA"/>
        </w:rPr>
      </w:pPr>
      <w:bookmarkStart w:id="22" w:name="68"/>
      <w:bookmarkEnd w:id="22"/>
      <w:r w:rsidRPr="00F950F0">
        <w:rPr>
          <w:color w:val="000000"/>
          <w:sz w:val="28"/>
          <w:szCs w:val="28"/>
          <w:lang w:val="uk-UA" w:eastAsia="ar-SA"/>
        </w:rPr>
        <w:t xml:space="preserve">- створення рівних умов для всіх суб’єктів господарювання і споживачів на ринку житла та житлово-комунальних послуг; </w:t>
      </w:r>
    </w:p>
    <w:p w:rsidR="00C90893" w:rsidRPr="00F950F0" w:rsidRDefault="00C90893" w:rsidP="00C90893">
      <w:pPr>
        <w:suppressAutoHyphens/>
        <w:ind w:firstLine="709"/>
        <w:jc w:val="both"/>
        <w:rPr>
          <w:color w:val="000000"/>
          <w:sz w:val="28"/>
          <w:szCs w:val="28"/>
          <w:lang w:val="uk-UA" w:eastAsia="ar-SA"/>
        </w:rPr>
      </w:pPr>
      <w:bookmarkStart w:id="23" w:name="69"/>
      <w:bookmarkEnd w:id="23"/>
      <w:r w:rsidRPr="00F950F0">
        <w:rPr>
          <w:color w:val="000000"/>
          <w:sz w:val="28"/>
          <w:szCs w:val="28"/>
          <w:lang w:val="uk-UA" w:eastAsia="ar-SA"/>
        </w:rPr>
        <w:t xml:space="preserve">- забезпечення збалансованого розвитку </w:t>
      </w:r>
      <w:proofErr w:type="spellStart"/>
      <w:r w:rsidRPr="00F950F0">
        <w:rPr>
          <w:color w:val="000000"/>
          <w:sz w:val="28"/>
          <w:szCs w:val="28"/>
          <w:lang w:val="uk-UA" w:eastAsia="ar-SA"/>
        </w:rPr>
        <w:t>енерго</w:t>
      </w:r>
      <w:proofErr w:type="spellEnd"/>
      <w:r w:rsidRPr="00F950F0">
        <w:rPr>
          <w:color w:val="000000"/>
          <w:sz w:val="28"/>
          <w:szCs w:val="28"/>
          <w:lang w:val="uk-UA" w:eastAsia="ar-SA"/>
        </w:rPr>
        <w:t xml:space="preserve">-, водо-, газопостачання і водовідведення під час виконання програм житлового та промислового будівництва; </w:t>
      </w:r>
    </w:p>
    <w:p w:rsidR="00C90893" w:rsidRPr="00F950F0" w:rsidRDefault="00C90893" w:rsidP="00C90893">
      <w:pPr>
        <w:suppressAutoHyphens/>
        <w:ind w:firstLine="709"/>
        <w:jc w:val="both"/>
        <w:rPr>
          <w:color w:val="000000"/>
          <w:sz w:val="28"/>
          <w:szCs w:val="28"/>
          <w:lang w:val="uk-UA" w:eastAsia="ar-SA"/>
        </w:rPr>
      </w:pPr>
      <w:bookmarkStart w:id="24" w:name="70"/>
      <w:bookmarkEnd w:id="24"/>
      <w:r w:rsidRPr="00F950F0">
        <w:rPr>
          <w:color w:val="000000"/>
          <w:sz w:val="28"/>
          <w:szCs w:val="28"/>
          <w:lang w:val="uk-UA" w:eastAsia="ar-SA"/>
        </w:rPr>
        <w:t xml:space="preserve">- забезпечення населення високоякісною питною водою; </w:t>
      </w:r>
    </w:p>
    <w:p w:rsidR="00C90893" w:rsidRPr="00F950F0" w:rsidRDefault="00C90893" w:rsidP="00C90893">
      <w:pPr>
        <w:suppressAutoHyphens/>
        <w:ind w:firstLine="709"/>
        <w:jc w:val="both"/>
        <w:rPr>
          <w:color w:val="000000"/>
          <w:sz w:val="28"/>
          <w:szCs w:val="28"/>
          <w:lang w:val="uk-UA" w:eastAsia="ar-SA"/>
        </w:rPr>
      </w:pPr>
      <w:bookmarkStart w:id="25" w:name="71"/>
      <w:bookmarkEnd w:id="25"/>
      <w:r w:rsidRPr="00F950F0">
        <w:rPr>
          <w:color w:val="000000"/>
          <w:sz w:val="28"/>
          <w:szCs w:val="28"/>
          <w:lang w:val="uk-UA" w:eastAsia="ar-SA"/>
        </w:rPr>
        <w:t xml:space="preserve">- технічне переоснащення галузі на основі широкого застосування вітчизняних і зарубіжних науково-технічних досягнень, зокрема </w:t>
      </w:r>
      <w:proofErr w:type="spellStart"/>
      <w:r w:rsidRPr="00F950F0">
        <w:rPr>
          <w:color w:val="000000"/>
          <w:sz w:val="28"/>
          <w:szCs w:val="28"/>
          <w:lang w:val="uk-UA" w:eastAsia="ar-SA"/>
        </w:rPr>
        <w:t>енерго</w:t>
      </w:r>
      <w:proofErr w:type="spellEnd"/>
      <w:r w:rsidRPr="00F950F0">
        <w:rPr>
          <w:color w:val="000000"/>
          <w:sz w:val="28"/>
          <w:szCs w:val="28"/>
          <w:lang w:val="uk-UA" w:eastAsia="ar-SA"/>
        </w:rPr>
        <w:t xml:space="preserve">-, ресурсозбереженні, упровадження екологічно чистих технологій; </w:t>
      </w:r>
    </w:p>
    <w:p w:rsidR="00C90893" w:rsidRPr="00F950F0" w:rsidRDefault="00C90893" w:rsidP="00C90893">
      <w:pPr>
        <w:suppressAutoHyphens/>
        <w:ind w:firstLine="709"/>
        <w:jc w:val="both"/>
        <w:rPr>
          <w:color w:val="000000"/>
          <w:sz w:val="28"/>
          <w:szCs w:val="28"/>
          <w:lang w:val="uk-UA" w:eastAsia="ar-SA"/>
        </w:rPr>
      </w:pPr>
      <w:bookmarkStart w:id="26" w:name="72"/>
      <w:bookmarkEnd w:id="26"/>
      <w:r w:rsidRPr="00F950F0">
        <w:rPr>
          <w:color w:val="000000"/>
          <w:sz w:val="28"/>
          <w:szCs w:val="28"/>
          <w:lang w:val="uk-UA" w:eastAsia="ar-SA"/>
        </w:rPr>
        <w:lastRenderedPageBreak/>
        <w:t xml:space="preserve">- стимулювання будівництва шляхом зняття адміністративних бар’єрів та розвитку конкуренції на ринку будівельних матеріалів; </w:t>
      </w:r>
    </w:p>
    <w:p w:rsidR="00C90893" w:rsidRPr="00F950F0" w:rsidRDefault="00C90893" w:rsidP="00C90893">
      <w:pPr>
        <w:suppressAutoHyphens/>
        <w:ind w:firstLine="709"/>
        <w:jc w:val="both"/>
        <w:rPr>
          <w:color w:val="000000"/>
          <w:sz w:val="28"/>
          <w:szCs w:val="28"/>
          <w:lang w:val="uk-UA" w:eastAsia="ar-SA"/>
        </w:rPr>
      </w:pPr>
      <w:bookmarkStart w:id="27" w:name="73"/>
      <w:bookmarkEnd w:id="27"/>
      <w:r w:rsidRPr="00F950F0">
        <w:rPr>
          <w:color w:val="000000"/>
          <w:sz w:val="28"/>
          <w:szCs w:val="28"/>
          <w:lang w:val="uk-UA" w:eastAsia="ar-SA"/>
        </w:rPr>
        <w:t xml:space="preserve">- розвиток публічно-приватного партнерства у сфері будівництва та реконструкції житлового фонду і комунальної інфраструктури; </w:t>
      </w:r>
    </w:p>
    <w:p w:rsidR="00C90893" w:rsidRPr="00F950F0" w:rsidRDefault="00C90893" w:rsidP="00C90893">
      <w:pPr>
        <w:suppressAutoHyphens/>
        <w:ind w:firstLine="709"/>
        <w:jc w:val="both"/>
        <w:rPr>
          <w:color w:val="000000"/>
          <w:sz w:val="28"/>
          <w:szCs w:val="28"/>
          <w:lang w:val="uk-UA" w:eastAsia="ar-SA"/>
        </w:rPr>
      </w:pPr>
      <w:bookmarkStart w:id="28" w:name="74"/>
      <w:bookmarkEnd w:id="28"/>
      <w:r w:rsidRPr="00F950F0">
        <w:rPr>
          <w:color w:val="000000"/>
          <w:sz w:val="28"/>
          <w:szCs w:val="28"/>
          <w:lang w:val="uk-UA" w:eastAsia="ar-SA"/>
        </w:rPr>
        <w:t xml:space="preserve">- гласність, громадський контроль, прозорість та участь громадян у прийнятті рішень з питань реформування і розвитку житлово-комунального господарства, інформування населення органами виконавчої влади й органами місцевого самоврядування відповідно до їх повноважень щодо основних принципів і завдань державної політики у сфері житлово-комунального господарства; </w:t>
      </w:r>
    </w:p>
    <w:p w:rsidR="00C90893" w:rsidRPr="00F950F0" w:rsidRDefault="00C90893" w:rsidP="00C90893">
      <w:pPr>
        <w:suppressAutoHyphens/>
        <w:ind w:firstLine="709"/>
        <w:jc w:val="both"/>
        <w:rPr>
          <w:color w:val="000000"/>
          <w:sz w:val="28"/>
          <w:szCs w:val="28"/>
          <w:lang w:val="uk-UA" w:eastAsia="ar-SA"/>
        </w:rPr>
      </w:pPr>
      <w:bookmarkStart w:id="29" w:name="75"/>
      <w:bookmarkEnd w:id="29"/>
      <w:r w:rsidRPr="00F950F0">
        <w:rPr>
          <w:color w:val="000000"/>
          <w:sz w:val="28"/>
          <w:szCs w:val="28"/>
          <w:lang w:val="uk-UA" w:eastAsia="ar-SA"/>
        </w:rPr>
        <w:t>- створення рівних умов для всіх суб’єктів підприємницької діяльності у сфері житлово-комунального господарства, забезпечення рівних умов для всіх інвесторів;</w:t>
      </w:r>
    </w:p>
    <w:p w:rsidR="00C90893" w:rsidRPr="00F950F0" w:rsidRDefault="00C90893" w:rsidP="00C90893">
      <w:pPr>
        <w:suppressAutoHyphens/>
        <w:ind w:firstLine="709"/>
        <w:jc w:val="both"/>
        <w:rPr>
          <w:iCs/>
          <w:sz w:val="28"/>
          <w:szCs w:val="28"/>
          <w:lang w:val="uk-UA" w:eastAsia="ar-SA"/>
        </w:rPr>
      </w:pPr>
      <w:r w:rsidRPr="00F950F0">
        <w:rPr>
          <w:iCs/>
          <w:sz w:val="28"/>
          <w:szCs w:val="28"/>
          <w:lang w:val="uk-UA" w:eastAsia="ar-SA"/>
        </w:rPr>
        <w:t xml:space="preserve">- поліпшення стану фінансово-бюджетної дисципліни комунальних підприємств </w:t>
      </w:r>
      <w:r w:rsidRPr="00F950F0">
        <w:rPr>
          <w:sz w:val="28"/>
          <w:szCs w:val="28"/>
          <w:lang w:val="uk-UA" w:eastAsia="ar-SA"/>
        </w:rPr>
        <w:t>й установ</w:t>
      </w:r>
      <w:r w:rsidRPr="00F950F0">
        <w:rPr>
          <w:iCs/>
          <w:sz w:val="28"/>
          <w:szCs w:val="28"/>
          <w:lang w:val="uk-UA" w:eastAsia="ar-SA"/>
        </w:rPr>
        <w:t xml:space="preserve"> є одним із пріоритетних питань, сприятиме недопущенню кризових процесів в економіці та забезпеченню сталого розвитку міста. </w:t>
      </w:r>
    </w:p>
    <w:p w:rsidR="00C90893" w:rsidRPr="00F950F0" w:rsidRDefault="00C90893" w:rsidP="00C90893">
      <w:pPr>
        <w:suppressAutoHyphens/>
        <w:ind w:firstLine="720"/>
        <w:jc w:val="both"/>
        <w:rPr>
          <w:iCs/>
          <w:sz w:val="28"/>
          <w:szCs w:val="28"/>
          <w:lang w:val="uk-UA" w:eastAsia="ar-SA"/>
        </w:rPr>
      </w:pPr>
      <w:r w:rsidRPr="00F950F0">
        <w:rPr>
          <w:iCs/>
          <w:sz w:val="28"/>
          <w:szCs w:val="28"/>
          <w:lang w:val="uk-UA" w:eastAsia="ar-SA"/>
        </w:rPr>
        <w:t xml:space="preserve">Одним з важливих завдань програми – є фінансова підтримка </w:t>
      </w:r>
      <w:r w:rsidRPr="00F950F0">
        <w:rPr>
          <w:sz w:val="28"/>
          <w:szCs w:val="28"/>
          <w:lang w:val="uk-UA" w:eastAsia="ar-SA"/>
        </w:rPr>
        <w:t>функціонування комунальних підприємств для забезпечення належної реалізації їх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міста і сприяння поліпшенню фінансово-господарської діяльності зазначених підприємств.</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У рамках зазначених напрямів необхідно передбачити виконання завдань і здійснення заходів, наведених у додатку 2 до Програми.</w:t>
      </w:r>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10"/>
          <w:szCs w:val="10"/>
          <w:lang w:val="uk-UA" w:eastAsia="ar-SA"/>
        </w:rPr>
      </w:pPr>
      <w:bookmarkStart w:id="30" w:name="113"/>
      <w:bookmarkStart w:id="31" w:name="114"/>
      <w:bookmarkEnd w:id="30"/>
      <w:bookmarkEnd w:id="31"/>
    </w:p>
    <w:p w:rsidR="00C90893" w:rsidRPr="00F950F0" w:rsidRDefault="00C90893" w:rsidP="00C90893">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F950F0">
        <w:rPr>
          <w:b/>
          <w:sz w:val="28"/>
          <w:szCs w:val="28"/>
          <w:lang w:val="uk-UA" w:eastAsia="ar-SA"/>
        </w:rPr>
        <w:t>Ресурсне забезпечення виконання завдань Програми</w:t>
      </w:r>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b/>
          <w:sz w:val="10"/>
          <w:szCs w:val="10"/>
          <w:lang w:val="uk-UA" w:eastAsia="ar-SA"/>
        </w:rPr>
      </w:pPr>
    </w:p>
    <w:p w:rsidR="00C90893" w:rsidRPr="00F950F0" w:rsidRDefault="00C90893" w:rsidP="00C90893">
      <w:pPr>
        <w:suppressAutoHyphens/>
        <w:jc w:val="both"/>
        <w:rPr>
          <w:color w:val="000000"/>
          <w:sz w:val="28"/>
          <w:szCs w:val="28"/>
          <w:lang w:val="uk-UA" w:eastAsia="ar-SA"/>
        </w:rPr>
      </w:pPr>
      <w:r w:rsidRPr="00F950F0">
        <w:rPr>
          <w:sz w:val="28"/>
          <w:szCs w:val="28"/>
          <w:lang w:val="uk-UA" w:eastAsia="ar-SA"/>
        </w:rPr>
        <w:tab/>
        <w:t>6.</w:t>
      </w:r>
      <w:r w:rsidRPr="00F950F0">
        <w:rPr>
          <w:color w:val="000000"/>
          <w:sz w:val="28"/>
          <w:szCs w:val="28"/>
          <w:lang w:val="uk-UA" w:eastAsia="ar-SA"/>
        </w:rPr>
        <w:t xml:space="preserve">1. Фінансово-економічне забезпечення реформування житлово-комунальної галузі передбачає: </w:t>
      </w:r>
      <w:bookmarkStart w:id="32" w:name="129"/>
      <w:bookmarkEnd w:id="32"/>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розроблення фінансового механізму надання та утримання житла, а також підвищення енергоефективності житлових будинків; </w:t>
      </w:r>
      <w:bookmarkStart w:id="33" w:name="130"/>
      <w:bookmarkEnd w:id="33"/>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перехід до економічно обґрунтованих тарифів для всіх категорій споживачів житлово-комунальних послуг, недопущення зростання інфляції за рахунок необґрунтованого завищення цін і тарифів; </w:t>
      </w:r>
      <w:bookmarkStart w:id="34" w:name="131"/>
      <w:bookmarkEnd w:id="34"/>
      <w:r w:rsidRPr="00F950F0">
        <w:rPr>
          <w:color w:val="000000"/>
          <w:sz w:val="28"/>
          <w:szCs w:val="28"/>
          <w:lang w:val="uk-UA" w:eastAsia="ar-SA"/>
        </w:rPr>
        <w:t>державну підтримку в наданні та обслуговуванні житла;</w:t>
      </w:r>
      <w:bookmarkStart w:id="35" w:name="132"/>
      <w:bookmarkEnd w:id="35"/>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 за рахунок бюджетних коштів та інших джерел фінансування</w:t>
      </w:r>
      <w:bookmarkStart w:id="36" w:name="133"/>
      <w:bookmarkEnd w:id="36"/>
      <w:r w:rsidRPr="00F950F0">
        <w:rPr>
          <w:color w:val="000000"/>
          <w:sz w:val="28"/>
          <w:szCs w:val="28"/>
          <w:lang w:val="uk-UA" w:eastAsia="ar-SA"/>
        </w:rPr>
        <w:t>.</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6.2. Фінансування Програми здійснюється з державного, обласного та міського бюджетів, коштів підприємств та інших джерел, не заборонених законодавством</w:t>
      </w:r>
      <w:bookmarkStart w:id="37" w:name="134"/>
      <w:bookmarkEnd w:id="37"/>
      <w:r w:rsidRPr="00F950F0">
        <w:rPr>
          <w:color w:val="000000"/>
          <w:sz w:val="28"/>
          <w:szCs w:val="28"/>
          <w:lang w:val="uk-UA" w:eastAsia="ar-SA"/>
        </w:rPr>
        <w:t>.</w:t>
      </w:r>
    </w:p>
    <w:p w:rsidR="00C90893" w:rsidRPr="00F950F0" w:rsidRDefault="00C90893" w:rsidP="00C90893">
      <w:pPr>
        <w:suppressAutoHyphens/>
        <w:ind w:firstLine="709"/>
        <w:jc w:val="both"/>
        <w:rPr>
          <w:b/>
          <w:color w:val="000000"/>
          <w:sz w:val="28"/>
          <w:szCs w:val="28"/>
          <w:lang w:val="uk-UA" w:eastAsia="ar-SA"/>
        </w:rPr>
      </w:pPr>
      <w:r w:rsidRPr="00F950F0">
        <w:rPr>
          <w:b/>
          <w:color w:val="000000"/>
          <w:sz w:val="28"/>
          <w:szCs w:val="28"/>
          <w:lang w:val="uk-UA" w:eastAsia="ar-SA"/>
        </w:rPr>
        <w:t xml:space="preserve">Надання субвенції обласному бюджету здійснює головний розпорядник - </w:t>
      </w:r>
      <w:r w:rsidR="00491C5C" w:rsidRPr="00F950F0">
        <w:rPr>
          <w:b/>
          <w:color w:val="000000"/>
          <w:sz w:val="28"/>
          <w:szCs w:val="28"/>
          <w:lang w:val="uk-UA" w:eastAsia="ar-SA"/>
        </w:rPr>
        <w:t>виконавчий комітет міської ради. О</w:t>
      </w:r>
      <w:r w:rsidRPr="00F950F0">
        <w:rPr>
          <w:b/>
          <w:color w:val="000000"/>
          <w:sz w:val="28"/>
          <w:szCs w:val="28"/>
          <w:lang w:val="uk-UA" w:eastAsia="ar-SA"/>
        </w:rPr>
        <w:t>тримувач субвенції несе відповідальність за цільове використання коштів та надає звітність головному розпоряднику</w:t>
      </w:r>
      <w:r w:rsidR="00491C5C" w:rsidRPr="00F950F0">
        <w:rPr>
          <w:b/>
          <w:color w:val="000000"/>
          <w:sz w:val="28"/>
          <w:szCs w:val="28"/>
          <w:lang w:val="uk-UA" w:eastAsia="ar-SA"/>
        </w:rPr>
        <w:t xml:space="preserve"> щодо їх використання</w:t>
      </w:r>
      <w:r w:rsidRPr="00F950F0">
        <w:rPr>
          <w:b/>
          <w:color w:val="000000"/>
          <w:sz w:val="28"/>
          <w:szCs w:val="28"/>
          <w:lang w:val="uk-UA" w:eastAsia="ar-SA"/>
        </w:rPr>
        <w:t xml:space="preserve"> </w:t>
      </w:r>
      <w:r w:rsidR="00491C5C" w:rsidRPr="00F950F0">
        <w:rPr>
          <w:b/>
          <w:color w:val="000000"/>
          <w:sz w:val="28"/>
          <w:szCs w:val="28"/>
          <w:lang w:val="uk-UA" w:eastAsia="ar-SA"/>
        </w:rPr>
        <w:t xml:space="preserve">згідно </w:t>
      </w:r>
      <w:r w:rsidRPr="00F950F0">
        <w:rPr>
          <w:b/>
          <w:color w:val="000000"/>
          <w:sz w:val="28"/>
          <w:szCs w:val="28"/>
          <w:lang w:val="uk-UA" w:eastAsia="ar-SA"/>
        </w:rPr>
        <w:t>чинного законодавства</w:t>
      </w:r>
      <w:r w:rsidR="00491C5C" w:rsidRPr="00F950F0">
        <w:rPr>
          <w:b/>
          <w:color w:val="000000"/>
          <w:sz w:val="28"/>
          <w:szCs w:val="28"/>
          <w:lang w:val="uk-UA" w:eastAsia="ar-SA"/>
        </w:rPr>
        <w:t>. Н</w:t>
      </w:r>
      <w:r w:rsidRPr="00F950F0">
        <w:rPr>
          <w:b/>
          <w:color w:val="000000"/>
          <w:sz w:val="28"/>
          <w:szCs w:val="28"/>
          <w:lang w:val="uk-UA" w:eastAsia="ar-SA"/>
        </w:rPr>
        <w:t xml:space="preserve">евикористані залишки субвенції в кінці року одержувачем повертаються на рахунок бюджету громади у порядку </w:t>
      </w:r>
      <w:proofErr w:type="spellStart"/>
      <w:r w:rsidRPr="00F950F0">
        <w:rPr>
          <w:b/>
          <w:color w:val="000000"/>
          <w:sz w:val="28"/>
          <w:szCs w:val="28"/>
          <w:lang w:val="uk-UA" w:eastAsia="ar-SA"/>
        </w:rPr>
        <w:t>зворотньому</w:t>
      </w:r>
      <w:proofErr w:type="spellEnd"/>
      <w:r w:rsidRPr="00F950F0">
        <w:rPr>
          <w:b/>
          <w:color w:val="000000"/>
          <w:sz w:val="28"/>
          <w:szCs w:val="28"/>
          <w:lang w:val="uk-UA" w:eastAsia="ar-SA"/>
        </w:rPr>
        <w:t xml:space="preserve"> їх надходженням.</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lastRenderedPageBreak/>
        <w:tab/>
      </w:r>
      <w:bookmarkStart w:id="38" w:name="140"/>
      <w:bookmarkStart w:id="39" w:name="139"/>
      <w:bookmarkStart w:id="40" w:name="138"/>
      <w:bookmarkEnd w:id="38"/>
      <w:bookmarkEnd w:id="39"/>
      <w:bookmarkEnd w:id="40"/>
      <w:r w:rsidRPr="00F950F0">
        <w:rPr>
          <w:color w:val="000000"/>
          <w:sz w:val="28"/>
          <w:szCs w:val="28"/>
          <w:lang w:val="uk-UA" w:eastAsia="ar-SA"/>
        </w:rPr>
        <w:t xml:space="preserve">6.3. Фінансування Програми щодо реалізації інвестиційних проектів, у тому числі пілотних проектів у сфері житлово-комунального господарства, здійснюється шляхом: </w:t>
      </w:r>
      <w:bookmarkStart w:id="41" w:name="141"/>
      <w:bookmarkEnd w:id="41"/>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цільового фінансування відібраних на конкурсній основі проектів.</w:t>
      </w:r>
      <w:bookmarkStart w:id="42" w:name="142"/>
      <w:bookmarkEnd w:id="42"/>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0"/>
          <w:szCs w:val="10"/>
          <w:lang w:val="uk-UA" w:eastAsia="ar-SA"/>
        </w:rPr>
      </w:pPr>
      <w:bookmarkStart w:id="43" w:name="158"/>
      <w:bookmarkStart w:id="44" w:name="157"/>
      <w:bookmarkStart w:id="45" w:name="156"/>
      <w:bookmarkStart w:id="46" w:name="144"/>
      <w:bookmarkEnd w:id="43"/>
      <w:bookmarkEnd w:id="44"/>
      <w:bookmarkEnd w:id="45"/>
      <w:bookmarkEnd w:id="46"/>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F950F0">
        <w:rPr>
          <w:b/>
          <w:sz w:val="28"/>
          <w:szCs w:val="28"/>
          <w:lang w:val="uk-UA" w:eastAsia="ar-SA"/>
        </w:rPr>
        <w:t>7. Організація управління та контролю за ходом виконання Програми</w:t>
      </w:r>
      <w:bookmarkStart w:id="47" w:name="115"/>
      <w:bookmarkEnd w:id="47"/>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0"/>
          <w:szCs w:val="10"/>
          <w:lang w:val="uk-UA" w:eastAsia="ar-SA"/>
        </w:rPr>
      </w:pPr>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950F0">
        <w:rPr>
          <w:b/>
          <w:sz w:val="28"/>
          <w:szCs w:val="28"/>
          <w:lang w:val="uk-UA" w:eastAsia="ar-SA"/>
        </w:rPr>
        <w:tab/>
      </w:r>
      <w:r w:rsidRPr="00F950F0">
        <w:rPr>
          <w:color w:val="000000"/>
          <w:sz w:val="28"/>
          <w:szCs w:val="28"/>
          <w:lang w:val="uk-UA" w:eastAsia="ar-SA"/>
        </w:rPr>
        <w:t>Замовником Програми є управління житлово-комунального господарства та комунальної власності міської ради.</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tab/>
        <w:t>Управління та контроль за виконанням Програми, координацію дій між виконавцями, визначення порядку інформування (строків та форм звітності про хід виконання) здійснює управління житлово-комунального господарства та комунальної власності міської ради.</w:t>
      </w:r>
    </w:p>
    <w:p w:rsidR="00C90893" w:rsidRPr="00F950F0" w:rsidRDefault="00C90893" w:rsidP="00C90893">
      <w:pPr>
        <w:pStyle w:val="a7"/>
        <w:ind w:left="0" w:firstLine="709"/>
        <w:jc w:val="both"/>
        <w:rPr>
          <w:sz w:val="28"/>
          <w:szCs w:val="28"/>
          <w:lang w:val="uk-UA"/>
        </w:rPr>
      </w:pPr>
      <w:r w:rsidRPr="00F950F0">
        <w:rPr>
          <w:color w:val="000000"/>
          <w:sz w:val="28"/>
          <w:szCs w:val="28"/>
          <w:lang w:val="uk-UA" w:eastAsia="ar-SA"/>
        </w:rPr>
        <w:t xml:space="preserve">Постійна комісія міської ради </w:t>
      </w:r>
      <w:r w:rsidRPr="00F950F0">
        <w:rPr>
          <w:sz w:val="28"/>
          <w:szCs w:val="28"/>
          <w:lang w:val="uk-UA"/>
        </w:rPr>
        <w:t xml:space="preserve">з питань житлово-комунального господарства, благоустрою, екології, транспорту та з питань комунальної власності </w:t>
      </w:r>
      <w:r w:rsidRPr="00F950F0">
        <w:rPr>
          <w:color w:val="000000"/>
          <w:sz w:val="28"/>
          <w:szCs w:val="28"/>
          <w:lang w:val="uk-UA" w:eastAsia="ar-SA"/>
        </w:rPr>
        <w:t>контролює виконання Програми.</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tab/>
        <w:t>Оцінка стану ефективності реалізації Програми здійснюється міською радою і управлінням житлово-комунального господарства та комунальної власності протягом усього строку її виконання.</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tab/>
        <w:t>Щорічно управління житлово-комунального господарства та комунальної власності готує інформацію про хід виконання Програми за попередній рік та завдання на наступний.</w:t>
      </w:r>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0"/>
          <w:szCs w:val="10"/>
          <w:lang w:val="uk-UA" w:eastAsia="ar-SA"/>
        </w:rPr>
      </w:pPr>
      <w:bookmarkStart w:id="48" w:name="159"/>
      <w:bookmarkEnd w:id="48"/>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F950F0">
        <w:rPr>
          <w:b/>
          <w:sz w:val="28"/>
          <w:szCs w:val="28"/>
          <w:lang w:val="uk-UA" w:eastAsia="ar-SA"/>
        </w:rPr>
        <w:t>8. Очікувані кінцеві результати виконання Програми</w:t>
      </w:r>
      <w:bookmarkStart w:id="49" w:name="166"/>
      <w:bookmarkEnd w:id="49"/>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0"/>
          <w:szCs w:val="10"/>
          <w:lang w:val="uk-UA" w:eastAsia="ar-SA"/>
        </w:rPr>
      </w:pPr>
    </w:p>
    <w:p w:rsidR="00C90893" w:rsidRPr="00F950F0" w:rsidRDefault="00C90893" w:rsidP="00C9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950F0">
        <w:rPr>
          <w:sz w:val="28"/>
          <w:szCs w:val="28"/>
          <w:lang w:val="uk-UA" w:eastAsia="ar-SA"/>
        </w:rPr>
        <w:tab/>
        <w:t>8.</w:t>
      </w:r>
      <w:r w:rsidRPr="00F950F0">
        <w:rPr>
          <w:color w:val="000000"/>
          <w:sz w:val="28"/>
          <w:szCs w:val="28"/>
          <w:lang w:val="uk-UA" w:eastAsia="ar-SA"/>
        </w:rPr>
        <w:t xml:space="preserve">1. Виконання Програми дасть можливість: </w:t>
      </w:r>
      <w:bookmarkStart w:id="50" w:name="167"/>
      <w:bookmarkEnd w:id="50"/>
    </w:p>
    <w:p w:rsidR="00C90893" w:rsidRPr="00F950F0" w:rsidRDefault="00C90893" w:rsidP="00C90893">
      <w:pPr>
        <w:suppressAutoHyphens/>
        <w:ind w:firstLine="708"/>
        <w:jc w:val="both"/>
        <w:rPr>
          <w:color w:val="000000"/>
          <w:sz w:val="28"/>
          <w:szCs w:val="28"/>
          <w:lang w:val="uk-UA" w:eastAsia="ar-SA"/>
        </w:rPr>
      </w:pPr>
      <w:r w:rsidRPr="00F950F0">
        <w:rPr>
          <w:color w:val="000000"/>
          <w:sz w:val="28"/>
          <w:szCs w:val="28"/>
          <w:lang w:val="uk-UA" w:eastAsia="ar-SA"/>
        </w:rPr>
        <w:t xml:space="preserve">- забезпечити реалізацію державної політики стосовно регіонального розвитку, насамперед у сфері житлово-комунального господарства; </w:t>
      </w:r>
    </w:p>
    <w:p w:rsidR="00C90893" w:rsidRPr="00F950F0" w:rsidRDefault="00C90893" w:rsidP="00C90893">
      <w:pPr>
        <w:suppressAutoHyphens/>
        <w:ind w:firstLine="709"/>
        <w:jc w:val="both"/>
        <w:rPr>
          <w:color w:val="000000"/>
          <w:sz w:val="28"/>
          <w:szCs w:val="28"/>
          <w:lang w:val="uk-UA" w:eastAsia="ar-SA"/>
        </w:rPr>
      </w:pPr>
      <w:bookmarkStart w:id="51" w:name="168"/>
      <w:bookmarkEnd w:id="51"/>
      <w:r w:rsidRPr="00F950F0">
        <w:rPr>
          <w:color w:val="000000"/>
          <w:sz w:val="28"/>
          <w:szCs w:val="28"/>
          <w:lang w:val="uk-UA" w:eastAsia="ar-SA"/>
        </w:rPr>
        <w:t xml:space="preserve">- завершити розроблення необхідних нормативно-правових актів, що забезпечать стале функціонування галузі в ринкових умовах господарювання; </w:t>
      </w:r>
    </w:p>
    <w:p w:rsidR="00C90893" w:rsidRPr="00F950F0" w:rsidRDefault="00C90893" w:rsidP="00C90893">
      <w:pPr>
        <w:suppressAutoHyphens/>
        <w:ind w:firstLine="709"/>
        <w:jc w:val="both"/>
        <w:rPr>
          <w:color w:val="000000"/>
          <w:sz w:val="28"/>
          <w:szCs w:val="28"/>
          <w:lang w:val="uk-UA" w:eastAsia="ar-SA"/>
        </w:rPr>
      </w:pPr>
      <w:bookmarkStart w:id="52" w:name="169"/>
      <w:bookmarkEnd w:id="52"/>
      <w:r w:rsidRPr="00F950F0">
        <w:rPr>
          <w:color w:val="000000"/>
          <w:sz w:val="28"/>
          <w:szCs w:val="28"/>
          <w:lang w:val="uk-UA" w:eastAsia="ar-SA"/>
        </w:rPr>
        <w:t xml:space="preserve">- зробити доступними послуги з водопостачання для населення та підприємств за умови їх своєчасної оплати; </w:t>
      </w:r>
    </w:p>
    <w:p w:rsidR="00C90893" w:rsidRPr="00F950F0" w:rsidRDefault="00C90893" w:rsidP="00C90893">
      <w:pPr>
        <w:suppressAutoHyphens/>
        <w:ind w:firstLine="709"/>
        <w:jc w:val="both"/>
        <w:rPr>
          <w:color w:val="000000"/>
          <w:sz w:val="28"/>
          <w:szCs w:val="28"/>
          <w:lang w:val="uk-UA" w:eastAsia="ar-SA"/>
        </w:rPr>
      </w:pPr>
      <w:bookmarkStart w:id="53" w:name="172"/>
      <w:bookmarkEnd w:id="53"/>
      <w:r w:rsidRPr="00F950F0">
        <w:rPr>
          <w:color w:val="000000"/>
          <w:sz w:val="28"/>
          <w:szCs w:val="28"/>
          <w:lang w:val="uk-UA" w:eastAsia="ar-SA"/>
        </w:rPr>
        <w:t xml:space="preserve">- створення сприятливих умов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 </w:t>
      </w:r>
    </w:p>
    <w:p w:rsidR="00C90893" w:rsidRPr="00F950F0" w:rsidRDefault="00C90893" w:rsidP="00C90893">
      <w:pPr>
        <w:suppressAutoHyphens/>
        <w:ind w:firstLine="709"/>
        <w:jc w:val="both"/>
        <w:rPr>
          <w:color w:val="000000"/>
          <w:sz w:val="28"/>
          <w:szCs w:val="28"/>
          <w:lang w:val="uk-UA" w:eastAsia="ar-SA"/>
        </w:rPr>
      </w:pPr>
      <w:bookmarkStart w:id="54" w:name="173"/>
      <w:bookmarkEnd w:id="54"/>
      <w:r w:rsidRPr="00F950F0">
        <w:rPr>
          <w:color w:val="000000"/>
          <w:sz w:val="28"/>
          <w:szCs w:val="28"/>
          <w:lang w:val="uk-UA" w:eastAsia="ar-SA"/>
        </w:rPr>
        <w:t xml:space="preserve">- 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 </w:t>
      </w:r>
    </w:p>
    <w:p w:rsidR="00C90893" w:rsidRPr="00F950F0" w:rsidRDefault="00C90893" w:rsidP="00C90893">
      <w:pPr>
        <w:suppressAutoHyphens/>
        <w:ind w:firstLine="709"/>
        <w:jc w:val="both"/>
        <w:rPr>
          <w:color w:val="000000"/>
          <w:sz w:val="28"/>
          <w:szCs w:val="28"/>
          <w:lang w:val="uk-UA" w:eastAsia="ar-SA"/>
        </w:rPr>
      </w:pPr>
      <w:bookmarkStart w:id="55" w:name="174"/>
      <w:bookmarkEnd w:id="55"/>
      <w:r w:rsidRPr="00F950F0">
        <w:rPr>
          <w:color w:val="000000"/>
          <w:sz w:val="28"/>
          <w:szCs w:val="28"/>
          <w:lang w:val="uk-UA" w:eastAsia="ar-SA"/>
        </w:rPr>
        <w:t xml:space="preserve">- проведення комплексної модернізації і технічне переоснащення підприємств житлово-комунального господарства з метою зменшення споживання ресурсів й дотримання екологічних нормативів та норм протипожежного захисту; </w:t>
      </w:r>
      <w:bookmarkStart w:id="56" w:name="175"/>
      <w:bookmarkEnd w:id="56"/>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зменшення рівня експлуатаційної безпеки зношеності основних фондів у житлово-комунальній сфері та витрат під час виробництва (надання) житлово-комунальних послуг; </w:t>
      </w:r>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забезпечення поступового виведення з експлуатації аварійних житлових будинків і відбудову аварійних об’єктів комунального господарства на умовах фінансування з державного та місцевих бюджетів; </w:t>
      </w:r>
    </w:p>
    <w:p w:rsidR="00C90893" w:rsidRPr="00F950F0" w:rsidRDefault="00C90893" w:rsidP="00C90893">
      <w:pPr>
        <w:suppressAutoHyphens/>
        <w:ind w:firstLine="709"/>
        <w:jc w:val="both"/>
        <w:rPr>
          <w:color w:val="000000"/>
          <w:sz w:val="28"/>
          <w:szCs w:val="28"/>
          <w:lang w:val="uk-UA" w:eastAsia="ar-SA"/>
        </w:rPr>
      </w:pPr>
      <w:bookmarkStart w:id="57" w:name="178"/>
      <w:bookmarkEnd w:id="57"/>
      <w:r w:rsidRPr="00F950F0">
        <w:rPr>
          <w:color w:val="000000"/>
          <w:sz w:val="28"/>
          <w:szCs w:val="28"/>
          <w:lang w:val="uk-UA" w:eastAsia="ar-SA"/>
        </w:rPr>
        <w:lastRenderedPageBreak/>
        <w:t xml:space="preserve">- забезпечення сталої та ефективної роботи підприємств житлово-комунального господарства, підвищити рівень безпеки систем життєзабезпечення населених пунктів; </w:t>
      </w:r>
      <w:bookmarkStart w:id="58" w:name="179"/>
      <w:bookmarkEnd w:id="58"/>
    </w:p>
    <w:p w:rsidR="00C90893" w:rsidRPr="00F950F0" w:rsidRDefault="00C90893" w:rsidP="00C90893">
      <w:pPr>
        <w:suppressAutoHyphens/>
        <w:ind w:firstLine="709"/>
        <w:jc w:val="both"/>
        <w:rPr>
          <w:color w:val="000000"/>
          <w:sz w:val="28"/>
          <w:szCs w:val="28"/>
          <w:lang w:val="uk-UA" w:eastAsia="ar-SA"/>
        </w:rPr>
      </w:pPr>
      <w:r w:rsidRPr="00F950F0">
        <w:rPr>
          <w:color w:val="000000"/>
          <w:sz w:val="28"/>
          <w:szCs w:val="28"/>
          <w:lang w:val="uk-UA" w:eastAsia="ar-SA"/>
        </w:rPr>
        <w:t xml:space="preserve">-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w:t>
      </w:r>
    </w:p>
    <w:p w:rsidR="00C90893" w:rsidRPr="00F950F0" w:rsidRDefault="00C90893" w:rsidP="00C90893">
      <w:pPr>
        <w:suppressAutoHyphens/>
        <w:ind w:firstLine="709"/>
        <w:jc w:val="both"/>
        <w:rPr>
          <w:color w:val="000000"/>
          <w:sz w:val="28"/>
          <w:szCs w:val="28"/>
          <w:lang w:val="uk-UA" w:eastAsia="ar-SA"/>
        </w:rPr>
      </w:pPr>
      <w:bookmarkStart w:id="59" w:name="180"/>
      <w:bookmarkEnd w:id="59"/>
      <w:r w:rsidRPr="00F950F0">
        <w:rPr>
          <w:color w:val="000000"/>
          <w:sz w:val="28"/>
          <w:szCs w:val="28"/>
          <w:lang w:val="uk-UA" w:eastAsia="ar-SA"/>
        </w:rPr>
        <w:t xml:space="preserve">- забезпечення прозорості у формуванні тарифної та цінової політики на житлово-комунальні послуги; </w:t>
      </w:r>
    </w:p>
    <w:p w:rsidR="00C90893" w:rsidRPr="00F950F0" w:rsidRDefault="00C90893" w:rsidP="00C90893">
      <w:pPr>
        <w:suppressAutoHyphens/>
        <w:ind w:firstLine="709"/>
        <w:jc w:val="both"/>
        <w:rPr>
          <w:color w:val="000000"/>
          <w:sz w:val="28"/>
          <w:szCs w:val="28"/>
          <w:lang w:val="uk-UA" w:eastAsia="ar-SA"/>
        </w:rPr>
      </w:pPr>
      <w:bookmarkStart w:id="60" w:name="181"/>
      <w:bookmarkEnd w:id="60"/>
      <w:r w:rsidRPr="00F950F0">
        <w:rPr>
          <w:color w:val="000000"/>
          <w:sz w:val="28"/>
          <w:szCs w:val="28"/>
          <w:lang w:val="uk-UA" w:eastAsia="ar-SA"/>
        </w:rPr>
        <w:t xml:space="preserve">- забезпечення обґрунтованості і прозорості умов реалізації дотаційної політики держави стосовно малозабезпечених верств населення; </w:t>
      </w:r>
    </w:p>
    <w:p w:rsidR="00C90893" w:rsidRPr="00F950F0" w:rsidRDefault="00C90893" w:rsidP="00C90893">
      <w:pPr>
        <w:suppressAutoHyphens/>
        <w:ind w:firstLine="709"/>
        <w:jc w:val="both"/>
        <w:rPr>
          <w:color w:val="000000"/>
          <w:sz w:val="28"/>
          <w:szCs w:val="28"/>
          <w:lang w:val="uk-UA" w:eastAsia="ar-SA"/>
        </w:rPr>
      </w:pPr>
      <w:bookmarkStart w:id="61" w:name="182"/>
      <w:bookmarkStart w:id="62" w:name="184"/>
      <w:bookmarkStart w:id="63" w:name="183"/>
      <w:bookmarkEnd w:id="61"/>
      <w:bookmarkEnd w:id="62"/>
      <w:bookmarkEnd w:id="63"/>
      <w:r w:rsidRPr="00F950F0">
        <w:rPr>
          <w:color w:val="000000"/>
          <w:sz w:val="28"/>
          <w:szCs w:val="28"/>
          <w:lang w:val="uk-UA" w:eastAsia="ar-SA"/>
        </w:rPr>
        <w:t xml:space="preserve">- забезпечення захисту прав споживачів, їх своєчасне інформування з питань своїх прав та обов’язків; </w:t>
      </w:r>
    </w:p>
    <w:p w:rsidR="00C90893" w:rsidRPr="00F950F0" w:rsidRDefault="00C90893" w:rsidP="00C90893">
      <w:pPr>
        <w:suppressAutoHyphens/>
        <w:ind w:firstLine="709"/>
        <w:jc w:val="both"/>
        <w:rPr>
          <w:color w:val="000000"/>
          <w:sz w:val="28"/>
          <w:szCs w:val="28"/>
          <w:lang w:val="uk-UA" w:eastAsia="ar-SA"/>
        </w:rPr>
      </w:pPr>
      <w:bookmarkStart w:id="64" w:name="185"/>
      <w:bookmarkEnd w:id="64"/>
      <w:r w:rsidRPr="00F950F0">
        <w:rPr>
          <w:color w:val="000000"/>
          <w:sz w:val="28"/>
          <w:szCs w:val="28"/>
          <w:lang w:val="uk-UA" w:eastAsia="ar-SA"/>
        </w:rPr>
        <w:t xml:space="preserve">- досягнення поліпшення здоров’я і збільшення тривалості життя населення в результаті забезпечення його високоякісною питною водою; </w:t>
      </w:r>
    </w:p>
    <w:p w:rsidR="00C90893" w:rsidRPr="00F950F0" w:rsidRDefault="00C90893" w:rsidP="00C90893">
      <w:pPr>
        <w:suppressAutoHyphens/>
        <w:ind w:firstLine="709"/>
        <w:jc w:val="both"/>
        <w:rPr>
          <w:color w:val="000000"/>
          <w:sz w:val="28"/>
          <w:szCs w:val="28"/>
          <w:lang w:val="uk-UA" w:eastAsia="ar-SA"/>
        </w:rPr>
      </w:pPr>
      <w:bookmarkStart w:id="65" w:name="186"/>
      <w:bookmarkStart w:id="66" w:name="187"/>
      <w:bookmarkStart w:id="67" w:name="188"/>
      <w:bookmarkStart w:id="68" w:name="189"/>
      <w:bookmarkEnd w:id="65"/>
      <w:bookmarkEnd w:id="66"/>
      <w:bookmarkEnd w:id="67"/>
      <w:bookmarkEnd w:id="68"/>
      <w:r w:rsidRPr="00F950F0">
        <w:rPr>
          <w:color w:val="000000"/>
          <w:sz w:val="28"/>
          <w:szCs w:val="28"/>
          <w:lang w:val="uk-UA" w:eastAsia="ar-SA"/>
        </w:rPr>
        <w:t xml:space="preserve">- забезпечення широкої суспільної підтримки виконання основних завдань у рамках реформи житлово-комунального господарства; </w:t>
      </w:r>
      <w:bookmarkStart w:id="69" w:name="190"/>
      <w:bookmarkEnd w:id="69"/>
    </w:p>
    <w:p w:rsidR="00C90893" w:rsidRPr="00F950F0" w:rsidRDefault="00C90893" w:rsidP="00C90893">
      <w:pPr>
        <w:suppressAutoHyphens/>
        <w:ind w:firstLine="708"/>
        <w:jc w:val="both"/>
        <w:rPr>
          <w:sz w:val="28"/>
          <w:szCs w:val="28"/>
          <w:lang w:val="uk-UA" w:eastAsia="ar-SA"/>
        </w:rPr>
      </w:pPr>
      <w:r w:rsidRPr="00F950F0">
        <w:rPr>
          <w:rFonts w:eastAsia="SimSun"/>
          <w:sz w:val="28"/>
          <w:szCs w:val="28"/>
          <w:lang w:val="uk-UA" w:eastAsia="ar-SA"/>
        </w:rPr>
        <w:t>- реалізація регіональної політики у сфері житлово-комунального господарства та підвищення рівня якості послуг, що надаються населенню у сфері житлово-комунального господарства;</w:t>
      </w:r>
    </w:p>
    <w:p w:rsidR="00C90893" w:rsidRPr="00F950F0" w:rsidRDefault="00C90893" w:rsidP="00C90893">
      <w:pPr>
        <w:widowControl w:val="0"/>
        <w:tabs>
          <w:tab w:val="left" w:pos="0"/>
          <w:tab w:val="left" w:pos="993"/>
        </w:tabs>
        <w:suppressAutoHyphens/>
        <w:ind w:firstLine="720"/>
        <w:contextualSpacing/>
        <w:jc w:val="both"/>
        <w:rPr>
          <w:rFonts w:eastAsia="Verdana"/>
          <w:kern w:val="2"/>
          <w:sz w:val="28"/>
          <w:szCs w:val="28"/>
          <w:lang w:val="uk-UA"/>
        </w:rPr>
      </w:pPr>
      <w:r w:rsidRPr="00F950F0">
        <w:rPr>
          <w:rFonts w:eastAsia="Verdana"/>
          <w:kern w:val="2"/>
          <w:sz w:val="28"/>
          <w:szCs w:val="28"/>
          <w:lang w:val="uk-UA"/>
        </w:rPr>
        <w:t>- ефективне використання майна, що належить до спільної власності територіальної громади;</w:t>
      </w:r>
    </w:p>
    <w:p w:rsidR="00C90893" w:rsidRPr="00F950F0" w:rsidRDefault="00C90893" w:rsidP="00C90893">
      <w:pPr>
        <w:tabs>
          <w:tab w:val="left" w:pos="0"/>
          <w:tab w:val="left" w:pos="993"/>
        </w:tabs>
        <w:suppressAutoHyphens/>
        <w:ind w:firstLine="709"/>
        <w:jc w:val="both"/>
        <w:rPr>
          <w:b/>
          <w:sz w:val="28"/>
          <w:szCs w:val="28"/>
          <w:lang w:val="uk-UA" w:eastAsia="ar-SA"/>
        </w:rPr>
      </w:pPr>
      <w:r w:rsidRPr="00F950F0">
        <w:rPr>
          <w:sz w:val="28"/>
          <w:szCs w:val="28"/>
          <w:lang w:val="uk-UA" w:eastAsia="ar-SA"/>
        </w:rPr>
        <w:t>- упорядкування розрахунків комунальних підприємств (установ) з енергопостачальними організаціями за спожиті в процесі виробництва послуг енергоносії (природний газ, електроенергія, питна вода) та скорочення у разі наявності кредиторської заборгованості, своєчасне проведення розрахунків з бюджетами всіх рівнів з податків і зборів;</w:t>
      </w:r>
    </w:p>
    <w:p w:rsidR="00C90893" w:rsidRPr="00F950F0" w:rsidRDefault="00C90893" w:rsidP="00C90893">
      <w:pPr>
        <w:widowControl w:val="0"/>
        <w:tabs>
          <w:tab w:val="left" w:pos="0"/>
          <w:tab w:val="left" w:pos="993"/>
        </w:tabs>
        <w:suppressAutoHyphens/>
        <w:ind w:firstLine="709"/>
        <w:contextualSpacing/>
        <w:jc w:val="both"/>
        <w:rPr>
          <w:rFonts w:eastAsia="Verdana"/>
          <w:kern w:val="2"/>
          <w:sz w:val="28"/>
          <w:szCs w:val="28"/>
          <w:lang w:val="uk-UA"/>
        </w:rPr>
      </w:pPr>
      <w:r w:rsidRPr="00F950F0">
        <w:rPr>
          <w:rFonts w:eastAsia="Verdana"/>
          <w:kern w:val="2"/>
          <w:sz w:val="28"/>
          <w:szCs w:val="28"/>
          <w:lang w:val="uk-UA"/>
        </w:rPr>
        <w:t xml:space="preserve">- створення умов для більш стабільної і беззбиткової роботи комунальних </w:t>
      </w:r>
    </w:p>
    <w:p w:rsidR="00C90893" w:rsidRPr="00F950F0" w:rsidRDefault="00C90893" w:rsidP="00C90893">
      <w:pPr>
        <w:widowControl w:val="0"/>
        <w:tabs>
          <w:tab w:val="left" w:pos="0"/>
          <w:tab w:val="left" w:pos="993"/>
        </w:tabs>
        <w:suppressAutoHyphens/>
        <w:contextualSpacing/>
        <w:jc w:val="both"/>
        <w:rPr>
          <w:rFonts w:eastAsia="Verdana"/>
          <w:kern w:val="2"/>
          <w:sz w:val="28"/>
          <w:szCs w:val="28"/>
          <w:lang w:val="uk-UA"/>
        </w:rPr>
      </w:pPr>
      <w:r w:rsidRPr="00F950F0">
        <w:rPr>
          <w:rFonts w:eastAsia="Verdana"/>
          <w:kern w:val="2"/>
          <w:sz w:val="28"/>
          <w:szCs w:val="28"/>
          <w:lang w:val="uk-UA"/>
        </w:rPr>
        <w:t>підприємств (установ) при здійсненні своєї господарської діяльності;</w:t>
      </w:r>
    </w:p>
    <w:p w:rsidR="00C90893" w:rsidRPr="00F950F0" w:rsidRDefault="00C90893" w:rsidP="00C90893">
      <w:pPr>
        <w:widowControl w:val="0"/>
        <w:tabs>
          <w:tab w:val="left" w:pos="0"/>
          <w:tab w:val="left" w:pos="993"/>
        </w:tabs>
        <w:suppressAutoHyphens/>
        <w:ind w:firstLine="709"/>
        <w:contextualSpacing/>
        <w:jc w:val="both"/>
        <w:rPr>
          <w:rFonts w:eastAsia="Verdana"/>
          <w:kern w:val="2"/>
          <w:sz w:val="28"/>
          <w:szCs w:val="28"/>
          <w:lang w:val="uk-UA"/>
        </w:rPr>
      </w:pPr>
      <w:r w:rsidRPr="00F950F0">
        <w:rPr>
          <w:rFonts w:eastAsia="Verdana"/>
          <w:kern w:val="2"/>
          <w:sz w:val="28"/>
          <w:szCs w:val="28"/>
          <w:lang w:val="uk-UA"/>
        </w:rPr>
        <w:t xml:space="preserve">- підвищення надійності роботи виробничих </w:t>
      </w:r>
      <w:proofErr w:type="spellStart"/>
      <w:r w:rsidRPr="00F950F0">
        <w:rPr>
          <w:rFonts w:eastAsia="Verdana"/>
          <w:kern w:val="2"/>
          <w:sz w:val="28"/>
          <w:szCs w:val="28"/>
          <w:lang w:val="uk-UA"/>
        </w:rPr>
        <w:t>потужностей</w:t>
      </w:r>
      <w:proofErr w:type="spellEnd"/>
      <w:r w:rsidRPr="00F950F0">
        <w:rPr>
          <w:rFonts w:eastAsia="Verdana"/>
          <w:kern w:val="2"/>
          <w:sz w:val="28"/>
          <w:szCs w:val="28"/>
          <w:lang w:val="uk-UA"/>
        </w:rPr>
        <w:t xml:space="preserve"> комунальних підприємств; </w:t>
      </w:r>
    </w:p>
    <w:p w:rsidR="00C90893" w:rsidRPr="00F950F0" w:rsidRDefault="00C90893" w:rsidP="00C90893">
      <w:pPr>
        <w:widowControl w:val="0"/>
        <w:tabs>
          <w:tab w:val="left" w:pos="0"/>
          <w:tab w:val="left" w:pos="993"/>
        </w:tabs>
        <w:suppressAutoHyphens/>
        <w:ind w:firstLine="720"/>
        <w:contextualSpacing/>
        <w:jc w:val="both"/>
        <w:rPr>
          <w:rFonts w:eastAsia="Verdana"/>
          <w:kern w:val="2"/>
          <w:sz w:val="28"/>
          <w:szCs w:val="28"/>
          <w:lang w:val="uk-UA"/>
        </w:rPr>
      </w:pPr>
      <w:r w:rsidRPr="00F950F0">
        <w:rPr>
          <w:rFonts w:eastAsia="Verdana"/>
          <w:kern w:val="2"/>
          <w:sz w:val="28"/>
          <w:szCs w:val="28"/>
          <w:lang w:val="uk-UA"/>
        </w:rPr>
        <w:t>- дотримання нормативів, норм, стандартів, порядків і правил при виробництві і наданні послуг;</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 проведення комплексної модернізації і технічного переоснащення підприємств з метою зменшення споживання ресурсів і дотримання екологічних нормативів;</w:t>
      </w:r>
    </w:p>
    <w:p w:rsidR="00C90893" w:rsidRPr="00F950F0" w:rsidRDefault="00C90893" w:rsidP="00C90893">
      <w:pPr>
        <w:suppressAutoHyphens/>
        <w:ind w:firstLine="708"/>
        <w:jc w:val="both"/>
        <w:rPr>
          <w:sz w:val="28"/>
          <w:szCs w:val="28"/>
          <w:lang w:val="uk-UA" w:eastAsia="ar-SA"/>
        </w:rPr>
      </w:pPr>
      <w:r w:rsidRPr="00F950F0">
        <w:rPr>
          <w:sz w:val="28"/>
          <w:szCs w:val="28"/>
          <w:lang w:val="uk-UA" w:eastAsia="ar-SA"/>
        </w:rPr>
        <w:t>- вирішення інших проблемних питань, що виникають при наданні відповідних послуг комунальними підприємствами (установами).</w:t>
      </w:r>
    </w:p>
    <w:p w:rsidR="00C90893" w:rsidRPr="00F950F0" w:rsidRDefault="00C90893" w:rsidP="00C90893">
      <w:pPr>
        <w:suppressAutoHyphens/>
        <w:ind w:firstLine="720"/>
        <w:jc w:val="both"/>
        <w:rPr>
          <w:sz w:val="28"/>
          <w:szCs w:val="28"/>
          <w:lang w:val="uk-UA" w:eastAsia="ar-SA"/>
        </w:rPr>
      </w:pPr>
      <w:r w:rsidRPr="00F950F0">
        <w:rPr>
          <w:sz w:val="28"/>
          <w:szCs w:val="28"/>
          <w:lang w:val="uk-UA" w:eastAsia="ar-SA"/>
        </w:rPr>
        <w:t>- забезпечення охорони об’єктів благоустрою міста з метою їх схоронності та створення сприятливого клімату для життєдіяльності населення міста.</w:t>
      </w:r>
    </w:p>
    <w:p w:rsidR="00C90893" w:rsidRPr="00F950F0" w:rsidRDefault="00C90893" w:rsidP="00C90893">
      <w:pPr>
        <w:suppressAutoHyphens/>
        <w:jc w:val="both"/>
        <w:rPr>
          <w:color w:val="000000"/>
          <w:sz w:val="28"/>
          <w:szCs w:val="28"/>
          <w:lang w:val="uk-UA" w:eastAsia="ar-SA"/>
        </w:rPr>
      </w:pPr>
      <w:r w:rsidRPr="00F950F0">
        <w:rPr>
          <w:color w:val="000000"/>
          <w:sz w:val="28"/>
          <w:szCs w:val="28"/>
          <w:lang w:val="uk-UA" w:eastAsia="ar-SA"/>
        </w:rPr>
        <w:tab/>
        <w:t>Кількісні показники виконання Програми наведені в додатку 3 до Програми.</w:t>
      </w:r>
    </w:p>
    <w:p w:rsidR="00C90893" w:rsidRPr="00F950F0" w:rsidRDefault="00C90893" w:rsidP="00C90893">
      <w:pPr>
        <w:suppressAutoHyphens/>
        <w:jc w:val="both"/>
        <w:rPr>
          <w:color w:val="000000"/>
          <w:sz w:val="28"/>
          <w:szCs w:val="28"/>
          <w:lang w:val="uk-UA" w:eastAsia="ar-SA"/>
        </w:rPr>
      </w:pPr>
    </w:p>
    <w:p w:rsidR="00C90893" w:rsidRPr="00F950F0" w:rsidRDefault="00C90893" w:rsidP="00C90893">
      <w:pPr>
        <w:rPr>
          <w:sz w:val="28"/>
          <w:szCs w:val="28"/>
          <w:lang w:val="uk-UA"/>
        </w:rPr>
      </w:pPr>
    </w:p>
    <w:p w:rsidR="00C90893" w:rsidRPr="00F950F0" w:rsidRDefault="00C90893" w:rsidP="00C90893">
      <w:pPr>
        <w:rPr>
          <w:sz w:val="28"/>
          <w:szCs w:val="28"/>
          <w:lang w:val="uk-UA"/>
        </w:rPr>
      </w:pPr>
      <w:r w:rsidRPr="00F950F0">
        <w:rPr>
          <w:sz w:val="28"/>
          <w:szCs w:val="28"/>
          <w:lang w:val="uk-UA"/>
        </w:rPr>
        <w:t xml:space="preserve">Виконувачка обов’язків </w:t>
      </w:r>
    </w:p>
    <w:p w:rsidR="00C90893" w:rsidRPr="00F950F0" w:rsidRDefault="00C90893" w:rsidP="00C90893">
      <w:pPr>
        <w:rPr>
          <w:sz w:val="28"/>
          <w:szCs w:val="28"/>
          <w:lang w:val="uk-UA"/>
        </w:rPr>
      </w:pPr>
      <w:r w:rsidRPr="00F950F0">
        <w:rPr>
          <w:sz w:val="28"/>
          <w:szCs w:val="28"/>
          <w:lang w:val="uk-UA"/>
        </w:rPr>
        <w:t>начальника житлово-комунального</w:t>
      </w:r>
    </w:p>
    <w:p w:rsidR="00C90893" w:rsidRPr="00F950F0" w:rsidRDefault="00C90893" w:rsidP="00C90893">
      <w:pPr>
        <w:rPr>
          <w:sz w:val="28"/>
          <w:szCs w:val="28"/>
          <w:lang w:val="uk-UA"/>
        </w:rPr>
      </w:pPr>
      <w:r w:rsidRPr="00F950F0">
        <w:rPr>
          <w:sz w:val="28"/>
          <w:szCs w:val="28"/>
          <w:lang w:val="uk-UA"/>
        </w:rPr>
        <w:t xml:space="preserve">господарства та комунальної </w:t>
      </w:r>
    </w:p>
    <w:p w:rsidR="00C90893" w:rsidRPr="00F950F0" w:rsidRDefault="00C90893" w:rsidP="00C90893">
      <w:pPr>
        <w:rPr>
          <w:sz w:val="28"/>
          <w:szCs w:val="28"/>
          <w:lang w:val="uk-UA"/>
        </w:rPr>
      </w:pPr>
      <w:r w:rsidRPr="00F950F0">
        <w:rPr>
          <w:sz w:val="28"/>
          <w:szCs w:val="28"/>
          <w:lang w:val="uk-UA"/>
        </w:rPr>
        <w:t>власності міської ради</w:t>
      </w:r>
      <w:r w:rsidRPr="00F950F0">
        <w:rPr>
          <w:sz w:val="28"/>
          <w:szCs w:val="28"/>
          <w:lang w:val="uk-UA"/>
        </w:rPr>
        <w:tab/>
      </w:r>
      <w:r w:rsidRPr="00F950F0">
        <w:rPr>
          <w:sz w:val="28"/>
          <w:szCs w:val="28"/>
          <w:lang w:val="uk-UA"/>
        </w:rPr>
        <w:tab/>
        <w:t xml:space="preserve"> </w:t>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t xml:space="preserve">            Оксана СМІРНОВА</w:t>
      </w:r>
    </w:p>
    <w:p w:rsidR="00C90893" w:rsidRPr="00F950F0" w:rsidRDefault="00C90893" w:rsidP="00C90893">
      <w:pPr>
        <w:suppressAutoHyphens/>
        <w:jc w:val="both"/>
        <w:rPr>
          <w:color w:val="000000"/>
          <w:sz w:val="28"/>
          <w:szCs w:val="28"/>
          <w:lang w:val="uk-UA" w:eastAsia="ar-SA"/>
        </w:rPr>
        <w:sectPr w:rsidR="00C90893" w:rsidRPr="00F950F0" w:rsidSect="00F950F0">
          <w:pgSz w:w="11906" w:h="16838"/>
          <w:pgMar w:top="709" w:right="567" w:bottom="284" w:left="1701" w:header="709" w:footer="709" w:gutter="0"/>
          <w:cols w:space="708"/>
          <w:docGrid w:linePitch="360"/>
        </w:sectPr>
      </w:pPr>
    </w:p>
    <w:p w:rsidR="000D37B1" w:rsidRPr="00F950F0" w:rsidRDefault="000D37B1" w:rsidP="000D37B1">
      <w:pPr>
        <w:ind w:left="5664" w:firstLine="708"/>
        <w:jc w:val="both"/>
        <w:outlineLvl w:val="0"/>
        <w:rPr>
          <w:color w:val="000000"/>
          <w:sz w:val="28"/>
          <w:szCs w:val="28"/>
          <w:lang w:val="uk-UA" w:eastAsia="ar-SA"/>
        </w:rPr>
      </w:pPr>
      <w:r w:rsidRPr="00F950F0">
        <w:rPr>
          <w:color w:val="000000"/>
          <w:sz w:val="28"/>
          <w:szCs w:val="28"/>
          <w:lang w:val="uk-UA" w:eastAsia="ar-SA"/>
        </w:rPr>
        <w:lastRenderedPageBreak/>
        <w:t>Додаток 1</w:t>
      </w:r>
    </w:p>
    <w:p w:rsidR="000D37B1" w:rsidRPr="00F950F0" w:rsidRDefault="000D37B1" w:rsidP="000D37B1">
      <w:pPr>
        <w:ind w:left="5664" w:firstLine="708"/>
        <w:jc w:val="both"/>
        <w:rPr>
          <w:sz w:val="28"/>
          <w:szCs w:val="28"/>
          <w:lang w:val="uk-UA"/>
        </w:rPr>
      </w:pPr>
      <w:r w:rsidRPr="00F950F0">
        <w:rPr>
          <w:color w:val="000000"/>
          <w:sz w:val="28"/>
          <w:szCs w:val="28"/>
          <w:lang w:val="uk-UA" w:eastAsia="ar-SA"/>
        </w:rPr>
        <w:t>до Програми</w:t>
      </w:r>
    </w:p>
    <w:p w:rsidR="000D37B1" w:rsidRPr="00F950F0" w:rsidRDefault="000D37B1" w:rsidP="000D37B1">
      <w:pPr>
        <w:jc w:val="center"/>
        <w:outlineLvl w:val="0"/>
        <w:rPr>
          <w:b/>
          <w:sz w:val="28"/>
          <w:szCs w:val="28"/>
          <w:lang w:val="uk-UA"/>
        </w:rPr>
      </w:pPr>
      <w:r w:rsidRPr="00F950F0">
        <w:rPr>
          <w:b/>
          <w:sz w:val="28"/>
          <w:szCs w:val="28"/>
          <w:lang w:val="uk-UA"/>
        </w:rPr>
        <w:t>ПАСПОРТ</w:t>
      </w:r>
    </w:p>
    <w:p w:rsidR="000D37B1" w:rsidRPr="00F950F0" w:rsidRDefault="000D37B1" w:rsidP="000D37B1">
      <w:pPr>
        <w:jc w:val="center"/>
        <w:rPr>
          <w:b/>
          <w:sz w:val="28"/>
          <w:szCs w:val="28"/>
          <w:lang w:val="uk-UA"/>
        </w:rPr>
      </w:pPr>
      <w:r w:rsidRPr="00F950F0">
        <w:rPr>
          <w:b/>
          <w:sz w:val="28"/>
          <w:szCs w:val="28"/>
          <w:lang w:val="uk-UA"/>
        </w:rPr>
        <w:t>програми</w:t>
      </w:r>
    </w:p>
    <w:p w:rsidR="000D37B1" w:rsidRPr="00F950F0" w:rsidRDefault="000D37B1" w:rsidP="000D37B1">
      <w:pPr>
        <w:ind w:firstLine="709"/>
        <w:jc w:val="both"/>
        <w:rPr>
          <w:sz w:val="28"/>
          <w:szCs w:val="28"/>
          <w:lang w:val="uk-UA"/>
        </w:rPr>
      </w:pPr>
      <w:r w:rsidRPr="00F950F0">
        <w:rPr>
          <w:sz w:val="28"/>
          <w:szCs w:val="28"/>
          <w:lang w:val="uk-UA"/>
        </w:rPr>
        <w:t>1. Назва: Програма реформування та розвитку житлово-комунального господарства м.</w:t>
      </w:r>
      <w:r w:rsidR="00C90893" w:rsidRPr="00F950F0">
        <w:rPr>
          <w:sz w:val="28"/>
          <w:szCs w:val="28"/>
          <w:lang w:val="uk-UA"/>
        </w:rPr>
        <w:t xml:space="preserve"> </w:t>
      </w:r>
      <w:r w:rsidRPr="00F950F0">
        <w:rPr>
          <w:sz w:val="28"/>
          <w:szCs w:val="28"/>
          <w:lang w:val="uk-UA"/>
        </w:rPr>
        <w:t>Синельникового на 2021 – 2025 роки.</w:t>
      </w:r>
    </w:p>
    <w:p w:rsidR="000D37B1" w:rsidRPr="00F950F0" w:rsidRDefault="000D37B1" w:rsidP="000D37B1">
      <w:pPr>
        <w:ind w:firstLine="709"/>
        <w:jc w:val="both"/>
        <w:rPr>
          <w:sz w:val="28"/>
          <w:szCs w:val="28"/>
          <w:lang w:val="uk-UA"/>
        </w:rPr>
      </w:pPr>
      <w:r w:rsidRPr="00F950F0">
        <w:rPr>
          <w:sz w:val="28"/>
          <w:szCs w:val="28"/>
          <w:lang w:val="uk-UA"/>
        </w:rPr>
        <w:t>2. Код програми: Програма реформування та розвитку житлово-комунального господарства м.</w:t>
      </w:r>
      <w:r w:rsidR="00C90893" w:rsidRPr="00F950F0">
        <w:rPr>
          <w:sz w:val="28"/>
          <w:szCs w:val="28"/>
          <w:lang w:val="uk-UA"/>
        </w:rPr>
        <w:t xml:space="preserve"> </w:t>
      </w:r>
      <w:r w:rsidRPr="00F950F0">
        <w:rPr>
          <w:sz w:val="28"/>
          <w:szCs w:val="28"/>
          <w:lang w:val="uk-UA"/>
        </w:rPr>
        <w:t>Синельникового на 2021 – 2025 роки</w:t>
      </w:r>
    </w:p>
    <w:p w:rsidR="000D37B1" w:rsidRPr="00F950F0" w:rsidRDefault="000D37B1" w:rsidP="000D37B1">
      <w:pPr>
        <w:ind w:firstLine="709"/>
        <w:jc w:val="both"/>
        <w:rPr>
          <w:sz w:val="28"/>
          <w:szCs w:val="28"/>
          <w:lang w:val="uk-UA"/>
        </w:rPr>
      </w:pPr>
      <w:r w:rsidRPr="00F950F0">
        <w:rPr>
          <w:sz w:val="28"/>
          <w:szCs w:val="28"/>
          <w:lang w:val="uk-UA"/>
        </w:rPr>
        <w:t>3. Підстава для розроблення: Закон України «Про місцеве самоврядування».</w:t>
      </w:r>
    </w:p>
    <w:p w:rsidR="000D37B1" w:rsidRPr="00F950F0" w:rsidRDefault="000D37B1" w:rsidP="000D37B1">
      <w:pPr>
        <w:ind w:firstLine="709"/>
        <w:jc w:val="both"/>
        <w:rPr>
          <w:sz w:val="28"/>
          <w:szCs w:val="28"/>
          <w:lang w:val="uk-UA"/>
        </w:rPr>
      </w:pPr>
      <w:r w:rsidRPr="00F950F0">
        <w:rPr>
          <w:sz w:val="28"/>
          <w:szCs w:val="28"/>
          <w:lang w:val="uk-UA"/>
        </w:rPr>
        <w:t>4. Замовник Програми: Міська рада та управління житлово-комунального господарства та комунальної власності міської ради.</w:t>
      </w:r>
    </w:p>
    <w:p w:rsidR="000D37B1" w:rsidRPr="00F950F0" w:rsidRDefault="000D37B1" w:rsidP="000D37B1">
      <w:pPr>
        <w:ind w:firstLine="709"/>
        <w:jc w:val="both"/>
        <w:rPr>
          <w:sz w:val="28"/>
          <w:szCs w:val="28"/>
          <w:lang w:val="uk-UA"/>
        </w:rPr>
      </w:pPr>
      <w:r w:rsidRPr="00F950F0">
        <w:rPr>
          <w:sz w:val="28"/>
          <w:szCs w:val="28"/>
          <w:lang w:val="uk-UA"/>
        </w:rPr>
        <w:t>5. Відповідальні за виконання: управління житлово-комунального господарства та комунальної власності міської ради та виконавчий комітет міської ради.</w:t>
      </w:r>
    </w:p>
    <w:p w:rsidR="000D37B1" w:rsidRPr="00F950F0" w:rsidRDefault="000D37B1" w:rsidP="000D37B1">
      <w:pPr>
        <w:ind w:firstLine="709"/>
        <w:jc w:val="both"/>
        <w:rPr>
          <w:sz w:val="28"/>
          <w:szCs w:val="28"/>
          <w:lang w:val="uk-UA"/>
        </w:rPr>
      </w:pPr>
      <w:r w:rsidRPr="00F950F0">
        <w:rPr>
          <w:sz w:val="28"/>
          <w:szCs w:val="28"/>
          <w:lang w:val="uk-UA"/>
        </w:rPr>
        <w:t>6. Мета: реалізація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Програма є нормативно-правовим документом.</w:t>
      </w:r>
    </w:p>
    <w:p w:rsidR="000D37B1" w:rsidRPr="00F950F0" w:rsidRDefault="000D37B1" w:rsidP="000D37B1">
      <w:pPr>
        <w:ind w:firstLine="709"/>
        <w:jc w:val="both"/>
        <w:rPr>
          <w:sz w:val="28"/>
          <w:szCs w:val="28"/>
          <w:lang w:val="uk-UA"/>
        </w:rPr>
      </w:pPr>
      <w:r w:rsidRPr="00F950F0">
        <w:rPr>
          <w:sz w:val="28"/>
          <w:szCs w:val="28"/>
          <w:lang w:val="uk-UA"/>
        </w:rPr>
        <w:t>7. Початок: 2021 рік, закінчення: 2025 рік.</w:t>
      </w:r>
    </w:p>
    <w:p w:rsidR="000D37B1" w:rsidRPr="00F950F0" w:rsidRDefault="000D37B1" w:rsidP="000D37B1">
      <w:pPr>
        <w:ind w:firstLine="709"/>
        <w:jc w:val="both"/>
        <w:rPr>
          <w:sz w:val="28"/>
          <w:szCs w:val="28"/>
          <w:lang w:val="uk-UA"/>
        </w:rPr>
      </w:pPr>
      <w:r w:rsidRPr="00F950F0">
        <w:rPr>
          <w:sz w:val="28"/>
          <w:szCs w:val="28"/>
          <w:lang w:val="uk-UA"/>
        </w:rPr>
        <w:t>8. Етапи виконання: один етап (до 5 років).</w:t>
      </w:r>
    </w:p>
    <w:p w:rsidR="000D37B1" w:rsidRPr="00F950F0" w:rsidRDefault="000D37B1" w:rsidP="000D37B1">
      <w:pPr>
        <w:ind w:firstLine="709"/>
        <w:jc w:val="both"/>
        <w:rPr>
          <w:sz w:val="28"/>
          <w:szCs w:val="28"/>
          <w:lang w:val="uk-UA"/>
        </w:rPr>
      </w:pPr>
      <w:r w:rsidRPr="00F950F0">
        <w:rPr>
          <w:sz w:val="28"/>
          <w:szCs w:val="28"/>
          <w:lang w:val="uk-UA"/>
        </w:rPr>
        <w:t>9. Загальні обсяги фінансування:</w:t>
      </w:r>
    </w:p>
    <w:p w:rsidR="000D37B1" w:rsidRPr="00F950F0" w:rsidRDefault="000D37B1" w:rsidP="00113E99">
      <w:pPr>
        <w:jc w:val="right"/>
        <w:rPr>
          <w:sz w:val="28"/>
          <w:szCs w:val="28"/>
          <w:lang w:val="uk-UA"/>
        </w:rPr>
      </w:pPr>
      <w:r w:rsidRPr="00F950F0">
        <w:rPr>
          <w:sz w:val="28"/>
          <w:szCs w:val="28"/>
          <w:lang w:val="uk-UA"/>
        </w:rPr>
        <w:t xml:space="preserve"> тис. грн.</w:t>
      </w:r>
    </w:p>
    <w:tbl>
      <w:tblPr>
        <w:tblW w:w="9498" w:type="dxa"/>
        <w:tblInd w:w="5" w:type="dxa"/>
        <w:tblLayout w:type="fixed"/>
        <w:tblCellMar>
          <w:left w:w="0" w:type="dxa"/>
          <w:right w:w="0" w:type="dxa"/>
        </w:tblCellMar>
        <w:tblLook w:val="04A0" w:firstRow="1" w:lastRow="0" w:firstColumn="1" w:lastColumn="0" w:noHBand="0" w:noVBand="1"/>
      </w:tblPr>
      <w:tblGrid>
        <w:gridCol w:w="2127"/>
        <w:gridCol w:w="1842"/>
        <w:gridCol w:w="993"/>
        <w:gridCol w:w="992"/>
        <w:gridCol w:w="1134"/>
        <w:gridCol w:w="1276"/>
        <w:gridCol w:w="1134"/>
      </w:tblGrid>
      <w:tr w:rsidR="000D37B1" w:rsidRPr="00F950F0" w:rsidTr="00113E99">
        <w:trPr>
          <w:cantSplit/>
          <w:trHeight w:val="435"/>
        </w:trPr>
        <w:tc>
          <w:tcPr>
            <w:tcW w:w="2127" w:type="dxa"/>
            <w:vMerge w:val="restart"/>
            <w:tcBorders>
              <w:top w:val="single" w:sz="4" w:space="0" w:color="000000"/>
              <w:left w:val="single" w:sz="4" w:space="0" w:color="000000"/>
              <w:bottom w:val="single" w:sz="4" w:space="0" w:color="000000"/>
              <w:right w:val="nil"/>
            </w:tcBorders>
            <w:vAlign w:val="center"/>
          </w:tcPr>
          <w:p w:rsidR="000D37B1" w:rsidRPr="00F950F0" w:rsidRDefault="000D37B1" w:rsidP="00F52E0A">
            <w:pPr>
              <w:jc w:val="both"/>
              <w:rPr>
                <w:lang w:val="uk-UA"/>
              </w:rPr>
            </w:pPr>
          </w:p>
        </w:tc>
        <w:tc>
          <w:tcPr>
            <w:tcW w:w="1842" w:type="dxa"/>
            <w:vMerge w:val="restart"/>
            <w:tcBorders>
              <w:top w:val="single" w:sz="4" w:space="0" w:color="000000"/>
              <w:left w:val="single" w:sz="4" w:space="0" w:color="000000"/>
              <w:bottom w:val="single" w:sz="4" w:space="0" w:color="000000"/>
              <w:right w:val="nil"/>
            </w:tcBorders>
            <w:vAlign w:val="center"/>
            <w:hideMark/>
          </w:tcPr>
          <w:p w:rsidR="000D37B1" w:rsidRPr="00F950F0" w:rsidRDefault="000D37B1" w:rsidP="00F52E0A">
            <w:pPr>
              <w:jc w:val="center"/>
              <w:rPr>
                <w:lang w:val="uk-UA"/>
              </w:rPr>
            </w:pPr>
            <w:r w:rsidRPr="00F950F0">
              <w:rPr>
                <w:sz w:val="28"/>
                <w:szCs w:val="28"/>
                <w:lang w:val="uk-UA"/>
              </w:rPr>
              <w:t>Обсяги фінансування, Всього</w:t>
            </w:r>
          </w:p>
        </w:tc>
        <w:tc>
          <w:tcPr>
            <w:tcW w:w="5529" w:type="dxa"/>
            <w:gridSpan w:val="5"/>
            <w:tcBorders>
              <w:top w:val="single" w:sz="4" w:space="0" w:color="auto"/>
              <w:left w:val="single" w:sz="4" w:space="0" w:color="000000"/>
              <w:bottom w:val="nil"/>
              <w:right w:val="single" w:sz="4" w:space="0" w:color="auto"/>
            </w:tcBorders>
            <w:vAlign w:val="center"/>
            <w:hideMark/>
          </w:tcPr>
          <w:p w:rsidR="000D37B1" w:rsidRPr="00F950F0" w:rsidRDefault="000D37B1" w:rsidP="00F52E0A">
            <w:pPr>
              <w:jc w:val="center"/>
              <w:rPr>
                <w:lang w:val="uk-UA"/>
              </w:rPr>
            </w:pPr>
            <w:r w:rsidRPr="00F950F0">
              <w:rPr>
                <w:sz w:val="28"/>
                <w:szCs w:val="28"/>
                <w:lang w:val="uk-UA"/>
              </w:rPr>
              <w:t>За роками виконання, тис. грн.</w:t>
            </w:r>
          </w:p>
        </w:tc>
      </w:tr>
      <w:tr w:rsidR="000D37B1" w:rsidRPr="00F950F0" w:rsidTr="00113E99">
        <w:trPr>
          <w:trHeight w:val="594"/>
        </w:trPr>
        <w:tc>
          <w:tcPr>
            <w:tcW w:w="2127" w:type="dxa"/>
            <w:vMerge/>
            <w:tcBorders>
              <w:top w:val="single" w:sz="4" w:space="0" w:color="000000"/>
              <w:left w:val="single" w:sz="4" w:space="0" w:color="000000"/>
              <w:bottom w:val="single" w:sz="4" w:space="0" w:color="000000"/>
              <w:right w:val="nil"/>
            </w:tcBorders>
            <w:vAlign w:val="center"/>
            <w:hideMark/>
          </w:tcPr>
          <w:p w:rsidR="000D37B1" w:rsidRPr="00F950F0" w:rsidRDefault="000D37B1" w:rsidP="00F52E0A">
            <w:pPr>
              <w:jc w:val="both"/>
              <w:rPr>
                <w:rFonts w:eastAsia="Calibri"/>
                <w:lang w:val="uk-UA" w:eastAsia="zh-CN"/>
              </w:rPr>
            </w:pPr>
          </w:p>
        </w:tc>
        <w:tc>
          <w:tcPr>
            <w:tcW w:w="1842" w:type="dxa"/>
            <w:vMerge/>
            <w:tcBorders>
              <w:top w:val="single" w:sz="4" w:space="0" w:color="000000"/>
              <w:left w:val="single" w:sz="4" w:space="0" w:color="000000"/>
              <w:bottom w:val="single" w:sz="4" w:space="0" w:color="000000"/>
              <w:right w:val="nil"/>
            </w:tcBorders>
            <w:vAlign w:val="center"/>
            <w:hideMark/>
          </w:tcPr>
          <w:p w:rsidR="000D37B1" w:rsidRPr="00F950F0" w:rsidRDefault="000D37B1" w:rsidP="00F52E0A">
            <w:pPr>
              <w:jc w:val="center"/>
              <w:rPr>
                <w:rFonts w:eastAsia="Calibri"/>
                <w:lang w:val="uk-UA" w:eastAsia="zh-CN"/>
              </w:rPr>
            </w:pPr>
          </w:p>
        </w:tc>
        <w:tc>
          <w:tcPr>
            <w:tcW w:w="993" w:type="dxa"/>
            <w:tcBorders>
              <w:top w:val="single" w:sz="4" w:space="0" w:color="000000"/>
              <w:left w:val="single" w:sz="4" w:space="0" w:color="000000"/>
              <w:bottom w:val="single" w:sz="4" w:space="0" w:color="000000"/>
              <w:right w:val="nil"/>
            </w:tcBorders>
            <w:hideMark/>
          </w:tcPr>
          <w:p w:rsidR="000D37B1" w:rsidRPr="00F950F0" w:rsidRDefault="000D37B1" w:rsidP="00F52E0A">
            <w:pPr>
              <w:jc w:val="center"/>
              <w:rPr>
                <w:rFonts w:eastAsia="Calibri"/>
                <w:lang w:val="uk-UA" w:eastAsia="zh-CN"/>
              </w:rPr>
            </w:pPr>
            <w:r w:rsidRPr="00F950F0">
              <w:rPr>
                <w:sz w:val="28"/>
                <w:szCs w:val="28"/>
                <w:lang w:val="uk-UA"/>
              </w:rPr>
              <w:t>2021</w:t>
            </w:r>
          </w:p>
        </w:tc>
        <w:tc>
          <w:tcPr>
            <w:tcW w:w="992" w:type="dxa"/>
            <w:tcBorders>
              <w:top w:val="single" w:sz="4" w:space="0" w:color="000000"/>
              <w:left w:val="single" w:sz="4" w:space="0" w:color="000000"/>
              <w:bottom w:val="single" w:sz="4" w:space="0" w:color="000000"/>
              <w:right w:val="nil"/>
            </w:tcBorders>
            <w:hideMark/>
          </w:tcPr>
          <w:p w:rsidR="000D37B1" w:rsidRPr="00F950F0" w:rsidRDefault="000D37B1" w:rsidP="00F52E0A">
            <w:pPr>
              <w:jc w:val="center"/>
              <w:rPr>
                <w:lang w:val="uk-UA"/>
              </w:rPr>
            </w:pPr>
            <w:r w:rsidRPr="00F950F0">
              <w:rPr>
                <w:sz w:val="28"/>
                <w:szCs w:val="28"/>
                <w:lang w:val="uk-UA"/>
              </w:rPr>
              <w:t>2022</w:t>
            </w:r>
          </w:p>
        </w:tc>
        <w:tc>
          <w:tcPr>
            <w:tcW w:w="1134" w:type="dxa"/>
            <w:tcBorders>
              <w:top w:val="single" w:sz="4" w:space="0" w:color="000000"/>
              <w:left w:val="single" w:sz="4" w:space="0" w:color="000000"/>
              <w:bottom w:val="single" w:sz="4" w:space="0" w:color="000000"/>
              <w:right w:val="nil"/>
            </w:tcBorders>
            <w:hideMark/>
          </w:tcPr>
          <w:p w:rsidR="000D37B1" w:rsidRPr="00F950F0" w:rsidRDefault="000D37B1" w:rsidP="00F52E0A">
            <w:pPr>
              <w:jc w:val="center"/>
              <w:rPr>
                <w:lang w:val="uk-UA"/>
              </w:rPr>
            </w:pPr>
            <w:r w:rsidRPr="00F950F0">
              <w:rPr>
                <w:sz w:val="28"/>
                <w:szCs w:val="28"/>
                <w:lang w:val="uk-UA"/>
              </w:rPr>
              <w:t>2023</w:t>
            </w:r>
          </w:p>
        </w:tc>
        <w:tc>
          <w:tcPr>
            <w:tcW w:w="1276" w:type="dxa"/>
            <w:tcBorders>
              <w:top w:val="single" w:sz="4" w:space="0" w:color="000000"/>
              <w:left w:val="single" w:sz="4" w:space="0" w:color="000000"/>
              <w:bottom w:val="single" w:sz="4" w:space="0" w:color="000000"/>
              <w:right w:val="single" w:sz="4" w:space="0" w:color="auto"/>
            </w:tcBorders>
            <w:hideMark/>
          </w:tcPr>
          <w:p w:rsidR="000D37B1" w:rsidRPr="00F950F0" w:rsidRDefault="000D37B1" w:rsidP="00F52E0A">
            <w:pPr>
              <w:jc w:val="center"/>
              <w:rPr>
                <w:lang w:val="uk-UA"/>
              </w:rPr>
            </w:pPr>
            <w:r w:rsidRPr="00F950F0">
              <w:rPr>
                <w:sz w:val="28"/>
                <w:szCs w:val="28"/>
                <w:lang w:val="uk-UA"/>
              </w:rPr>
              <w:t>2024</w:t>
            </w:r>
          </w:p>
        </w:tc>
        <w:tc>
          <w:tcPr>
            <w:tcW w:w="1134" w:type="dxa"/>
            <w:tcBorders>
              <w:top w:val="single" w:sz="4" w:space="0" w:color="000000"/>
              <w:left w:val="single" w:sz="4" w:space="0" w:color="auto"/>
              <w:bottom w:val="single" w:sz="4" w:space="0" w:color="000000"/>
              <w:right w:val="single" w:sz="4" w:space="0" w:color="auto"/>
            </w:tcBorders>
            <w:hideMark/>
          </w:tcPr>
          <w:p w:rsidR="000D37B1" w:rsidRPr="00F950F0" w:rsidRDefault="000D37B1" w:rsidP="00F52E0A">
            <w:pPr>
              <w:jc w:val="center"/>
              <w:rPr>
                <w:rFonts w:eastAsia="Calibri"/>
                <w:lang w:val="uk-UA" w:eastAsia="zh-CN"/>
              </w:rPr>
            </w:pPr>
            <w:r w:rsidRPr="00F950F0">
              <w:rPr>
                <w:sz w:val="28"/>
                <w:szCs w:val="28"/>
                <w:lang w:val="uk-UA"/>
              </w:rPr>
              <w:t>2025</w:t>
            </w:r>
          </w:p>
        </w:tc>
      </w:tr>
      <w:tr w:rsidR="00C90893" w:rsidRPr="00F950F0" w:rsidTr="00354C8C">
        <w:trPr>
          <w:trHeight w:val="513"/>
        </w:trPr>
        <w:tc>
          <w:tcPr>
            <w:tcW w:w="2127" w:type="dxa"/>
            <w:tcBorders>
              <w:top w:val="single" w:sz="4" w:space="0" w:color="000000"/>
              <w:left w:val="single" w:sz="4" w:space="0" w:color="000000"/>
              <w:bottom w:val="single" w:sz="4" w:space="0" w:color="000000"/>
              <w:right w:val="nil"/>
            </w:tcBorders>
            <w:hideMark/>
          </w:tcPr>
          <w:p w:rsidR="00C90893" w:rsidRPr="00F950F0" w:rsidRDefault="00C90893" w:rsidP="00E84953">
            <w:pPr>
              <w:jc w:val="center"/>
              <w:rPr>
                <w:lang w:val="uk-UA"/>
              </w:rPr>
            </w:pPr>
            <w:r w:rsidRPr="00F950F0">
              <w:rPr>
                <w:sz w:val="28"/>
                <w:szCs w:val="28"/>
                <w:lang w:val="uk-UA"/>
              </w:rPr>
              <w:t>Державний 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38500</w:t>
            </w:r>
          </w:p>
        </w:tc>
        <w:tc>
          <w:tcPr>
            <w:tcW w:w="993"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38500</w:t>
            </w:r>
          </w:p>
        </w:tc>
        <w:tc>
          <w:tcPr>
            <w:tcW w:w="992"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276"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r>
      <w:tr w:rsidR="00C90893" w:rsidRPr="00F950F0" w:rsidTr="00354C8C">
        <w:trPr>
          <w:trHeight w:val="535"/>
        </w:trPr>
        <w:tc>
          <w:tcPr>
            <w:tcW w:w="2127" w:type="dxa"/>
            <w:tcBorders>
              <w:top w:val="single" w:sz="4" w:space="0" w:color="000000"/>
              <w:left w:val="single" w:sz="4" w:space="0" w:color="000000"/>
              <w:bottom w:val="single" w:sz="4" w:space="0" w:color="000000"/>
              <w:right w:val="nil"/>
            </w:tcBorders>
            <w:hideMark/>
          </w:tcPr>
          <w:p w:rsidR="00C90893" w:rsidRPr="00F950F0" w:rsidRDefault="00C90893" w:rsidP="00E84953">
            <w:pPr>
              <w:jc w:val="center"/>
              <w:rPr>
                <w:lang w:val="uk-UA"/>
              </w:rPr>
            </w:pPr>
            <w:r w:rsidRPr="00F950F0">
              <w:rPr>
                <w:sz w:val="28"/>
                <w:szCs w:val="28"/>
                <w:lang w:val="uk-UA"/>
              </w:rPr>
              <w:t>Обласний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185</w:t>
            </w:r>
          </w:p>
        </w:tc>
        <w:tc>
          <w:tcPr>
            <w:tcW w:w="993"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185</w:t>
            </w:r>
          </w:p>
        </w:tc>
        <w:tc>
          <w:tcPr>
            <w:tcW w:w="992"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276"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r>
      <w:tr w:rsidR="00C90893" w:rsidRPr="00F950F0" w:rsidTr="00354C8C">
        <w:trPr>
          <w:trHeight w:val="535"/>
        </w:trPr>
        <w:tc>
          <w:tcPr>
            <w:tcW w:w="2127" w:type="dxa"/>
            <w:tcBorders>
              <w:top w:val="single" w:sz="4" w:space="0" w:color="000000"/>
              <w:left w:val="single" w:sz="4" w:space="0" w:color="000000"/>
              <w:bottom w:val="single" w:sz="4" w:space="0" w:color="000000"/>
              <w:right w:val="nil"/>
            </w:tcBorders>
            <w:hideMark/>
          </w:tcPr>
          <w:p w:rsidR="00C90893" w:rsidRPr="00F950F0" w:rsidRDefault="00C90893" w:rsidP="00E84953">
            <w:pPr>
              <w:jc w:val="center"/>
              <w:rPr>
                <w:sz w:val="28"/>
                <w:lang w:val="uk-UA"/>
              </w:rPr>
            </w:pPr>
            <w:r w:rsidRPr="00F950F0">
              <w:rPr>
                <w:sz w:val="28"/>
                <w:szCs w:val="28"/>
                <w:lang w:val="uk-UA"/>
              </w:rPr>
              <w:t>Бюджет міської територіальної громади</w:t>
            </w:r>
          </w:p>
        </w:tc>
        <w:tc>
          <w:tcPr>
            <w:tcW w:w="1842" w:type="dxa"/>
            <w:tcBorders>
              <w:top w:val="nil"/>
              <w:left w:val="single" w:sz="4" w:space="0" w:color="auto"/>
              <w:bottom w:val="single" w:sz="4" w:space="0" w:color="auto"/>
              <w:right w:val="single" w:sz="4" w:space="0" w:color="auto"/>
            </w:tcBorders>
            <w:shd w:val="clear" w:color="auto" w:fill="auto"/>
            <w:hideMark/>
          </w:tcPr>
          <w:p w:rsidR="00C90893" w:rsidRPr="00F950F0" w:rsidRDefault="00C90893">
            <w:pPr>
              <w:jc w:val="center"/>
              <w:rPr>
                <w:b/>
                <w:bCs/>
                <w:color w:val="000000"/>
                <w:sz w:val="28"/>
                <w:lang w:val="uk-UA"/>
              </w:rPr>
            </w:pPr>
            <w:r w:rsidRPr="00F950F0">
              <w:rPr>
                <w:b/>
                <w:bCs/>
                <w:color w:val="000000"/>
                <w:sz w:val="28"/>
                <w:szCs w:val="28"/>
                <w:lang w:val="uk-UA"/>
              </w:rPr>
              <w:t>126556</w:t>
            </w:r>
          </w:p>
        </w:tc>
        <w:tc>
          <w:tcPr>
            <w:tcW w:w="993"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b/>
                <w:bCs/>
                <w:sz w:val="28"/>
                <w:lang w:val="uk-UA"/>
              </w:rPr>
            </w:pPr>
            <w:r w:rsidRPr="00F950F0">
              <w:rPr>
                <w:b/>
                <w:bCs/>
                <w:sz w:val="28"/>
                <w:szCs w:val="28"/>
                <w:lang w:val="uk-UA"/>
              </w:rPr>
              <w:t>35803</w:t>
            </w:r>
          </w:p>
        </w:tc>
        <w:tc>
          <w:tcPr>
            <w:tcW w:w="992"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21755</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22492</w:t>
            </w:r>
          </w:p>
        </w:tc>
        <w:tc>
          <w:tcPr>
            <w:tcW w:w="1276"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23227</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23279</w:t>
            </w:r>
          </w:p>
        </w:tc>
      </w:tr>
      <w:tr w:rsidR="00C90893" w:rsidRPr="00F950F0" w:rsidTr="00354C8C">
        <w:trPr>
          <w:trHeight w:val="396"/>
        </w:trPr>
        <w:tc>
          <w:tcPr>
            <w:tcW w:w="2127" w:type="dxa"/>
            <w:tcBorders>
              <w:top w:val="single" w:sz="4" w:space="0" w:color="000000"/>
              <w:left w:val="single" w:sz="4" w:space="0" w:color="000000"/>
              <w:bottom w:val="nil"/>
              <w:right w:val="nil"/>
            </w:tcBorders>
            <w:hideMark/>
          </w:tcPr>
          <w:p w:rsidR="00C90893" w:rsidRPr="00F950F0" w:rsidRDefault="00C90893" w:rsidP="00E84953">
            <w:pPr>
              <w:jc w:val="center"/>
              <w:rPr>
                <w:lang w:val="uk-UA"/>
              </w:rPr>
            </w:pPr>
            <w:r w:rsidRPr="00F950F0">
              <w:rPr>
                <w:sz w:val="28"/>
                <w:szCs w:val="28"/>
                <w:lang w:val="uk-UA"/>
              </w:rPr>
              <w:t>Інші джерела</w:t>
            </w:r>
          </w:p>
        </w:tc>
        <w:tc>
          <w:tcPr>
            <w:tcW w:w="1842" w:type="dxa"/>
            <w:tcBorders>
              <w:top w:val="nil"/>
              <w:left w:val="single" w:sz="4" w:space="0" w:color="auto"/>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0</w:t>
            </w:r>
          </w:p>
        </w:tc>
        <w:tc>
          <w:tcPr>
            <w:tcW w:w="993"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992"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276"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c>
          <w:tcPr>
            <w:tcW w:w="1134" w:type="dxa"/>
            <w:tcBorders>
              <w:top w:val="nil"/>
              <w:left w:val="nil"/>
              <w:bottom w:val="single" w:sz="4" w:space="0" w:color="000000"/>
              <w:right w:val="single" w:sz="4" w:space="0" w:color="000000"/>
            </w:tcBorders>
            <w:shd w:val="clear" w:color="auto" w:fill="auto"/>
            <w:hideMark/>
          </w:tcPr>
          <w:p w:rsidR="00C90893" w:rsidRPr="00F950F0" w:rsidRDefault="00C90893">
            <w:pPr>
              <w:jc w:val="center"/>
              <w:rPr>
                <w:sz w:val="28"/>
                <w:lang w:val="uk-UA"/>
              </w:rPr>
            </w:pPr>
            <w:r w:rsidRPr="00F950F0">
              <w:rPr>
                <w:sz w:val="28"/>
                <w:szCs w:val="28"/>
                <w:lang w:val="uk-UA"/>
              </w:rPr>
              <w:t>0</w:t>
            </w:r>
          </w:p>
        </w:tc>
      </w:tr>
      <w:tr w:rsidR="00C90893" w:rsidRPr="00F950F0" w:rsidTr="00C90893">
        <w:trPr>
          <w:trHeight w:val="397"/>
        </w:trPr>
        <w:tc>
          <w:tcPr>
            <w:tcW w:w="2127" w:type="dxa"/>
            <w:tcBorders>
              <w:top w:val="single" w:sz="4" w:space="0" w:color="000000"/>
              <w:left w:val="single" w:sz="4" w:space="0" w:color="000000"/>
              <w:bottom w:val="single" w:sz="4" w:space="0" w:color="000000"/>
              <w:right w:val="nil"/>
            </w:tcBorders>
            <w:hideMark/>
          </w:tcPr>
          <w:p w:rsidR="00C90893" w:rsidRPr="00F950F0" w:rsidRDefault="00C90893" w:rsidP="00E84953">
            <w:pPr>
              <w:jc w:val="center"/>
              <w:rPr>
                <w:lang w:val="uk-UA"/>
              </w:rPr>
            </w:pPr>
            <w:r w:rsidRPr="00F950F0">
              <w:rPr>
                <w:sz w:val="28"/>
                <w:szCs w:val="28"/>
                <w:lang w:val="uk-UA"/>
              </w:rPr>
              <w:t>Усього</w:t>
            </w:r>
          </w:p>
        </w:tc>
        <w:tc>
          <w:tcPr>
            <w:tcW w:w="1842" w:type="dxa"/>
            <w:tcBorders>
              <w:top w:val="nil"/>
              <w:left w:val="single" w:sz="4" w:space="0" w:color="auto"/>
              <w:bottom w:val="single" w:sz="4" w:space="0" w:color="auto"/>
              <w:right w:val="single" w:sz="4" w:space="0" w:color="auto"/>
            </w:tcBorders>
            <w:shd w:val="clear" w:color="auto" w:fill="auto"/>
            <w:hideMark/>
          </w:tcPr>
          <w:p w:rsidR="00C90893" w:rsidRPr="00F950F0" w:rsidRDefault="00C90893">
            <w:pPr>
              <w:jc w:val="center"/>
              <w:rPr>
                <w:b/>
                <w:bCs/>
                <w:color w:val="000000"/>
                <w:sz w:val="28"/>
                <w:lang w:val="uk-UA"/>
              </w:rPr>
            </w:pPr>
            <w:r w:rsidRPr="00F950F0">
              <w:rPr>
                <w:b/>
                <w:bCs/>
                <w:color w:val="000000"/>
                <w:sz w:val="28"/>
                <w:szCs w:val="28"/>
                <w:lang w:val="uk-UA"/>
              </w:rPr>
              <w:t>165241</w:t>
            </w:r>
          </w:p>
        </w:tc>
        <w:tc>
          <w:tcPr>
            <w:tcW w:w="993" w:type="dxa"/>
            <w:tcBorders>
              <w:top w:val="nil"/>
              <w:left w:val="nil"/>
              <w:bottom w:val="single" w:sz="4" w:space="0" w:color="auto"/>
              <w:right w:val="single" w:sz="4" w:space="0" w:color="auto"/>
            </w:tcBorders>
            <w:shd w:val="clear" w:color="auto" w:fill="auto"/>
            <w:hideMark/>
          </w:tcPr>
          <w:p w:rsidR="00C90893" w:rsidRPr="00F950F0" w:rsidRDefault="00C90893">
            <w:pPr>
              <w:jc w:val="center"/>
              <w:rPr>
                <w:b/>
                <w:bCs/>
                <w:color w:val="000000"/>
                <w:sz w:val="28"/>
                <w:lang w:val="uk-UA"/>
              </w:rPr>
            </w:pPr>
            <w:r w:rsidRPr="00F950F0">
              <w:rPr>
                <w:b/>
                <w:bCs/>
                <w:color w:val="000000"/>
                <w:sz w:val="28"/>
                <w:szCs w:val="28"/>
                <w:lang w:val="uk-UA"/>
              </w:rPr>
              <w:t>74488</w:t>
            </w:r>
          </w:p>
        </w:tc>
        <w:tc>
          <w:tcPr>
            <w:tcW w:w="992" w:type="dxa"/>
            <w:tcBorders>
              <w:top w:val="nil"/>
              <w:left w:val="nil"/>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21755</w:t>
            </w:r>
          </w:p>
        </w:tc>
        <w:tc>
          <w:tcPr>
            <w:tcW w:w="1134" w:type="dxa"/>
            <w:tcBorders>
              <w:top w:val="nil"/>
              <w:left w:val="nil"/>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22492</w:t>
            </w:r>
          </w:p>
        </w:tc>
        <w:tc>
          <w:tcPr>
            <w:tcW w:w="1276" w:type="dxa"/>
            <w:tcBorders>
              <w:top w:val="nil"/>
              <w:left w:val="nil"/>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23227</w:t>
            </w:r>
          </w:p>
        </w:tc>
        <w:tc>
          <w:tcPr>
            <w:tcW w:w="1134" w:type="dxa"/>
            <w:tcBorders>
              <w:top w:val="nil"/>
              <w:left w:val="nil"/>
              <w:bottom w:val="single" w:sz="4" w:space="0" w:color="auto"/>
              <w:right w:val="single" w:sz="4" w:space="0" w:color="auto"/>
            </w:tcBorders>
            <w:shd w:val="clear" w:color="auto" w:fill="auto"/>
            <w:hideMark/>
          </w:tcPr>
          <w:p w:rsidR="00C90893" w:rsidRPr="00F950F0" w:rsidRDefault="00C90893">
            <w:pPr>
              <w:jc w:val="center"/>
              <w:rPr>
                <w:color w:val="000000"/>
                <w:sz w:val="28"/>
                <w:lang w:val="uk-UA"/>
              </w:rPr>
            </w:pPr>
            <w:r w:rsidRPr="00F950F0">
              <w:rPr>
                <w:color w:val="000000"/>
                <w:sz w:val="28"/>
                <w:szCs w:val="28"/>
                <w:lang w:val="uk-UA"/>
              </w:rPr>
              <w:t>23279</w:t>
            </w:r>
          </w:p>
        </w:tc>
      </w:tr>
    </w:tbl>
    <w:p w:rsidR="000D37B1" w:rsidRPr="00F950F0" w:rsidRDefault="000D37B1" w:rsidP="000D37B1">
      <w:pPr>
        <w:ind w:firstLine="720"/>
        <w:jc w:val="both"/>
        <w:rPr>
          <w:sz w:val="28"/>
          <w:szCs w:val="28"/>
          <w:lang w:val="uk-UA"/>
        </w:rPr>
      </w:pPr>
      <w:r w:rsidRPr="00F950F0">
        <w:rPr>
          <w:sz w:val="28"/>
          <w:szCs w:val="28"/>
          <w:lang w:val="uk-UA"/>
        </w:rPr>
        <w:t>10.Очікувані результати виконання: Додаток 3</w:t>
      </w:r>
    </w:p>
    <w:p w:rsidR="000D37B1" w:rsidRPr="00F950F0" w:rsidRDefault="000D37B1" w:rsidP="000D37B1">
      <w:pPr>
        <w:suppressAutoHyphens/>
        <w:ind w:firstLine="708"/>
        <w:jc w:val="both"/>
        <w:rPr>
          <w:color w:val="000000"/>
          <w:sz w:val="28"/>
          <w:szCs w:val="28"/>
          <w:lang w:val="uk-UA" w:eastAsia="ar-SA"/>
        </w:rPr>
      </w:pPr>
      <w:r w:rsidRPr="00F950F0">
        <w:rPr>
          <w:color w:val="000000"/>
          <w:sz w:val="28"/>
          <w:szCs w:val="28"/>
          <w:lang w:val="uk-UA" w:eastAsia="ar-SA"/>
        </w:rPr>
        <w:t>11.Контроль за виконанням програми здійснює управління житлово-комунального господарства та комунальної власності міської ради.</w:t>
      </w:r>
    </w:p>
    <w:p w:rsidR="00C90893" w:rsidRPr="00F950F0" w:rsidRDefault="00C90893" w:rsidP="00C90893">
      <w:pPr>
        <w:rPr>
          <w:sz w:val="28"/>
          <w:szCs w:val="28"/>
          <w:lang w:val="uk-UA"/>
        </w:rPr>
      </w:pPr>
    </w:p>
    <w:p w:rsidR="00C90893" w:rsidRPr="00F950F0" w:rsidRDefault="00C90893" w:rsidP="00C90893">
      <w:pPr>
        <w:rPr>
          <w:sz w:val="28"/>
          <w:szCs w:val="28"/>
          <w:lang w:val="uk-UA"/>
        </w:rPr>
      </w:pPr>
      <w:r w:rsidRPr="00F950F0">
        <w:rPr>
          <w:sz w:val="28"/>
          <w:szCs w:val="28"/>
          <w:lang w:val="uk-UA"/>
        </w:rPr>
        <w:t xml:space="preserve">Виконувачка обов’язків </w:t>
      </w:r>
    </w:p>
    <w:p w:rsidR="00C90893" w:rsidRPr="00F950F0" w:rsidRDefault="00C90893" w:rsidP="00C90893">
      <w:pPr>
        <w:rPr>
          <w:sz w:val="28"/>
          <w:szCs w:val="28"/>
          <w:lang w:val="uk-UA"/>
        </w:rPr>
      </w:pPr>
      <w:r w:rsidRPr="00F950F0">
        <w:rPr>
          <w:sz w:val="28"/>
          <w:szCs w:val="28"/>
          <w:lang w:val="uk-UA"/>
        </w:rPr>
        <w:t>начальника житлово-комунального</w:t>
      </w:r>
    </w:p>
    <w:p w:rsidR="00C90893" w:rsidRPr="00F950F0" w:rsidRDefault="00C90893" w:rsidP="00C90893">
      <w:pPr>
        <w:rPr>
          <w:sz w:val="28"/>
          <w:szCs w:val="28"/>
          <w:lang w:val="uk-UA"/>
        </w:rPr>
      </w:pPr>
      <w:r w:rsidRPr="00F950F0">
        <w:rPr>
          <w:sz w:val="28"/>
          <w:szCs w:val="28"/>
          <w:lang w:val="uk-UA"/>
        </w:rPr>
        <w:t xml:space="preserve">господарства та комунальної </w:t>
      </w:r>
    </w:p>
    <w:p w:rsidR="00C90893" w:rsidRPr="00F950F0" w:rsidRDefault="00C90893" w:rsidP="00C90893">
      <w:pPr>
        <w:rPr>
          <w:sz w:val="28"/>
          <w:szCs w:val="28"/>
          <w:lang w:val="uk-UA"/>
        </w:rPr>
      </w:pPr>
      <w:r w:rsidRPr="00F950F0">
        <w:rPr>
          <w:sz w:val="28"/>
          <w:szCs w:val="28"/>
          <w:lang w:val="uk-UA"/>
        </w:rPr>
        <w:t>власності міської ради</w:t>
      </w:r>
      <w:r w:rsidRPr="00F950F0">
        <w:rPr>
          <w:sz w:val="28"/>
          <w:szCs w:val="28"/>
          <w:lang w:val="uk-UA"/>
        </w:rPr>
        <w:tab/>
      </w:r>
      <w:r w:rsidRPr="00F950F0">
        <w:rPr>
          <w:sz w:val="28"/>
          <w:szCs w:val="28"/>
          <w:lang w:val="uk-UA"/>
        </w:rPr>
        <w:tab/>
        <w:t xml:space="preserve"> </w:t>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t xml:space="preserve">            Оксана СМІРНОВА</w:t>
      </w:r>
    </w:p>
    <w:p w:rsidR="00C90893" w:rsidRPr="00F950F0" w:rsidRDefault="00C90893" w:rsidP="00C90893">
      <w:pPr>
        <w:suppressAutoHyphens/>
        <w:jc w:val="both"/>
        <w:rPr>
          <w:color w:val="000000"/>
          <w:sz w:val="28"/>
          <w:szCs w:val="28"/>
          <w:lang w:val="uk-UA" w:eastAsia="ar-SA"/>
        </w:rPr>
        <w:sectPr w:rsidR="00C90893" w:rsidRPr="00F950F0" w:rsidSect="008C10BD">
          <w:pgSz w:w="11906" w:h="16838"/>
          <w:pgMar w:top="1134" w:right="567" w:bottom="709" w:left="1701" w:header="709" w:footer="709" w:gutter="0"/>
          <w:cols w:space="708"/>
          <w:docGrid w:linePitch="360"/>
        </w:sectPr>
      </w:pPr>
    </w:p>
    <w:p w:rsidR="00E84953" w:rsidRPr="00F950F0" w:rsidRDefault="00E84953" w:rsidP="00E84953">
      <w:pPr>
        <w:ind w:left="12746"/>
        <w:jc w:val="both"/>
        <w:rPr>
          <w:sz w:val="28"/>
          <w:szCs w:val="28"/>
          <w:lang w:val="uk-UA"/>
        </w:rPr>
      </w:pPr>
      <w:r w:rsidRPr="00F950F0">
        <w:rPr>
          <w:sz w:val="28"/>
          <w:szCs w:val="28"/>
          <w:lang w:val="uk-UA"/>
        </w:rPr>
        <w:lastRenderedPageBreak/>
        <w:t>Додаток 2</w:t>
      </w:r>
    </w:p>
    <w:p w:rsidR="00E84953" w:rsidRPr="00F950F0" w:rsidRDefault="00E84953" w:rsidP="00E84953">
      <w:pPr>
        <w:ind w:left="12746"/>
        <w:jc w:val="both"/>
        <w:rPr>
          <w:sz w:val="28"/>
          <w:szCs w:val="28"/>
          <w:lang w:val="uk-UA"/>
        </w:rPr>
      </w:pPr>
      <w:r w:rsidRPr="00F950F0">
        <w:rPr>
          <w:sz w:val="28"/>
          <w:szCs w:val="28"/>
          <w:lang w:val="uk-UA"/>
        </w:rPr>
        <w:t xml:space="preserve">до Програми </w:t>
      </w:r>
    </w:p>
    <w:p w:rsidR="00E84953" w:rsidRPr="00F950F0" w:rsidRDefault="00E84953" w:rsidP="00E84953">
      <w:pPr>
        <w:jc w:val="center"/>
        <w:rPr>
          <w:b/>
          <w:bCs/>
          <w:sz w:val="10"/>
          <w:szCs w:val="10"/>
          <w:lang w:val="uk-UA"/>
        </w:rPr>
      </w:pPr>
    </w:p>
    <w:p w:rsidR="00E84953" w:rsidRPr="00F950F0" w:rsidRDefault="00E84953" w:rsidP="00E84953">
      <w:pPr>
        <w:jc w:val="center"/>
        <w:rPr>
          <w:b/>
          <w:bCs/>
          <w:lang w:val="uk-UA"/>
        </w:rPr>
      </w:pPr>
      <w:r w:rsidRPr="00F950F0">
        <w:rPr>
          <w:b/>
          <w:bCs/>
          <w:sz w:val="28"/>
          <w:szCs w:val="28"/>
          <w:lang w:val="uk-UA"/>
        </w:rPr>
        <w:t>Перелік завдань та заходів програми реформування та розвитку</w:t>
      </w:r>
    </w:p>
    <w:p w:rsidR="00E84953" w:rsidRPr="00F950F0" w:rsidRDefault="00E84953" w:rsidP="00E84953">
      <w:pPr>
        <w:jc w:val="center"/>
        <w:rPr>
          <w:b/>
          <w:bCs/>
          <w:sz w:val="28"/>
          <w:szCs w:val="28"/>
          <w:lang w:val="uk-UA"/>
        </w:rPr>
      </w:pPr>
      <w:r w:rsidRPr="00F950F0">
        <w:rPr>
          <w:b/>
          <w:bCs/>
          <w:sz w:val="28"/>
          <w:szCs w:val="28"/>
          <w:lang w:val="uk-UA"/>
        </w:rPr>
        <w:t xml:space="preserve"> житлово-комунального господарства міста Синельникового на 2021-2025 роки</w:t>
      </w:r>
    </w:p>
    <w:p w:rsidR="00E84953" w:rsidRPr="00F950F0" w:rsidRDefault="00E84953" w:rsidP="00E84953">
      <w:pPr>
        <w:jc w:val="center"/>
        <w:rPr>
          <w:b/>
          <w:bCs/>
          <w:sz w:val="10"/>
          <w:szCs w:val="10"/>
          <w:lang w:val="uk-UA"/>
        </w:rPr>
      </w:pPr>
    </w:p>
    <w:tbl>
      <w:tblPr>
        <w:tblW w:w="15264" w:type="dxa"/>
        <w:tblInd w:w="93" w:type="dxa"/>
        <w:tblLook w:val="04A0" w:firstRow="1" w:lastRow="0" w:firstColumn="1" w:lastColumn="0" w:noHBand="0" w:noVBand="1"/>
      </w:tblPr>
      <w:tblGrid>
        <w:gridCol w:w="1939"/>
        <w:gridCol w:w="2092"/>
        <w:gridCol w:w="2459"/>
        <w:gridCol w:w="1162"/>
        <w:gridCol w:w="1908"/>
        <w:gridCol w:w="839"/>
        <w:gridCol w:w="755"/>
        <w:gridCol w:w="755"/>
        <w:gridCol w:w="755"/>
        <w:gridCol w:w="755"/>
        <w:gridCol w:w="1845"/>
      </w:tblGrid>
      <w:tr w:rsidR="00C90893" w:rsidRPr="00F950F0" w:rsidTr="00C90893">
        <w:trPr>
          <w:trHeight w:val="585"/>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rPr>
                <w:sz w:val="20"/>
                <w:szCs w:val="20"/>
                <w:lang w:val="uk-UA" w:eastAsia="uk-UA"/>
              </w:rPr>
            </w:pPr>
            <w:r w:rsidRPr="00F950F0">
              <w:rPr>
                <w:sz w:val="20"/>
                <w:szCs w:val="20"/>
                <w:lang w:val="uk-UA" w:eastAsia="uk-UA"/>
              </w:rPr>
              <w:t>Назва напряму діяльності                                                          (пріоритетні завдання)</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rPr>
                <w:sz w:val="20"/>
                <w:szCs w:val="20"/>
                <w:lang w:val="uk-UA" w:eastAsia="uk-UA"/>
              </w:rPr>
            </w:pPr>
            <w:r w:rsidRPr="00F950F0">
              <w:rPr>
                <w:sz w:val="20"/>
                <w:szCs w:val="20"/>
                <w:lang w:val="uk-UA" w:eastAsia="uk-UA"/>
              </w:rPr>
              <w:t>Зміст заходів Програми з виконання завдання</w:t>
            </w: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Відповідальні за виконання</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Строки виконання</w:t>
            </w:r>
          </w:p>
        </w:tc>
        <w:tc>
          <w:tcPr>
            <w:tcW w:w="5767" w:type="dxa"/>
            <w:gridSpan w:val="6"/>
            <w:tcBorders>
              <w:top w:val="single" w:sz="4" w:space="0" w:color="000000"/>
              <w:left w:val="nil"/>
              <w:bottom w:val="single" w:sz="4" w:space="0" w:color="000000"/>
              <w:right w:val="nil"/>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Орієнтовні обсяги   фінансування  за роками виконання,      тис. грн</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Очікуваний результат виконання заходу</w:t>
            </w:r>
          </w:p>
        </w:tc>
      </w:tr>
      <w:tr w:rsidR="00C90893" w:rsidRPr="00F950F0" w:rsidTr="00C90893">
        <w:trPr>
          <w:trHeight w:val="27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0"/>
                <w:szCs w:val="20"/>
                <w:lang w:val="uk-UA" w:eastAsia="uk-UA"/>
              </w:rPr>
            </w:pPr>
          </w:p>
        </w:tc>
        <w:tc>
          <w:tcPr>
            <w:tcW w:w="2092"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0"/>
                <w:szCs w:val="20"/>
                <w:lang w:val="uk-UA" w:eastAsia="uk-UA"/>
              </w:rPr>
            </w:pPr>
          </w:p>
        </w:tc>
        <w:tc>
          <w:tcPr>
            <w:tcW w:w="2459"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c>
          <w:tcPr>
            <w:tcW w:w="1908"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Усього</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2021</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2022</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2023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2024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2025</w:t>
            </w: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r w:rsidR="00C90893" w:rsidRPr="00F950F0" w:rsidTr="00C90893">
        <w:trPr>
          <w:trHeight w:val="27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0"/>
                <w:szCs w:val="20"/>
                <w:lang w:val="uk-UA" w:eastAsia="uk-UA"/>
              </w:rPr>
            </w:pPr>
          </w:p>
        </w:tc>
        <w:tc>
          <w:tcPr>
            <w:tcW w:w="2092"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0"/>
                <w:szCs w:val="20"/>
                <w:lang w:val="uk-UA" w:eastAsia="uk-UA"/>
              </w:rPr>
            </w:pPr>
          </w:p>
        </w:tc>
        <w:tc>
          <w:tcPr>
            <w:tcW w:w="2459"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c>
          <w:tcPr>
            <w:tcW w:w="1908"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рік</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рік</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рік</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рік</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рік</w:t>
            </w: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r w:rsidR="00C90893" w:rsidRPr="00F950F0" w:rsidTr="00C90893">
        <w:trPr>
          <w:trHeight w:val="270"/>
        </w:trPr>
        <w:tc>
          <w:tcPr>
            <w:tcW w:w="1939" w:type="dxa"/>
            <w:tcBorders>
              <w:top w:val="nil"/>
              <w:left w:val="single" w:sz="4" w:space="0" w:color="000000"/>
              <w:bottom w:val="nil"/>
              <w:right w:val="single" w:sz="4" w:space="0" w:color="000000"/>
            </w:tcBorders>
            <w:shd w:val="clear" w:color="auto" w:fill="auto"/>
            <w:hideMark/>
          </w:tcPr>
          <w:p w:rsidR="00C90893" w:rsidRPr="00F950F0" w:rsidRDefault="00C90893" w:rsidP="00C90893">
            <w:pPr>
              <w:jc w:val="center"/>
              <w:rPr>
                <w:sz w:val="20"/>
                <w:szCs w:val="20"/>
                <w:lang w:val="uk-UA" w:eastAsia="uk-UA"/>
              </w:rPr>
            </w:pPr>
            <w:r w:rsidRPr="00F950F0">
              <w:rPr>
                <w:sz w:val="20"/>
                <w:szCs w:val="20"/>
                <w:lang w:val="uk-UA" w:eastAsia="uk-UA"/>
              </w:rPr>
              <w:t>1</w:t>
            </w:r>
          </w:p>
        </w:tc>
        <w:tc>
          <w:tcPr>
            <w:tcW w:w="2092" w:type="dxa"/>
            <w:tcBorders>
              <w:top w:val="nil"/>
              <w:left w:val="nil"/>
              <w:bottom w:val="nil"/>
              <w:right w:val="single" w:sz="4" w:space="0" w:color="000000"/>
            </w:tcBorders>
            <w:shd w:val="clear" w:color="auto" w:fill="auto"/>
            <w:hideMark/>
          </w:tcPr>
          <w:p w:rsidR="00C90893" w:rsidRPr="00F950F0" w:rsidRDefault="00C90893" w:rsidP="00C90893">
            <w:pPr>
              <w:jc w:val="center"/>
              <w:rPr>
                <w:sz w:val="20"/>
                <w:szCs w:val="20"/>
                <w:lang w:val="uk-UA" w:eastAsia="uk-UA"/>
              </w:rPr>
            </w:pPr>
            <w:r w:rsidRPr="00F950F0">
              <w:rPr>
                <w:sz w:val="20"/>
                <w:szCs w:val="20"/>
                <w:lang w:val="uk-UA" w:eastAsia="uk-UA"/>
              </w:rPr>
              <w:t>2</w:t>
            </w:r>
          </w:p>
        </w:tc>
        <w:tc>
          <w:tcPr>
            <w:tcW w:w="2459" w:type="dxa"/>
            <w:tcBorders>
              <w:top w:val="nil"/>
              <w:left w:val="nil"/>
              <w:bottom w:val="nil"/>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3</w:t>
            </w:r>
          </w:p>
        </w:tc>
        <w:tc>
          <w:tcPr>
            <w:tcW w:w="1162" w:type="dxa"/>
            <w:tcBorders>
              <w:top w:val="nil"/>
              <w:left w:val="nil"/>
              <w:bottom w:val="nil"/>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4</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5</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6</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9</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10</w:t>
            </w:r>
          </w:p>
        </w:tc>
        <w:tc>
          <w:tcPr>
            <w:tcW w:w="184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11</w:t>
            </w:r>
          </w:p>
        </w:tc>
      </w:tr>
      <w:tr w:rsidR="00C90893" w:rsidRPr="00F950F0" w:rsidTr="00C90893">
        <w:trPr>
          <w:trHeight w:val="540"/>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1.1.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459" w:type="dxa"/>
            <w:vMerge w:val="restart"/>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Забезпечення вимог мешканців житлових будинків щодо кількості та якості житлових послуг. Створення  ОСББ.</w:t>
            </w:r>
          </w:p>
        </w:tc>
      </w:tr>
      <w:tr w:rsidR="00C90893" w:rsidRPr="00F950F0" w:rsidTr="00C90893">
        <w:trPr>
          <w:trHeight w:val="300"/>
        </w:trPr>
        <w:tc>
          <w:tcPr>
            <w:tcW w:w="193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040"/>
        </w:trPr>
        <w:tc>
          <w:tcPr>
            <w:tcW w:w="193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60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2. Відновлення ліфтового господарства</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2.1. Реконструкція, капітальний ремонт ліфтів житлового фонду, оснащення обладнанням та підключення</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1300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1100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Поліпшення технічного стану ліфтового господарства міста. </w:t>
            </w: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1300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1100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25"/>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3. Утримання житлового фонду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3.1. Капітальний та поточний ремонт житлового фонду та будівель комунальної власності територіальної громади, поточний ремонт прибудинкових територій</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2750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4699</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Поліпшення умов проживання мешканців  багатоквартирних  будинків.</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2750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4699</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4760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157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3.2. Капітальний ремонт або реконструкція гуртожитків, що знаходяться в комунальній власності під житловий будинок</w:t>
            </w: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Поліпшення умов проживання мешканців гуртожитків.</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48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4.1.Реконструкція, капітальний і поточний ремонт  та утримання  вулиць міста,  тротуарів, площ, парків, кладовищ, шляхопроводу, </w:t>
            </w:r>
            <w:r w:rsidRPr="00F950F0">
              <w:rPr>
                <w:color w:val="000000"/>
                <w:sz w:val="20"/>
                <w:szCs w:val="20"/>
                <w:lang w:val="uk-UA" w:eastAsia="uk-UA"/>
              </w:rPr>
              <w:lastRenderedPageBreak/>
              <w:t>дорожні знаки та розмітка, світлофорні об’єкти,  улаштування посадкових майданчиків на зупинках міського громадського транспорту, отримання сертифікатів</w:t>
            </w:r>
          </w:p>
        </w:tc>
        <w:tc>
          <w:tcPr>
            <w:tcW w:w="2459"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Управління житлово-комунального господарства та комунальної власності міської ради  </w:t>
            </w:r>
            <w:r w:rsidRPr="00F950F0">
              <w:rPr>
                <w:color w:val="000000"/>
                <w:sz w:val="21"/>
                <w:szCs w:val="21"/>
                <w:lang w:val="uk-UA" w:eastAsia="uk-UA"/>
              </w:rPr>
              <w:br/>
              <w:t xml:space="preserve">Комунальне підприємство «Благоустрій» </w:t>
            </w:r>
            <w:proofErr w:type="spellStart"/>
            <w:r w:rsidRPr="00F950F0">
              <w:rPr>
                <w:color w:val="000000"/>
                <w:sz w:val="21"/>
                <w:szCs w:val="21"/>
                <w:lang w:val="uk-UA" w:eastAsia="uk-UA"/>
              </w:rPr>
              <w:lastRenderedPageBreak/>
              <w:t>Синельниківської</w:t>
            </w:r>
            <w:proofErr w:type="spellEnd"/>
            <w:r w:rsidRPr="00F950F0">
              <w:rPr>
                <w:color w:val="000000"/>
                <w:sz w:val="21"/>
                <w:szCs w:val="21"/>
                <w:lang w:val="uk-UA" w:eastAsia="uk-UA"/>
              </w:rPr>
              <w:t xml:space="preserve"> міської ради </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56093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8493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8745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9428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9428</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Створення безпечних умов усім учасникам дорожнього руху. Поліпшення стану доріг, територій міста, запобігання </w:t>
            </w:r>
            <w:r w:rsidRPr="00F950F0">
              <w:rPr>
                <w:color w:val="000000"/>
                <w:sz w:val="21"/>
                <w:szCs w:val="21"/>
                <w:lang w:val="uk-UA" w:eastAsia="uk-UA"/>
              </w:rPr>
              <w:lastRenderedPageBreak/>
              <w:t>дорожнього травматизму, зміцнення дисципліни на дорогах, посилення безпеки дорожнього руху.</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38500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9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nil"/>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17593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8493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8745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9428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9428</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22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lastRenderedPageBreak/>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4.2 Переоснащення, капітальний і поточний ремонт та    утримання мереж зовнішнього освітлення вулиць міста  і електроенергія</w:t>
            </w:r>
          </w:p>
        </w:tc>
        <w:tc>
          <w:tcPr>
            <w:tcW w:w="2459"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Управління житлово-комунального господарства та комунальної власності міської ради  </w:t>
            </w:r>
            <w:r w:rsidRPr="00F950F0">
              <w:rPr>
                <w:color w:val="000000"/>
                <w:sz w:val="21"/>
                <w:szCs w:val="21"/>
                <w:lang w:val="uk-UA" w:eastAsia="uk-UA"/>
              </w:rPr>
              <w:br/>
              <w:t xml:space="preserve">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 </w:t>
            </w: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2028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1454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2"/>
                <w:szCs w:val="22"/>
                <w:lang w:val="uk-UA" w:eastAsia="uk-UA"/>
              </w:rPr>
            </w:pPr>
            <w:r w:rsidRPr="00F950F0">
              <w:rPr>
                <w:color w:val="000000"/>
                <w:sz w:val="22"/>
                <w:szCs w:val="22"/>
                <w:lang w:val="uk-UA" w:eastAsia="uk-UA"/>
              </w:rPr>
              <w:t>Створення безпечних умов усім учасникам дорожнього руху</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2"/>
                <w:szCs w:val="22"/>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2"/>
                <w:szCs w:val="22"/>
                <w:lang w:val="uk-UA" w:eastAsia="uk-UA"/>
              </w:rPr>
            </w:pPr>
          </w:p>
        </w:tc>
      </w:tr>
      <w:tr w:rsidR="00C90893" w:rsidRPr="00F950F0" w:rsidTr="00C90893">
        <w:trPr>
          <w:trHeight w:val="9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nil"/>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2028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1454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1543</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2"/>
                <w:szCs w:val="22"/>
                <w:lang w:val="uk-UA" w:eastAsia="uk-UA"/>
              </w:rPr>
            </w:pPr>
          </w:p>
        </w:tc>
      </w:tr>
      <w:tr w:rsidR="00C90893" w:rsidRPr="00F950F0" w:rsidTr="00C90893">
        <w:trPr>
          <w:trHeight w:val="96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Іншi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2"/>
                <w:szCs w:val="22"/>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4.3. Обладнання спортивно-ігрових дитячих майданчиків у місті  </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 виконавчий комітет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Створення місць відпочинку для дітей дошкільного, шкільного віку.</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7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w:t>
            </w:r>
            <w:r w:rsidRPr="00F950F0">
              <w:rPr>
                <w:color w:val="000000"/>
                <w:sz w:val="20"/>
                <w:szCs w:val="20"/>
                <w:lang w:val="uk-UA" w:eastAsia="uk-UA"/>
              </w:rPr>
              <w:lastRenderedPageBreak/>
              <w:t xml:space="preserve">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lastRenderedPageBreak/>
              <w:t xml:space="preserve">4.4. Придбання машин дорожніх </w:t>
            </w:r>
            <w:r w:rsidRPr="00F950F0">
              <w:rPr>
                <w:color w:val="000000"/>
                <w:sz w:val="20"/>
                <w:szCs w:val="20"/>
                <w:lang w:val="uk-UA" w:eastAsia="uk-UA"/>
              </w:rPr>
              <w:lastRenderedPageBreak/>
              <w:t xml:space="preserve">комбінованих, екскаватора, трактора, навісне обладнання на трактор, причеп, нових сміттєвозів, аварійно-ремонтної машини, машини для промивання труб, телескопічної вежі, </w:t>
            </w:r>
            <w:proofErr w:type="spellStart"/>
            <w:r w:rsidRPr="00F950F0">
              <w:rPr>
                <w:color w:val="000000"/>
                <w:sz w:val="20"/>
                <w:szCs w:val="20"/>
                <w:lang w:val="uk-UA" w:eastAsia="uk-UA"/>
              </w:rPr>
              <w:t>сніговідкидної</w:t>
            </w:r>
            <w:proofErr w:type="spellEnd"/>
            <w:r w:rsidRPr="00F950F0">
              <w:rPr>
                <w:color w:val="000000"/>
                <w:sz w:val="20"/>
                <w:szCs w:val="20"/>
                <w:lang w:val="uk-UA" w:eastAsia="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Pr="00F950F0">
              <w:rPr>
                <w:color w:val="000000"/>
                <w:sz w:val="20"/>
                <w:szCs w:val="20"/>
                <w:lang w:val="uk-UA" w:eastAsia="uk-UA"/>
              </w:rPr>
              <w:t>біотуалетів</w:t>
            </w:r>
            <w:proofErr w:type="spellEnd"/>
            <w:r w:rsidRPr="00F950F0">
              <w:rPr>
                <w:color w:val="000000"/>
                <w:sz w:val="20"/>
                <w:szCs w:val="20"/>
                <w:lang w:val="uk-UA" w:eastAsia="uk-UA"/>
              </w:rPr>
              <w:t>. Придбання стендів.</w:t>
            </w:r>
          </w:p>
        </w:tc>
        <w:tc>
          <w:tcPr>
            <w:tcW w:w="2459"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Управління житлово-комунального </w:t>
            </w:r>
            <w:r w:rsidRPr="00F950F0">
              <w:rPr>
                <w:color w:val="000000"/>
                <w:sz w:val="21"/>
                <w:szCs w:val="21"/>
                <w:lang w:val="uk-UA" w:eastAsia="uk-UA"/>
              </w:rPr>
              <w:lastRenderedPageBreak/>
              <w:t>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1384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Поліпшення технічного стану </w:t>
            </w:r>
            <w:r w:rsidRPr="00F950F0">
              <w:rPr>
                <w:color w:val="000000"/>
                <w:sz w:val="21"/>
                <w:szCs w:val="21"/>
                <w:lang w:val="uk-UA" w:eastAsia="uk-UA"/>
              </w:rPr>
              <w:lastRenderedPageBreak/>
              <w:t>спеціалізованих комунальних підприємств у сфері поводження з твердими побутовими відходами. Утримання території міста відповідно до діючих санітарних норм і правил. Поліпшення санітарно-епідеміологічного благополуччя населення.</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1349</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69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4.5. Оновлення контейнерного господарства для вивезення сміття</w:t>
            </w:r>
          </w:p>
        </w:tc>
        <w:tc>
          <w:tcPr>
            <w:tcW w:w="2459"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1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proofErr w:type="spellStart"/>
            <w:r w:rsidRPr="00F950F0">
              <w:rPr>
                <w:color w:val="000000"/>
                <w:sz w:val="21"/>
                <w:szCs w:val="21"/>
                <w:lang w:val="uk-UA" w:eastAsia="uk-UA"/>
              </w:rPr>
              <w:t>Iншi</w:t>
            </w:r>
            <w:proofErr w:type="spellEnd"/>
            <w:r w:rsidRPr="00F950F0">
              <w:rPr>
                <w:color w:val="000000"/>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000000" w:fill="FFFFFF"/>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4.6. Санітарне оброблення та аналогічні послуги, транспортування міського сміття, </w:t>
            </w:r>
            <w:r w:rsidRPr="00F950F0">
              <w:rPr>
                <w:color w:val="000000"/>
                <w:sz w:val="20"/>
                <w:szCs w:val="20"/>
                <w:lang w:val="uk-UA" w:eastAsia="uk-UA"/>
              </w:rPr>
              <w:lastRenderedPageBreak/>
              <w:t>утримання кладовищ, відведення стічних вод , інших об'єктів благоустрою – ремонт та утримання</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Управління житлово-комунального господарства та комунальної власності міської ради </w:t>
            </w:r>
            <w:r w:rsidRPr="00F950F0">
              <w:rPr>
                <w:color w:val="000000"/>
                <w:sz w:val="21"/>
                <w:szCs w:val="21"/>
                <w:lang w:val="uk-UA" w:eastAsia="uk-UA"/>
              </w:rPr>
              <w:lastRenderedPageBreak/>
              <w:br w:type="page"/>
              <w:t xml:space="preserve">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3495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3580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Обласний бюджет  </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136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3495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3580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3787</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2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b/>
                <w:bCs/>
                <w:color w:val="000000"/>
                <w:sz w:val="20"/>
                <w:szCs w:val="20"/>
                <w:lang w:val="uk-UA" w:eastAsia="uk-UA"/>
              </w:rPr>
            </w:pPr>
            <w:r w:rsidRPr="00F950F0">
              <w:rPr>
                <w:b/>
                <w:bCs/>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b/>
                <w:bCs/>
                <w:color w:val="000000"/>
                <w:sz w:val="20"/>
                <w:szCs w:val="20"/>
                <w:lang w:val="uk-UA" w:eastAsia="uk-UA"/>
              </w:rPr>
            </w:pPr>
            <w:r w:rsidRPr="00F950F0">
              <w:rPr>
                <w:b/>
                <w:bCs/>
                <w:color w:val="000000"/>
                <w:sz w:val="20"/>
                <w:szCs w:val="20"/>
                <w:lang w:val="uk-UA" w:eastAsia="uk-UA"/>
              </w:rPr>
              <w:t>4.7. Озеленення</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Управління житлово-комунального господарства та комунальної власності міської ради  </w:t>
            </w:r>
            <w:r w:rsidRPr="00F950F0">
              <w:rPr>
                <w:b/>
                <w:bCs/>
                <w:color w:val="000000"/>
                <w:sz w:val="21"/>
                <w:szCs w:val="21"/>
                <w:lang w:val="uk-UA" w:eastAsia="uk-UA"/>
              </w:rPr>
              <w:br/>
              <w:t xml:space="preserve">Комунальне підприємство «Благоустрій» </w:t>
            </w:r>
            <w:proofErr w:type="spellStart"/>
            <w:r w:rsidRPr="00F950F0">
              <w:rPr>
                <w:b/>
                <w:bCs/>
                <w:color w:val="000000"/>
                <w:sz w:val="21"/>
                <w:szCs w:val="21"/>
                <w:lang w:val="uk-UA" w:eastAsia="uk-UA"/>
              </w:rPr>
              <w:t>Синельниківської</w:t>
            </w:r>
            <w:proofErr w:type="spellEnd"/>
            <w:r w:rsidRPr="00F950F0">
              <w:rPr>
                <w:b/>
                <w:bCs/>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Загальний обсяг, у </w:t>
            </w:r>
            <w:proofErr w:type="spellStart"/>
            <w:r w:rsidRPr="00F950F0">
              <w:rPr>
                <w:b/>
                <w:bCs/>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2117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2011</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Охорона та збереження зелених насаджень, утримання їх у здоровому, впорядкованому стані, створення нових зелених  насаджень.</w:t>
            </w:r>
          </w:p>
        </w:tc>
      </w:tr>
      <w:tr w:rsidR="00C90893" w:rsidRPr="00F950F0" w:rsidTr="00C90893">
        <w:trPr>
          <w:trHeight w:val="54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Обласний бюджет </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2117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2011</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2133</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11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4.8. Капітальний і поточний ремонт та утримання пам’ятників </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Управління житлово-комунального господарства та комунальної власності міської ради </w:t>
            </w:r>
            <w:r w:rsidRPr="00F950F0">
              <w:rPr>
                <w:color w:val="000000"/>
                <w:sz w:val="21"/>
                <w:szCs w:val="21"/>
                <w:lang w:val="uk-UA" w:eastAsia="uk-UA"/>
              </w:rPr>
              <w:br/>
              <w:t xml:space="preserve">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32</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36</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Утримання пам’яток історії у справному технічному стані.</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32</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36</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123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w:t>
            </w:r>
            <w:r w:rsidRPr="00F950F0">
              <w:rPr>
                <w:color w:val="000000"/>
                <w:sz w:val="20"/>
                <w:szCs w:val="20"/>
                <w:lang w:val="uk-UA" w:eastAsia="uk-UA"/>
              </w:rPr>
              <w:lastRenderedPageBreak/>
              <w:t xml:space="preserve">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lastRenderedPageBreak/>
              <w:t xml:space="preserve">4.9.Зовнішні оздоблювальні </w:t>
            </w:r>
            <w:r w:rsidRPr="00F950F0">
              <w:rPr>
                <w:color w:val="000000"/>
                <w:sz w:val="20"/>
                <w:szCs w:val="20"/>
                <w:lang w:val="uk-UA" w:eastAsia="uk-UA"/>
              </w:rPr>
              <w:lastRenderedPageBreak/>
              <w:t>роботи, капітальний ремонт сміттєзбірників, придбання, огородження сміттєзбірників</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Управління житлово-комунального </w:t>
            </w:r>
            <w:r w:rsidRPr="00F950F0">
              <w:rPr>
                <w:color w:val="000000"/>
                <w:sz w:val="21"/>
                <w:szCs w:val="21"/>
                <w:lang w:val="uk-UA" w:eastAsia="uk-UA"/>
              </w:rPr>
              <w:lastRenderedPageBreak/>
              <w:t>господарства та комунальної власності міської ради</w:t>
            </w:r>
            <w:r w:rsidRPr="00F950F0">
              <w:rPr>
                <w:color w:val="000000"/>
                <w:sz w:val="21"/>
                <w:szCs w:val="21"/>
                <w:lang w:val="uk-UA" w:eastAsia="uk-UA"/>
              </w:rPr>
              <w:br/>
              <w:t xml:space="preserve">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lastRenderedPageBreak/>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Утримання території міста </w:t>
            </w:r>
            <w:r w:rsidRPr="00F950F0">
              <w:rPr>
                <w:color w:val="000000"/>
                <w:sz w:val="21"/>
                <w:szCs w:val="21"/>
                <w:lang w:val="uk-UA" w:eastAsia="uk-UA"/>
              </w:rPr>
              <w:lastRenderedPageBreak/>
              <w:t>відповідно до діючих санітарних норм і правил.</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100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5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8A59D6"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4.10. Відлов та стерилізація безпритульних тварин</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Управління житлово-комунального господарства та комунальної власності міської ради  </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61</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66</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Регулювання кількості безпритульних тварин, які створюють небезпечні умови для мешканців міста.</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61</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66</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70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4. Сфера благоустрою та комунального обслуговування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4.11.Інвентаризація, паспортизація та експертна оцінка об’єктів благоустрою</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Виготовлення технічних паспортів, звітів з розрахунку вартості об’єктів  благоустрою.</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84</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5. Похоронна справа</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5.1. Поховання невідомих та самотніх громадян</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Загальний обсяг, у 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Поховання невідомих та самотніх громадян.</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34</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8A59D6"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6.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6.1. Внески органів місцевого самоврядування  у статутні капітали підприємств, що належать до комунальної власності міста</w:t>
            </w:r>
          </w:p>
        </w:tc>
        <w:tc>
          <w:tcPr>
            <w:tcW w:w="245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Управління ЖКГ та житлово-комунального господарства та комунальної власності міської ради,  «Житлово-експлуатаційна контора-1», «Житлово-експлуатаційна контора-2», «Виробниче об’єднання житлово-комунального господарства», Комунальне підприємство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 «Ритуальна служба»,  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290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spacing w:after="240"/>
              <w:jc w:val="center"/>
              <w:rPr>
                <w:color w:val="000000"/>
                <w:sz w:val="21"/>
                <w:szCs w:val="21"/>
                <w:lang w:val="uk-UA" w:eastAsia="uk-UA"/>
              </w:rPr>
            </w:pPr>
            <w:r w:rsidRPr="00F950F0">
              <w:rPr>
                <w:color w:val="000000"/>
                <w:sz w:val="21"/>
                <w:szCs w:val="21"/>
                <w:lang w:val="uk-UA" w:eastAsia="uk-UA"/>
              </w:rPr>
              <w:t>Забезпечення беззбиткової роботи підприємств житлово-комунального господарства.   Погашення наявної кредиторської заборгованості та поповнення обігових коштів, поліпшення стану розрахунків із заробітної плати, за спожиті енергоносії, матеріально-технічні ресурси, з податків і зборів.</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204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290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645"/>
        </w:trPr>
        <w:tc>
          <w:tcPr>
            <w:tcW w:w="1939"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6A2F85" w:rsidP="00C90893">
            <w:pPr>
              <w:rPr>
                <w:b/>
                <w:bCs/>
                <w:color w:val="000000"/>
                <w:sz w:val="20"/>
                <w:szCs w:val="20"/>
                <w:lang w:val="uk-UA" w:eastAsia="uk-UA"/>
              </w:rPr>
            </w:pPr>
            <w:r w:rsidRPr="00F950F0">
              <w:rPr>
                <w:b/>
                <w:bCs/>
                <w:color w:val="000000"/>
                <w:sz w:val="20"/>
                <w:szCs w:val="20"/>
                <w:lang w:val="uk-UA" w:eastAsia="uk-UA"/>
              </w:rPr>
              <w:t xml:space="preserve">6. Запровадження організаційних та економічних заходів, спрямованих на діяльність комунальних </w:t>
            </w:r>
            <w:r w:rsidRPr="00F950F0">
              <w:rPr>
                <w:b/>
                <w:bCs/>
                <w:color w:val="000000"/>
                <w:sz w:val="20"/>
                <w:szCs w:val="20"/>
                <w:lang w:val="uk-UA" w:eastAsia="uk-UA"/>
              </w:rPr>
              <w:lastRenderedPageBreak/>
              <w:t>підприємств міста. Сприяння поліпшення фінансового становища комунальних підприємств міста та комунальних підприємств спільної власності територіальних громад Дніпропетровської області</w:t>
            </w:r>
          </w:p>
        </w:tc>
        <w:tc>
          <w:tcPr>
            <w:tcW w:w="2092"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E32142" w:rsidP="00C90893">
            <w:pPr>
              <w:rPr>
                <w:b/>
                <w:bCs/>
                <w:color w:val="000000"/>
                <w:sz w:val="20"/>
                <w:szCs w:val="20"/>
                <w:lang w:val="uk-UA" w:eastAsia="uk-UA"/>
              </w:rPr>
            </w:pPr>
            <w:r w:rsidRPr="00F950F0">
              <w:rPr>
                <w:b/>
                <w:bCs/>
                <w:color w:val="000000"/>
                <w:sz w:val="20"/>
                <w:szCs w:val="20"/>
                <w:lang w:val="uk-UA" w:eastAsia="uk-UA"/>
              </w:rPr>
              <w:lastRenderedPageBreak/>
              <w:t xml:space="preserve">6.2. Надання субвенції обласному бюджету на соціально-економічний розвиток регіону для погашення </w:t>
            </w:r>
            <w:r w:rsidRPr="00F950F0">
              <w:rPr>
                <w:b/>
                <w:bCs/>
                <w:color w:val="000000"/>
                <w:sz w:val="20"/>
                <w:szCs w:val="20"/>
                <w:lang w:val="uk-UA" w:eastAsia="uk-UA"/>
              </w:rPr>
              <w:lastRenderedPageBreak/>
              <w:t>заборгованості за покупну воду Комунального підприємства "</w:t>
            </w:r>
            <w:proofErr w:type="spellStart"/>
            <w:r w:rsidRPr="00F950F0">
              <w:rPr>
                <w:b/>
                <w:bCs/>
                <w:color w:val="000000"/>
                <w:sz w:val="20"/>
                <w:szCs w:val="20"/>
                <w:lang w:val="uk-UA" w:eastAsia="uk-UA"/>
              </w:rPr>
              <w:t>Синельниківський</w:t>
            </w:r>
            <w:proofErr w:type="spellEnd"/>
            <w:r w:rsidRPr="00F950F0">
              <w:rPr>
                <w:b/>
                <w:bCs/>
                <w:color w:val="000000"/>
                <w:sz w:val="20"/>
                <w:szCs w:val="20"/>
                <w:lang w:val="uk-UA" w:eastAsia="uk-UA"/>
              </w:rPr>
              <w:t xml:space="preserve"> міський водоканал" Дніпропетровської обласної ради"</w:t>
            </w:r>
          </w:p>
        </w:tc>
        <w:tc>
          <w:tcPr>
            <w:tcW w:w="2459" w:type="dxa"/>
            <w:vMerge w:val="restart"/>
            <w:tcBorders>
              <w:top w:val="nil"/>
              <w:left w:val="single" w:sz="4" w:space="0" w:color="auto"/>
              <w:bottom w:val="nil"/>
              <w:right w:val="single" w:sz="4" w:space="0" w:color="auto"/>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lastRenderedPageBreak/>
              <w:t>Виконавчий комітет міської ради</w:t>
            </w:r>
          </w:p>
        </w:tc>
        <w:tc>
          <w:tcPr>
            <w:tcW w:w="1162" w:type="dxa"/>
            <w:vMerge w:val="restart"/>
            <w:tcBorders>
              <w:top w:val="nil"/>
              <w:left w:val="single" w:sz="4" w:space="0" w:color="auto"/>
              <w:bottom w:val="nil"/>
              <w:right w:val="single" w:sz="4" w:space="0" w:color="auto"/>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xml:space="preserve">Загальний обсяг, у </w:t>
            </w:r>
            <w:proofErr w:type="spellStart"/>
            <w:r w:rsidRPr="00F950F0">
              <w:rPr>
                <w:b/>
                <w:bCs/>
                <w:color w:val="000000"/>
                <w:sz w:val="21"/>
                <w:szCs w:val="21"/>
                <w:lang w:val="uk-UA" w:eastAsia="uk-UA"/>
              </w:rPr>
              <w:t>т.ч</w:t>
            </w:r>
            <w:proofErr w:type="spellEnd"/>
            <w:r w:rsidRPr="00F950F0">
              <w:rPr>
                <w:b/>
                <w:bCs/>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4000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491C5C">
            <w:pPr>
              <w:jc w:val="center"/>
              <w:rPr>
                <w:b/>
                <w:bCs/>
                <w:color w:val="000000"/>
                <w:sz w:val="21"/>
                <w:szCs w:val="21"/>
                <w:lang w:val="uk-UA" w:eastAsia="uk-UA"/>
              </w:rPr>
            </w:pPr>
            <w:r w:rsidRPr="00F950F0">
              <w:rPr>
                <w:b/>
                <w:bCs/>
                <w:color w:val="000000"/>
                <w:sz w:val="21"/>
                <w:szCs w:val="21"/>
                <w:lang w:val="uk-UA" w:eastAsia="uk-UA"/>
              </w:rPr>
              <w:t xml:space="preserve">Забезпечення безперебійної роботи з надання послуг водопостачання </w:t>
            </w:r>
          </w:p>
        </w:tc>
      </w:tr>
      <w:tr w:rsidR="00C90893" w:rsidRPr="00F950F0" w:rsidTr="00C90893">
        <w:trPr>
          <w:trHeight w:val="615"/>
        </w:trPr>
        <w:tc>
          <w:tcPr>
            <w:tcW w:w="193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b/>
                <w:bCs/>
                <w:color w:val="000000"/>
                <w:sz w:val="21"/>
                <w:szCs w:val="21"/>
                <w:lang w:val="uk-UA" w:eastAsia="uk-UA"/>
              </w:rPr>
            </w:pPr>
          </w:p>
        </w:tc>
      </w:tr>
      <w:tr w:rsidR="00C90893" w:rsidRPr="00F950F0" w:rsidTr="00C90893">
        <w:trPr>
          <w:trHeight w:val="435"/>
        </w:trPr>
        <w:tc>
          <w:tcPr>
            <w:tcW w:w="193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b/>
                <w:bCs/>
                <w:color w:val="000000"/>
                <w:sz w:val="21"/>
                <w:szCs w:val="21"/>
                <w:lang w:val="uk-UA" w:eastAsia="uk-UA"/>
              </w:rPr>
            </w:pPr>
          </w:p>
        </w:tc>
      </w:tr>
      <w:tr w:rsidR="00C90893" w:rsidRPr="00F950F0" w:rsidTr="00C90893">
        <w:trPr>
          <w:trHeight w:val="870"/>
        </w:trPr>
        <w:tc>
          <w:tcPr>
            <w:tcW w:w="193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4000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b/>
                <w:bCs/>
                <w:color w:val="000000"/>
                <w:sz w:val="21"/>
                <w:szCs w:val="21"/>
                <w:lang w:val="uk-UA" w:eastAsia="uk-UA"/>
              </w:rPr>
            </w:pPr>
          </w:p>
        </w:tc>
      </w:tr>
      <w:tr w:rsidR="00C90893" w:rsidRPr="00F950F0" w:rsidTr="00C90893">
        <w:trPr>
          <w:trHeight w:val="2760"/>
        </w:trPr>
        <w:tc>
          <w:tcPr>
            <w:tcW w:w="1939"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092"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b/>
                <w:bCs/>
                <w:color w:val="000000"/>
                <w:sz w:val="20"/>
                <w:szCs w:val="20"/>
                <w:lang w:val="uk-UA" w:eastAsia="uk-UA"/>
              </w:rPr>
            </w:pPr>
          </w:p>
        </w:tc>
        <w:tc>
          <w:tcPr>
            <w:tcW w:w="2459"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162" w:type="dxa"/>
            <w:vMerge/>
            <w:tcBorders>
              <w:top w:val="nil"/>
              <w:left w:val="single" w:sz="4" w:space="0" w:color="auto"/>
              <w:bottom w:val="nil"/>
              <w:right w:val="single" w:sz="4" w:space="0" w:color="auto"/>
            </w:tcBorders>
            <w:vAlign w:val="center"/>
            <w:hideMark/>
          </w:tcPr>
          <w:p w:rsidR="00C90893" w:rsidRPr="00F950F0" w:rsidRDefault="00C90893" w:rsidP="00C90893">
            <w:pPr>
              <w:rPr>
                <w:b/>
                <w:bCs/>
                <w:color w:val="000000"/>
                <w:sz w:val="21"/>
                <w:szCs w:val="21"/>
                <w:lang w:val="uk-UA" w:eastAsia="uk-UA"/>
              </w:rPr>
            </w:pPr>
          </w:p>
        </w:tc>
        <w:tc>
          <w:tcPr>
            <w:tcW w:w="1908" w:type="dxa"/>
            <w:tcBorders>
              <w:top w:val="nil"/>
              <w:left w:val="nil"/>
              <w:bottom w:val="nil"/>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Інші джерела</w:t>
            </w:r>
          </w:p>
        </w:tc>
        <w:tc>
          <w:tcPr>
            <w:tcW w:w="839" w:type="dxa"/>
            <w:tcBorders>
              <w:top w:val="nil"/>
              <w:left w:val="nil"/>
              <w:bottom w:val="nil"/>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nil"/>
              <w:right w:val="single" w:sz="4" w:space="0" w:color="000000"/>
            </w:tcBorders>
            <w:shd w:val="clear" w:color="auto" w:fill="auto"/>
            <w:hideMark/>
          </w:tcPr>
          <w:p w:rsidR="00C90893" w:rsidRPr="00F950F0" w:rsidRDefault="00C90893" w:rsidP="00C90893">
            <w:pPr>
              <w:jc w:val="center"/>
              <w:rPr>
                <w:b/>
                <w:bCs/>
                <w:color w:val="000000"/>
                <w:sz w:val="21"/>
                <w:szCs w:val="21"/>
                <w:lang w:val="uk-UA" w:eastAsia="uk-UA"/>
              </w:rPr>
            </w:pPr>
            <w:r w:rsidRPr="00F950F0">
              <w:rPr>
                <w:b/>
                <w:bCs/>
                <w:color w:val="000000"/>
                <w:sz w:val="21"/>
                <w:szCs w:val="21"/>
                <w:lang w:val="uk-UA" w:eastAsia="uk-UA"/>
              </w:rPr>
              <w:t> </w:t>
            </w:r>
          </w:p>
        </w:tc>
        <w:tc>
          <w:tcPr>
            <w:tcW w:w="755" w:type="dxa"/>
            <w:tcBorders>
              <w:top w:val="nil"/>
              <w:left w:val="nil"/>
              <w:bottom w:val="nil"/>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nil"/>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nil"/>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b/>
                <w:bCs/>
                <w:color w:val="000000"/>
                <w:sz w:val="21"/>
                <w:szCs w:val="21"/>
                <w:lang w:val="uk-UA" w:eastAsia="uk-UA"/>
              </w:rPr>
            </w:pPr>
          </w:p>
        </w:tc>
      </w:tr>
      <w:tr w:rsidR="00C90893" w:rsidRPr="00F950F0" w:rsidTr="00C90893">
        <w:trPr>
          <w:trHeight w:val="615"/>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0"/>
                <w:szCs w:val="20"/>
                <w:lang w:val="uk-UA" w:eastAsia="uk-UA"/>
              </w:rPr>
            </w:pPr>
            <w:r w:rsidRPr="00F950F0">
              <w:rPr>
                <w:color w:val="000000"/>
                <w:sz w:val="20"/>
                <w:szCs w:val="20"/>
                <w:lang w:val="uk-UA" w:eastAsia="uk-UA"/>
              </w:rPr>
              <w:t xml:space="preserve">7. Державна реєстрація речових прав на нерухоме майно та їх обтяжень, проведення технічної інвентаризації та виготовлення технічного паспорту на об’єкт </w:t>
            </w:r>
            <w:r w:rsidRPr="00F950F0">
              <w:rPr>
                <w:color w:val="000000"/>
                <w:sz w:val="20"/>
                <w:szCs w:val="20"/>
                <w:lang w:val="uk-UA" w:eastAsia="uk-UA"/>
              </w:rPr>
              <w:lastRenderedPageBreak/>
              <w:t>нерухомого майна, послуги суб’єктів оціночної діяльності та організаторів аукціону</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0"/>
                <w:szCs w:val="20"/>
                <w:lang w:val="uk-UA" w:eastAsia="uk-UA"/>
              </w:rPr>
            </w:pPr>
            <w:r w:rsidRPr="00F950F0">
              <w:rPr>
                <w:color w:val="000000"/>
                <w:sz w:val="20"/>
                <w:szCs w:val="20"/>
                <w:lang w:val="uk-UA" w:eastAsia="uk-UA"/>
              </w:rPr>
              <w:lastRenderedPageBreak/>
              <w:t>7.1. Отримання витягу про державну реєстрацію речових прав на нерухоме майно та їх обтяжень, технічного паспорту на об’єкт нерухомого майна</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w:t>
            </w:r>
          </w:p>
        </w:tc>
        <w:tc>
          <w:tcPr>
            <w:tcW w:w="755"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single" w:sz="4" w:space="0" w:color="auto"/>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auto"/>
              <w:bottom w:val="single" w:sz="4" w:space="0" w:color="000000"/>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Упорядкування безхазяйного майна, забезпечення громадян житлом та земельними ділянками, раціональне використання об</w:t>
            </w:r>
            <w:r w:rsidRPr="00F950F0">
              <w:rPr>
                <w:rFonts w:ascii="Arial CYR" w:hAnsi="Arial CYR" w:cs="Arial CYR"/>
                <w:color w:val="000000"/>
                <w:sz w:val="21"/>
                <w:szCs w:val="21"/>
                <w:lang w:val="uk-UA" w:eastAsia="uk-UA"/>
              </w:rPr>
              <w:t>'</w:t>
            </w:r>
            <w:r w:rsidRPr="00F950F0">
              <w:rPr>
                <w:color w:val="000000"/>
                <w:sz w:val="21"/>
                <w:szCs w:val="21"/>
                <w:lang w:val="uk-UA" w:eastAsia="uk-UA"/>
              </w:rPr>
              <w:t xml:space="preserve">єктів </w:t>
            </w:r>
            <w:r w:rsidRPr="00F950F0">
              <w:rPr>
                <w:color w:val="000000"/>
                <w:sz w:val="21"/>
                <w:szCs w:val="21"/>
                <w:lang w:val="uk-UA" w:eastAsia="uk-UA"/>
              </w:rPr>
              <w:lastRenderedPageBreak/>
              <w:t>комунальної власності в цілях розвитку житлово - комунальної сфери.</w:t>
            </w: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4</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91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auto"/>
              <w:bottom w:val="single" w:sz="4" w:space="0" w:color="000000"/>
              <w:right w:val="single" w:sz="4" w:space="0" w:color="auto"/>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lastRenderedPageBreak/>
              <w:t>8. Організація та проведення  громадських робіт та робіт суспільно-корисної спрямованості</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Управління ЖКГ та комунальної власності міської ради, </w:t>
            </w:r>
            <w:proofErr w:type="spellStart"/>
            <w:r w:rsidRPr="00F950F0">
              <w:rPr>
                <w:color w:val="000000"/>
                <w:sz w:val="21"/>
                <w:szCs w:val="21"/>
                <w:lang w:val="uk-UA" w:eastAsia="uk-UA"/>
              </w:rPr>
              <w:t>Синельниківський</w:t>
            </w:r>
            <w:proofErr w:type="spellEnd"/>
            <w:r w:rsidRPr="00F950F0">
              <w:rPr>
                <w:color w:val="000000"/>
                <w:sz w:val="21"/>
                <w:szCs w:val="21"/>
                <w:lang w:val="uk-UA" w:eastAsia="uk-UA"/>
              </w:rPr>
              <w:t xml:space="preserve"> міськрайонний центр зайнятості, </w:t>
            </w:r>
            <w:proofErr w:type="spellStart"/>
            <w:r w:rsidRPr="00F950F0">
              <w:rPr>
                <w:color w:val="000000"/>
                <w:sz w:val="21"/>
                <w:szCs w:val="21"/>
                <w:lang w:val="uk-UA" w:eastAsia="uk-UA"/>
              </w:rPr>
              <w:t>Синельни-ківське</w:t>
            </w:r>
            <w:proofErr w:type="spellEnd"/>
            <w:r w:rsidRPr="00F950F0">
              <w:rPr>
                <w:color w:val="000000"/>
                <w:sz w:val="21"/>
                <w:szCs w:val="21"/>
                <w:lang w:val="uk-UA" w:eastAsia="uk-UA"/>
              </w:rPr>
              <w:t xml:space="preserve"> міське комунальне підприємство «Виробниче об’єднання житлово-комунального господарства», Комунальне підприємство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 «</w:t>
            </w:r>
            <w:proofErr w:type="spellStart"/>
            <w:r w:rsidRPr="00F950F0">
              <w:rPr>
                <w:color w:val="000000"/>
                <w:sz w:val="21"/>
                <w:szCs w:val="21"/>
                <w:lang w:val="uk-UA" w:eastAsia="uk-UA"/>
              </w:rPr>
              <w:t>Ритульна</w:t>
            </w:r>
            <w:proofErr w:type="spellEnd"/>
            <w:r w:rsidRPr="00F950F0">
              <w:rPr>
                <w:color w:val="000000"/>
                <w:sz w:val="21"/>
                <w:szCs w:val="21"/>
                <w:lang w:val="uk-UA" w:eastAsia="uk-UA"/>
              </w:rPr>
              <w:t xml:space="preserve"> служба»,   Комунальне підприємство «Благоустрій» </w:t>
            </w:r>
            <w:proofErr w:type="spellStart"/>
            <w:r w:rsidRPr="00F950F0">
              <w:rPr>
                <w:color w:val="000000"/>
                <w:sz w:val="21"/>
                <w:szCs w:val="21"/>
                <w:lang w:val="uk-UA" w:eastAsia="uk-UA"/>
              </w:rPr>
              <w:t>Синельниківської</w:t>
            </w:r>
            <w:proofErr w:type="spellEnd"/>
            <w:r w:rsidRPr="00F950F0">
              <w:rPr>
                <w:color w:val="000000"/>
                <w:sz w:val="21"/>
                <w:szCs w:val="21"/>
                <w:lang w:val="uk-UA" w:eastAsia="uk-UA"/>
              </w:rPr>
              <w:t xml:space="preserve">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Утримання території міста відповідно до діючих санітарних норм і правил. </w:t>
            </w:r>
          </w:p>
        </w:tc>
      </w:tr>
      <w:tr w:rsidR="00C90893" w:rsidRPr="00F950F0" w:rsidTr="00C90893">
        <w:trPr>
          <w:trHeight w:val="27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50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48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lastRenderedPageBreak/>
              <w:t xml:space="preserve">9. Здійснення заходів з охорони об’єктів благоустрою, що знаходяться в комунальній власності </w:t>
            </w:r>
          </w:p>
        </w:tc>
        <w:tc>
          <w:tcPr>
            <w:tcW w:w="209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rPr>
                <w:color w:val="000000"/>
                <w:sz w:val="20"/>
                <w:szCs w:val="20"/>
                <w:lang w:val="uk-UA" w:eastAsia="uk-UA"/>
              </w:rPr>
            </w:pPr>
            <w:r w:rsidRPr="00F950F0">
              <w:rPr>
                <w:color w:val="000000"/>
                <w:sz w:val="20"/>
                <w:szCs w:val="20"/>
                <w:lang w:val="uk-UA" w:eastAsia="uk-UA"/>
              </w:rPr>
              <w:t xml:space="preserve">9.1 Охорона об’єктів благоустрою міста </w:t>
            </w:r>
          </w:p>
        </w:tc>
        <w:tc>
          <w:tcPr>
            <w:tcW w:w="2459" w:type="dxa"/>
            <w:vMerge w:val="restart"/>
            <w:tcBorders>
              <w:top w:val="nil"/>
              <w:left w:val="nil"/>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Управління житлово-комунального господарства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 2021  - 2025 роки</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xml:space="preserve">Загальний обсяг, у </w:t>
            </w:r>
            <w:proofErr w:type="spellStart"/>
            <w:r w:rsidRPr="00F950F0">
              <w:rPr>
                <w:color w:val="000000"/>
                <w:sz w:val="21"/>
                <w:szCs w:val="21"/>
                <w:lang w:val="uk-UA" w:eastAsia="uk-UA"/>
              </w:rPr>
              <w:t>т.ч</w:t>
            </w:r>
            <w:proofErr w:type="spellEnd"/>
            <w:r w:rsidRPr="00F950F0">
              <w:rPr>
                <w:color w:val="000000"/>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0</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Збереження та приведення у належний стан об</w:t>
            </w:r>
            <w:r w:rsidRPr="00F950F0">
              <w:rPr>
                <w:rFonts w:ascii="Bookman Old Style" w:hAnsi="Bookman Old Style"/>
                <w:color w:val="000000"/>
                <w:sz w:val="21"/>
                <w:szCs w:val="21"/>
                <w:lang w:val="uk-UA" w:eastAsia="uk-UA"/>
              </w:rPr>
              <w:t>’</w:t>
            </w:r>
            <w:r w:rsidRPr="00F950F0">
              <w:rPr>
                <w:color w:val="000000"/>
                <w:sz w:val="21"/>
                <w:szCs w:val="21"/>
                <w:lang w:val="uk-UA" w:eastAsia="uk-UA"/>
              </w:rPr>
              <w:t xml:space="preserve">єктів благоустрою міста. </w:t>
            </w: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30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810"/>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25"/>
        </w:trPr>
        <w:tc>
          <w:tcPr>
            <w:tcW w:w="1939"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09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0"/>
                <w:szCs w:val="20"/>
                <w:lang w:val="uk-UA" w:eastAsia="uk-UA"/>
              </w:rPr>
            </w:pPr>
          </w:p>
        </w:tc>
        <w:tc>
          <w:tcPr>
            <w:tcW w:w="2459" w:type="dxa"/>
            <w:vMerge/>
            <w:tcBorders>
              <w:top w:val="nil"/>
              <w:left w:val="nil"/>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162" w:type="dxa"/>
            <w:vMerge/>
            <w:tcBorders>
              <w:top w:val="nil"/>
              <w:left w:val="single" w:sz="4" w:space="0" w:color="auto"/>
              <w:bottom w:val="single" w:sz="4" w:space="0" w:color="auto"/>
              <w:right w:val="single" w:sz="4" w:space="0" w:color="auto"/>
            </w:tcBorders>
            <w:vAlign w:val="center"/>
            <w:hideMark/>
          </w:tcPr>
          <w:p w:rsidR="00C90893" w:rsidRPr="00F950F0" w:rsidRDefault="00C90893" w:rsidP="00C90893">
            <w:pPr>
              <w:rPr>
                <w:color w:val="000000"/>
                <w:sz w:val="21"/>
                <w:szCs w:val="21"/>
                <w:lang w:val="uk-UA" w:eastAsia="uk-UA"/>
              </w:rPr>
            </w:pP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Інші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color w:val="000000"/>
                <w:sz w:val="21"/>
                <w:szCs w:val="21"/>
                <w:lang w:val="uk-UA" w:eastAsia="uk-UA"/>
              </w:rPr>
            </w:pPr>
            <w:r w:rsidRPr="00F950F0">
              <w:rPr>
                <w:color w:val="000000"/>
                <w:sz w:val="21"/>
                <w:szCs w:val="21"/>
                <w:lang w:val="uk-UA" w:eastAsia="uk-UA"/>
              </w:rPr>
              <w:t> </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color w:val="000000"/>
                <w:sz w:val="21"/>
                <w:szCs w:val="21"/>
                <w:lang w:val="uk-UA" w:eastAsia="uk-UA"/>
              </w:rPr>
            </w:pPr>
          </w:p>
        </w:tc>
      </w:tr>
      <w:tr w:rsidR="00C90893" w:rsidRPr="00F950F0" w:rsidTr="00C90893">
        <w:trPr>
          <w:trHeight w:val="540"/>
        </w:trPr>
        <w:tc>
          <w:tcPr>
            <w:tcW w:w="7652" w:type="dxa"/>
            <w:gridSpan w:val="4"/>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 </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 xml:space="preserve">Загальний обсяг, у </w:t>
            </w:r>
            <w:proofErr w:type="spellStart"/>
            <w:r w:rsidRPr="00F950F0">
              <w:rPr>
                <w:b/>
                <w:bCs/>
                <w:sz w:val="21"/>
                <w:szCs w:val="21"/>
                <w:lang w:val="uk-UA" w:eastAsia="uk-UA"/>
              </w:rPr>
              <w:t>т.ч</w:t>
            </w:r>
            <w:proofErr w:type="spellEnd"/>
            <w:r w:rsidRPr="00F950F0">
              <w:rPr>
                <w:b/>
                <w:bCs/>
                <w:sz w:val="21"/>
                <w:szCs w:val="21"/>
                <w:lang w:val="uk-UA" w:eastAsia="uk-UA"/>
              </w:rPr>
              <w:t>.</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74488</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21755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22492</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23227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23279</w:t>
            </w:r>
          </w:p>
        </w:tc>
        <w:tc>
          <w:tcPr>
            <w:tcW w:w="1845" w:type="dxa"/>
            <w:vMerge w:val="restart"/>
            <w:tcBorders>
              <w:top w:val="nil"/>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Підвищення ефективності та надійності функціонування підприємств житлово-комунального господарства.</w:t>
            </w:r>
          </w:p>
        </w:tc>
      </w:tr>
      <w:tr w:rsidR="00C90893" w:rsidRPr="00F950F0" w:rsidTr="00C90893">
        <w:trPr>
          <w:trHeight w:val="345"/>
        </w:trPr>
        <w:tc>
          <w:tcPr>
            <w:tcW w:w="76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 xml:space="preserve">Усього за програмою:                                     2021-2025 роки              </w:t>
            </w:r>
          </w:p>
        </w:tc>
        <w:tc>
          <w:tcPr>
            <w:tcW w:w="1908" w:type="dxa"/>
            <w:tcBorders>
              <w:top w:val="nil"/>
              <w:left w:val="nil"/>
              <w:bottom w:val="nil"/>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Державний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38500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r w:rsidR="00C90893" w:rsidRPr="00F950F0" w:rsidTr="00C90893">
        <w:trPr>
          <w:trHeight w:val="270"/>
        </w:trPr>
        <w:tc>
          <w:tcPr>
            <w:tcW w:w="76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jc w:val="center"/>
              <w:rPr>
                <w:rFonts w:ascii="Arial" w:hAnsi="Arial" w:cs="Arial"/>
                <w:b/>
                <w:bCs/>
                <w:sz w:val="21"/>
                <w:szCs w:val="21"/>
                <w:lang w:val="uk-UA" w:eastAsia="uk-UA"/>
              </w:rPr>
            </w:pPr>
            <w:r w:rsidRPr="00F950F0">
              <w:rPr>
                <w:rFonts w:ascii="Arial" w:hAnsi="Arial" w:cs="Arial"/>
                <w:b/>
                <w:bCs/>
                <w:sz w:val="21"/>
                <w:szCs w:val="21"/>
                <w:lang w:val="uk-UA" w:eastAsia="uk-UA"/>
              </w:rPr>
              <w:t> </w:t>
            </w:r>
          </w:p>
        </w:tc>
        <w:tc>
          <w:tcPr>
            <w:tcW w:w="1908" w:type="dxa"/>
            <w:tcBorders>
              <w:top w:val="single" w:sz="4" w:space="0" w:color="000000"/>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Обласний бюджет</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185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r w:rsidR="00C90893" w:rsidRPr="00F950F0" w:rsidTr="00C90893">
        <w:trPr>
          <w:trHeight w:val="810"/>
        </w:trPr>
        <w:tc>
          <w:tcPr>
            <w:tcW w:w="76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rPr>
                <w:rFonts w:ascii="Arial" w:hAnsi="Arial" w:cs="Arial"/>
                <w:sz w:val="21"/>
                <w:szCs w:val="21"/>
                <w:lang w:val="uk-UA" w:eastAsia="uk-UA"/>
              </w:rPr>
            </w:pPr>
            <w:r w:rsidRPr="00F950F0">
              <w:rPr>
                <w:rFonts w:ascii="Arial" w:hAnsi="Arial" w:cs="Arial"/>
                <w:sz w:val="21"/>
                <w:szCs w:val="21"/>
                <w:lang w:val="uk-UA" w:eastAsia="uk-UA"/>
              </w:rPr>
              <w:t> </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Бюджет міської територіальної громади</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35803</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21755</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22492</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23227</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23279</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r w:rsidR="00C90893" w:rsidRPr="00F950F0" w:rsidTr="00C90893">
        <w:trPr>
          <w:trHeight w:val="495"/>
        </w:trPr>
        <w:tc>
          <w:tcPr>
            <w:tcW w:w="76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90893" w:rsidRPr="00F950F0" w:rsidRDefault="00C90893" w:rsidP="00C90893">
            <w:pPr>
              <w:rPr>
                <w:rFonts w:ascii="Arial" w:hAnsi="Arial" w:cs="Arial"/>
                <w:sz w:val="21"/>
                <w:szCs w:val="21"/>
                <w:lang w:val="uk-UA" w:eastAsia="uk-UA"/>
              </w:rPr>
            </w:pPr>
            <w:r w:rsidRPr="00F950F0">
              <w:rPr>
                <w:rFonts w:ascii="Arial" w:hAnsi="Arial" w:cs="Arial"/>
                <w:sz w:val="21"/>
                <w:szCs w:val="21"/>
                <w:lang w:val="uk-UA" w:eastAsia="uk-UA"/>
              </w:rPr>
              <w:t> </w:t>
            </w:r>
          </w:p>
        </w:tc>
        <w:tc>
          <w:tcPr>
            <w:tcW w:w="1908"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proofErr w:type="spellStart"/>
            <w:r w:rsidRPr="00F950F0">
              <w:rPr>
                <w:sz w:val="21"/>
                <w:szCs w:val="21"/>
                <w:lang w:val="uk-UA" w:eastAsia="uk-UA"/>
              </w:rPr>
              <w:t>Iншi</w:t>
            </w:r>
            <w:proofErr w:type="spellEnd"/>
            <w:r w:rsidRPr="00F950F0">
              <w:rPr>
                <w:sz w:val="21"/>
                <w:szCs w:val="21"/>
                <w:lang w:val="uk-UA" w:eastAsia="uk-UA"/>
              </w:rPr>
              <w:t xml:space="preserve"> джерела</w:t>
            </w:r>
          </w:p>
        </w:tc>
        <w:tc>
          <w:tcPr>
            <w:tcW w:w="839"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b/>
                <w:bCs/>
                <w:sz w:val="21"/>
                <w:szCs w:val="21"/>
                <w:lang w:val="uk-UA" w:eastAsia="uk-UA"/>
              </w:rPr>
            </w:pPr>
            <w:r w:rsidRPr="00F950F0">
              <w:rPr>
                <w:b/>
                <w:bCs/>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755" w:type="dxa"/>
            <w:tcBorders>
              <w:top w:val="nil"/>
              <w:left w:val="nil"/>
              <w:bottom w:val="single" w:sz="4" w:space="0" w:color="000000"/>
              <w:right w:val="single" w:sz="4" w:space="0" w:color="000000"/>
            </w:tcBorders>
            <w:shd w:val="clear" w:color="auto" w:fill="auto"/>
            <w:hideMark/>
          </w:tcPr>
          <w:p w:rsidR="00C90893" w:rsidRPr="00F950F0" w:rsidRDefault="00C90893" w:rsidP="00C90893">
            <w:pPr>
              <w:jc w:val="center"/>
              <w:rPr>
                <w:sz w:val="21"/>
                <w:szCs w:val="21"/>
                <w:lang w:val="uk-UA" w:eastAsia="uk-UA"/>
              </w:rPr>
            </w:pPr>
            <w:r w:rsidRPr="00F950F0">
              <w:rPr>
                <w:sz w:val="21"/>
                <w:szCs w:val="21"/>
                <w:lang w:val="uk-UA" w:eastAsia="uk-UA"/>
              </w:rPr>
              <w:t>0</w:t>
            </w:r>
          </w:p>
        </w:tc>
        <w:tc>
          <w:tcPr>
            <w:tcW w:w="1845" w:type="dxa"/>
            <w:vMerge/>
            <w:tcBorders>
              <w:top w:val="nil"/>
              <w:left w:val="single" w:sz="4" w:space="0" w:color="000000"/>
              <w:bottom w:val="single" w:sz="4" w:space="0" w:color="000000"/>
              <w:right w:val="single" w:sz="4" w:space="0" w:color="000000"/>
            </w:tcBorders>
            <w:vAlign w:val="center"/>
            <w:hideMark/>
          </w:tcPr>
          <w:p w:rsidR="00C90893" w:rsidRPr="00F950F0" w:rsidRDefault="00C90893" w:rsidP="00C90893">
            <w:pPr>
              <w:rPr>
                <w:sz w:val="21"/>
                <w:szCs w:val="21"/>
                <w:lang w:val="uk-UA" w:eastAsia="uk-UA"/>
              </w:rPr>
            </w:pPr>
          </w:p>
        </w:tc>
      </w:tr>
    </w:tbl>
    <w:p w:rsidR="00113E99" w:rsidRPr="00F950F0" w:rsidRDefault="00113E99" w:rsidP="008F1B6D">
      <w:pPr>
        <w:ind w:left="-426"/>
        <w:rPr>
          <w:sz w:val="28"/>
          <w:szCs w:val="28"/>
          <w:lang w:val="uk-UA"/>
        </w:rPr>
      </w:pPr>
    </w:p>
    <w:p w:rsidR="00B14F23" w:rsidRPr="00F950F0" w:rsidRDefault="00C90893" w:rsidP="00C90893">
      <w:pPr>
        <w:rPr>
          <w:sz w:val="28"/>
          <w:szCs w:val="28"/>
          <w:lang w:val="uk-UA"/>
        </w:rPr>
      </w:pPr>
      <w:r w:rsidRPr="00F950F0">
        <w:rPr>
          <w:sz w:val="28"/>
          <w:szCs w:val="28"/>
          <w:lang w:val="uk-UA"/>
        </w:rPr>
        <w:t>Виконувачка обов’язків н</w:t>
      </w:r>
      <w:r w:rsidR="00FD2FF3" w:rsidRPr="00F950F0">
        <w:rPr>
          <w:sz w:val="28"/>
          <w:szCs w:val="28"/>
          <w:lang w:val="uk-UA"/>
        </w:rPr>
        <w:t>ачальник</w:t>
      </w:r>
      <w:r w:rsidRPr="00F950F0">
        <w:rPr>
          <w:sz w:val="28"/>
          <w:szCs w:val="28"/>
          <w:lang w:val="uk-UA"/>
        </w:rPr>
        <w:t>а</w:t>
      </w:r>
      <w:r w:rsidR="00B14F23" w:rsidRPr="00F950F0">
        <w:rPr>
          <w:sz w:val="28"/>
          <w:szCs w:val="28"/>
          <w:lang w:val="uk-UA"/>
        </w:rPr>
        <w:t xml:space="preserve"> житлово-комунального </w:t>
      </w:r>
    </w:p>
    <w:p w:rsidR="00B14F23" w:rsidRPr="00F950F0" w:rsidRDefault="00B14F23" w:rsidP="00C90893">
      <w:pPr>
        <w:rPr>
          <w:sz w:val="28"/>
          <w:szCs w:val="28"/>
          <w:lang w:val="uk-UA"/>
        </w:rPr>
      </w:pPr>
      <w:r w:rsidRPr="00F950F0">
        <w:rPr>
          <w:sz w:val="28"/>
          <w:szCs w:val="28"/>
          <w:lang w:val="uk-UA"/>
        </w:rPr>
        <w:t>господарства та комунальної вл</w:t>
      </w:r>
      <w:r w:rsidR="00FD2FF3" w:rsidRPr="00F950F0">
        <w:rPr>
          <w:sz w:val="28"/>
          <w:szCs w:val="28"/>
          <w:lang w:val="uk-UA"/>
        </w:rPr>
        <w:t>асності міської ради</w:t>
      </w:r>
      <w:r w:rsidR="00FD2FF3" w:rsidRPr="00F950F0">
        <w:rPr>
          <w:sz w:val="28"/>
          <w:szCs w:val="28"/>
          <w:lang w:val="uk-UA"/>
        </w:rPr>
        <w:tab/>
      </w:r>
      <w:r w:rsidR="00FD2FF3" w:rsidRPr="00F950F0">
        <w:rPr>
          <w:sz w:val="28"/>
          <w:szCs w:val="28"/>
          <w:lang w:val="uk-UA"/>
        </w:rPr>
        <w:tab/>
      </w:r>
      <w:r w:rsidR="00FD2FF3" w:rsidRPr="00F950F0">
        <w:rPr>
          <w:sz w:val="28"/>
          <w:szCs w:val="28"/>
          <w:lang w:val="uk-UA"/>
        </w:rPr>
        <w:tab/>
      </w:r>
      <w:r w:rsidR="00FD2FF3" w:rsidRPr="00F950F0">
        <w:rPr>
          <w:sz w:val="28"/>
          <w:szCs w:val="28"/>
          <w:lang w:val="uk-UA"/>
        </w:rPr>
        <w:tab/>
      </w:r>
      <w:r w:rsidR="00113E99" w:rsidRPr="00F950F0">
        <w:rPr>
          <w:sz w:val="28"/>
          <w:szCs w:val="28"/>
          <w:lang w:val="uk-UA"/>
        </w:rPr>
        <w:tab/>
      </w:r>
      <w:r w:rsidR="00FD2FF3" w:rsidRPr="00F950F0">
        <w:rPr>
          <w:sz w:val="28"/>
          <w:szCs w:val="28"/>
          <w:lang w:val="uk-UA"/>
        </w:rPr>
        <w:tab/>
      </w:r>
      <w:r w:rsidR="00FD2FF3" w:rsidRPr="00F950F0">
        <w:rPr>
          <w:sz w:val="28"/>
          <w:szCs w:val="28"/>
          <w:lang w:val="uk-UA"/>
        </w:rPr>
        <w:tab/>
      </w:r>
      <w:r w:rsidR="00C90893" w:rsidRPr="00F950F0">
        <w:rPr>
          <w:sz w:val="28"/>
          <w:szCs w:val="28"/>
          <w:lang w:val="uk-UA"/>
        </w:rPr>
        <w:tab/>
        <w:t xml:space="preserve">      </w:t>
      </w:r>
      <w:r w:rsidR="00113E99" w:rsidRPr="00F950F0">
        <w:rPr>
          <w:sz w:val="28"/>
          <w:szCs w:val="28"/>
          <w:lang w:val="uk-UA"/>
        </w:rPr>
        <w:t xml:space="preserve">              </w:t>
      </w:r>
      <w:r w:rsidR="00C90893" w:rsidRPr="00F950F0">
        <w:rPr>
          <w:sz w:val="28"/>
          <w:szCs w:val="28"/>
          <w:lang w:val="uk-UA"/>
        </w:rPr>
        <w:t>Оксана СМІРНОВА</w:t>
      </w:r>
    </w:p>
    <w:p w:rsidR="00B14F23" w:rsidRPr="00F950F0" w:rsidRDefault="00B14F23" w:rsidP="00B14F23">
      <w:pPr>
        <w:rPr>
          <w:sz w:val="28"/>
          <w:szCs w:val="28"/>
          <w:lang w:val="uk-UA"/>
        </w:rPr>
      </w:pPr>
    </w:p>
    <w:p w:rsidR="00B14F23" w:rsidRPr="00F950F0" w:rsidRDefault="00B14F23"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732599">
      <w:pPr>
        <w:ind w:left="10620" w:firstLine="708"/>
        <w:jc w:val="both"/>
        <w:outlineLvl w:val="0"/>
        <w:rPr>
          <w:sz w:val="28"/>
          <w:szCs w:val="28"/>
          <w:lang w:val="uk-UA"/>
        </w:rPr>
      </w:pPr>
    </w:p>
    <w:p w:rsidR="00113E99" w:rsidRPr="00F950F0" w:rsidRDefault="00113E99" w:rsidP="00113E99">
      <w:pPr>
        <w:ind w:left="10620" w:firstLine="708"/>
        <w:jc w:val="both"/>
        <w:outlineLvl w:val="0"/>
        <w:rPr>
          <w:sz w:val="28"/>
          <w:szCs w:val="28"/>
          <w:lang w:val="uk-UA"/>
        </w:rPr>
      </w:pPr>
      <w:r w:rsidRPr="00F950F0">
        <w:rPr>
          <w:sz w:val="28"/>
          <w:szCs w:val="28"/>
          <w:lang w:val="uk-UA"/>
        </w:rPr>
        <w:lastRenderedPageBreak/>
        <w:t>Додаток</w:t>
      </w:r>
      <w:r w:rsidR="00354C8C" w:rsidRPr="00F950F0">
        <w:rPr>
          <w:sz w:val="28"/>
          <w:szCs w:val="28"/>
          <w:lang w:val="uk-UA"/>
        </w:rPr>
        <w:t xml:space="preserve"> </w:t>
      </w:r>
      <w:r w:rsidRPr="00F950F0">
        <w:rPr>
          <w:sz w:val="28"/>
          <w:szCs w:val="28"/>
          <w:lang w:val="uk-UA"/>
        </w:rPr>
        <w:t xml:space="preserve">3 </w:t>
      </w:r>
    </w:p>
    <w:p w:rsidR="00113E99" w:rsidRPr="00F950F0" w:rsidRDefault="00113E99" w:rsidP="00113E99">
      <w:pPr>
        <w:ind w:left="10608" w:firstLine="720"/>
        <w:jc w:val="both"/>
        <w:rPr>
          <w:sz w:val="28"/>
          <w:szCs w:val="28"/>
          <w:lang w:val="uk-UA"/>
        </w:rPr>
      </w:pPr>
      <w:r w:rsidRPr="00F950F0">
        <w:rPr>
          <w:sz w:val="28"/>
          <w:szCs w:val="28"/>
          <w:lang w:val="uk-UA"/>
        </w:rPr>
        <w:t>до Програми</w:t>
      </w:r>
    </w:p>
    <w:tbl>
      <w:tblPr>
        <w:tblW w:w="15761" w:type="dxa"/>
        <w:tblInd w:w="-578" w:type="dxa"/>
        <w:tblLayout w:type="fixed"/>
        <w:tblCellMar>
          <w:left w:w="0" w:type="dxa"/>
          <w:right w:w="0" w:type="dxa"/>
        </w:tblCellMar>
        <w:tblLook w:val="0000" w:firstRow="0" w:lastRow="0" w:firstColumn="0" w:lastColumn="0" w:noHBand="0" w:noVBand="0"/>
      </w:tblPr>
      <w:tblGrid>
        <w:gridCol w:w="3844"/>
        <w:gridCol w:w="4394"/>
        <w:gridCol w:w="992"/>
        <w:gridCol w:w="1134"/>
        <w:gridCol w:w="992"/>
        <w:gridCol w:w="993"/>
        <w:gridCol w:w="974"/>
        <w:gridCol w:w="1416"/>
        <w:gridCol w:w="992"/>
        <w:gridCol w:w="30"/>
      </w:tblGrid>
      <w:tr w:rsidR="00113E99" w:rsidRPr="00F950F0" w:rsidTr="00354C8C">
        <w:trPr>
          <w:gridAfter w:val="1"/>
          <w:wAfter w:w="30" w:type="dxa"/>
          <w:trHeight w:val="265"/>
        </w:trPr>
        <w:tc>
          <w:tcPr>
            <w:tcW w:w="15731" w:type="dxa"/>
            <w:gridSpan w:val="9"/>
            <w:tcBorders>
              <w:top w:val="single" w:sz="4" w:space="0" w:color="000000"/>
              <w:left w:val="single" w:sz="4" w:space="0" w:color="000000"/>
              <w:bottom w:val="single" w:sz="4" w:space="0" w:color="000000"/>
              <w:right w:val="single" w:sz="4" w:space="0" w:color="000000"/>
            </w:tcBorders>
            <w:vAlign w:val="center"/>
          </w:tcPr>
          <w:p w:rsidR="00113E99" w:rsidRPr="00F950F0" w:rsidRDefault="00113E99" w:rsidP="00354C8C">
            <w:pPr>
              <w:snapToGrid w:val="0"/>
              <w:spacing w:line="204" w:lineRule="auto"/>
              <w:jc w:val="center"/>
              <w:rPr>
                <w:b/>
                <w:sz w:val="21"/>
                <w:szCs w:val="21"/>
                <w:lang w:val="uk-UA"/>
              </w:rPr>
            </w:pPr>
            <w:r w:rsidRPr="00F950F0">
              <w:rPr>
                <w:b/>
                <w:sz w:val="21"/>
                <w:szCs w:val="21"/>
                <w:lang w:val="uk-UA"/>
              </w:rPr>
              <w:t>Показники оцінки ефективності виконання Програми</w:t>
            </w:r>
          </w:p>
        </w:tc>
      </w:tr>
      <w:tr w:rsidR="00113E99" w:rsidRPr="00F950F0" w:rsidTr="007C4981">
        <w:trPr>
          <w:gridAfter w:val="1"/>
          <w:wAfter w:w="30" w:type="dxa"/>
          <w:cantSplit/>
          <w:trHeight w:val="503"/>
        </w:trPr>
        <w:tc>
          <w:tcPr>
            <w:tcW w:w="384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b/>
                <w:sz w:val="21"/>
                <w:szCs w:val="21"/>
                <w:lang w:val="uk-UA"/>
              </w:rPr>
            </w:pPr>
            <w:r w:rsidRPr="00F950F0">
              <w:rPr>
                <w:b/>
                <w:sz w:val="21"/>
                <w:szCs w:val="21"/>
                <w:lang w:val="uk-UA"/>
              </w:rPr>
              <w:t>Назва напряму діяльності                                                          (пріоритетні завдання)</w:t>
            </w:r>
          </w:p>
        </w:tc>
        <w:tc>
          <w:tcPr>
            <w:tcW w:w="11887" w:type="dxa"/>
            <w:gridSpan w:val="8"/>
            <w:tcBorders>
              <w:top w:val="single" w:sz="4" w:space="0" w:color="000000"/>
              <w:left w:val="single" w:sz="4" w:space="0" w:color="000000"/>
              <w:bottom w:val="single" w:sz="4" w:space="0" w:color="000000"/>
              <w:right w:val="single" w:sz="4" w:space="0" w:color="000000"/>
            </w:tcBorders>
            <w:vAlign w:val="center"/>
          </w:tcPr>
          <w:p w:rsidR="00113E99" w:rsidRPr="00F950F0" w:rsidRDefault="00113E99" w:rsidP="00354C8C">
            <w:pPr>
              <w:jc w:val="center"/>
              <w:rPr>
                <w:b/>
                <w:sz w:val="21"/>
                <w:szCs w:val="21"/>
                <w:lang w:val="uk-UA"/>
              </w:rPr>
            </w:pPr>
            <w:proofErr w:type="spellStart"/>
            <w:r w:rsidRPr="00F950F0">
              <w:rPr>
                <w:b/>
                <w:sz w:val="21"/>
                <w:szCs w:val="21"/>
                <w:lang w:val="uk-UA"/>
              </w:rPr>
              <w:t>Кiлькiснi</w:t>
            </w:r>
            <w:proofErr w:type="spellEnd"/>
            <w:r w:rsidRPr="00F950F0">
              <w:rPr>
                <w:b/>
                <w:sz w:val="21"/>
                <w:szCs w:val="21"/>
                <w:lang w:val="uk-UA"/>
              </w:rPr>
              <w:t xml:space="preserve"> показники виконання Програми</w:t>
            </w:r>
          </w:p>
        </w:tc>
      </w:tr>
      <w:tr w:rsidR="00113E99" w:rsidRPr="00F950F0" w:rsidTr="007C4981">
        <w:trPr>
          <w:cantSplit/>
          <w:trHeight w:val="62"/>
        </w:trPr>
        <w:tc>
          <w:tcPr>
            <w:tcW w:w="3844" w:type="dxa"/>
            <w:vMerge w:val="restart"/>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b/>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b/>
                <w:sz w:val="21"/>
                <w:szCs w:val="21"/>
                <w:lang w:val="uk-UA"/>
              </w:rPr>
            </w:pPr>
          </w:p>
        </w:tc>
        <w:tc>
          <w:tcPr>
            <w:tcW w:w="992"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b/>
                <w:sz w:val="21"/>
                <w:szCs w:val="21"/>
                <w:lang w:val="uk-UA"/>
              </w:rPr>
            </w:pPr>
          </w:p>
        </w:tc>
        <w:tc>
          <w:tcPr>
            <w:tcW w:w="113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b/>
                <w:sz w:val="21"/>
                <w:szCs w:val="21"/>
                <w:lang w:val="uk-UA"/>
              </w:rPr>
            </w:pPr>
          </w:p>
        </w:tc>
        <w:tc>
          <w:tcPr>
            <w:tcW w:w="5367" w:type="dxa"/>
            <w:gridSpan w:val="5"/>
            <w:tcBorders>
              <w:top w:val="single" w:sz="4" w:space="0" w:color="000000"/>
              <w:left w:val="single" w:sz="4" w:space="0" w:color="000000"/>
              <w:bottom w:val="single" w:sz="4" w:space="0" w:color="000000"/>
              <w:right w:val="single" w:sz="4" w:space="0" w:color="000000"/>
            </w:tcBorders>
            <w:vAlign w:val="center"/>
          </w:tcPr>
          <w:p w:rsidR="00113E99" w:rsidRPr="00F950F0" w:rsidRDefault="00113E99" w:rsidP="00354C8C">
            <w:pPr>
              <w:snapToGrid w:val="0"/>
              <w:spacing w:line="204" w:lineRule="auto"/>
              <w:jc w:val="center"/>
              <w:rPr>
                <w:b/>
                <w:sz w:val="21"/>
                <w:szCs w:val="21"/>
                <w:lang w:val="uk-UA"/>
              </w:rPr>
            </w:pPr>
          </w:p>
        </w:tc>
        <w:tc>
          <w:tcPr>
            <w:tcW w:w="30" w:type="dxa"/>
            <w:tcBorders>
              <w:left w:val="single" w:sz="4" w:space="0" w:color="000000"/>
              <w:right w:val="single" w:sz="4" w:space="0" w:color="auto"/>
            </w:tcBorders>
            <w:shd w:val="clear" w:color="auto" w:fill="auto"/>
          </w:tcPr>
          <w:p w:rsidR="00113E99" w:rsidRPr="00F950F0" w:rsidRDefault="00113E99" w:rsidP="00354C8C">
            <w:pPr>
              <w:rPr>
                <w:b/>
                <w:sz w:val="21"/>
                <w:szCs w:val="21"/>
                <w:lang w:val="uk-UA"/>
              </w:rPr>
            </w:pPr>
          </w:p>
        </w:tc>
      </w:tr>
      <w:tr w:rsidR="00113E99" w:rsidRPr="00F950F0" w:rsidTr="007C4981">
        <w:trPr>
          <w:gridAfter w:val="1"/>
          <w:wAfter w:w="30" w:type="dxa"/>
          <w:cantSplit/>
          <w:trHeight w:val="164"/>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rPr>
                <w:b/>
                <w:sz w:val="21"/>
                <w:szCs w:val="21"/>
                <w:lang w:val="uk-UA"/>
              </w:rPr>
            </w:pPr>
          </w:p>
        </w:tc>
        <w:tc>
          <w:tcPr>
            <w:tcW w:w="4394" w:type="dxa"/>
            <w:vMerge w:val="restart"/>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r w:rsidRPr="00F950F0">
              <w:rPr>
                <w:sz w:val="21"/>
                <w:szCs w:val="21"/>
                <w:lang w:val="uk-UA"/>
              </w:rPr>
              <w:t>Найменування показника</w:t>
            </w:r>
          </w:p>
        </w:tc>
        <w:tc>
          <w:tcPr>
            <w:tcW w:w="992" w:type="dxa"/>
            <w:vMerge w:val="restart"/>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r w:rsidRPr="00F950F0">
              <w:rPr>
                <w:sz w:val="21"/>
                <w:szCs w:val="21"/>
                <w:lang w:val="uk-UA"/>
              </w:rPr>
              <w:t>Одиниця виміру</w:t>
            </w:r>
          </w:p>
        </w:tc>
        <w:tc>
          <w:tcPr>
            <w:tcW w:w="1134" w:type="dxa"/>
            <w:vMerge w:val="restart"/>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r w:rsidRPr="00F950F0">
              <w:rPr>
                <w:sz w:val="21"/>
                <w:szCs w:val="21"/>
                <w:lang w:val="uk-UA"/>
              </w:rPr>
              <w:t>Усього за програмою</w:t>
            </w:r>
          </w:p>
        </w:tc>
        <w:tc>
          <w:tcPr>
            <w:tcW w:w="5367" w:type="dxa"/>
            <w:gridSpan w:val="5"/>
            <w:tcBorders>
              <w:top w:val="single" w:sz="4" w:space="0" w:color="000000"/>
              <w:left w:val="single" w:sz="4" w:space="0" w:color="000000"/>
              <w:bottom w:val="single" w:sz="4" w:space="0" w:color="000000"/>
              <w:right w:val="single" w:sz="4" w:space="0" w:color="000000"/>
            </w:tcBorders>
            <w:vAlign w:val="center"/>
          </w:tcPr>
          <w:p w:rsidR="00113E99" w:rsidRPr="00F950F0" w:rsidRDefault="00113E99" w:rsidP="00354C8C">
            <w:pPr>
              <w:jc w:val="center"/>
              <w:rPr>
                <w:sz w:val="21"/>
                <w:szCs w:val="21"/>
                <w:lang w:val="uk-UA"/>
              </w:rPr>
            </w:pPr>
            <w:r w:rsidRPr="00F950F0">
              <w:rPr>
                <w:sz w:val="21"/>
                <w:szCs w:val="21"/>
                <w:lang w:val="uk-UA"/>
              </w:rPr>
              <w:t>Значення показника за роками</w:t>
            </w:r>
          </w:p>
        </w:tc>
      </w:tr>
      <w:tr w:rsidR="00113E99" w:rsidRPr="00F950F0" w:rsidTr="007C4981">
        <w:trPr>
          <w:cantSplit/>
          <w:trHeight w:val="71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rPr>
                <w:b/>
                <w:sz w:val="21"/>
                <w:szCs w:val="21"/>
                <w:lang w:val="uk-UA"/>
              </w:rPr>
            </w:pPr>
          </w:p>
        </w:tc>
        <w:tc>
          <w:tcPr>
            <w:tcW w:w="439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p>
        </w:tc>
        <w:tc>
          <w:tcPr>
            <w:tcW w:w="992"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p>
        </w:tc>
        <w:tc>
          <w:tcPr>
            <w:tcW w:w="113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2021</w:t>
            </w: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2022</w:t>
            </w: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2023</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2024</w:t>
            </w:r>
          </w:p>
          <w:p w:rsidR="00113E99" w:rsidRPr="00F950F0" w:rsidRDefault="00113E99" w:rsidP="00354C8C">
            <w:pPr>
              <w:spacing w:line="240" w:lineRule="atLeast"/>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2025</w:t>
            </w:r>
          </w:p>
        </w:tc>
        <w:tc>
          <w:tcPr>
            <w:tcW w:w="30" w:type="dxa"/>
            <w:shd w:val="clear" w:color="auto" w:fill="auto"/>
          </w:tcPr>
          <w:p w:rsidR="00113E99" w:rsidRPr="00F950F0" w:rsidRDefault="00113E99" w:rsidP="00354C8C">
            <w:pPr>
              <w:jc w:val="center"/>
              <w:rPr>
                <w:b/>
                <w:sz w:val="21"/>
                <w:szCs w:val="21"/>
                <w:lang w:val="uk-UA"/>
              </w:rPr>
            </w:pPr>
          </w:p>
        </w:tc>
      </w:tr>
      <w:tr w:rsidR="00113E99" w:rsidRPr="00F950F0" w:rsidTr="007C4981">
        <w:trPr>
          <w:trHeight w:val="495"/>
        </w:trPr>
        <w:tc>
          <w:tcPr>
            <w:tcW w:w="384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ind w:left="147" w:right="142"/>
              <w:jc w:val="both"/>
              <w:rPr>
                <w:sz w:val="21"/>
                <w:szCs w:val="21"/>
                <w:lang w:val="uk-UA"/>
              </w:rPr>
            </w:pPr>
            <w:r w:rsidRPr="00F950F0">
              <w:rPr>
                <w:sz w:val="21"/>
                <w:szCs w:val="21"/>
                <w:lang w:val="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4394" w:type="dxa"/>
            <w:tcBorders>
              <w:top w:val="single" w:sz="4" w:space="0" w:color="000000"/>
              <w:left w:val="single" w:sz="4" w:space="0" w:color="000000"/>
              <w:bottom w:val="single" w:sz="4" w:space="0" w:color="000000"/>
            </w:tcBorders>
          </w:tcPr>
          <w:p w:rsidR="00113E99" w:rsidRPr="00F950F0" w:rsidRDefault="00113E99" w:rsidP="00354C8C">
            <w:pPr>
              <w:spacing w:line="216" w:lineRule="auto"/>
              <w:ind w:left="147" w:right="142"/>
              <w:jc w:val="both"/>
              <w:rPr>
                <w:sz w:val="21"/>
                <w:szCs w:val="21"/>
                <w:lang w:val="uk-UA"/>
              </w:rPr>
            </w:pPr>
            <w:r w:rsidRPr="00F950F0">
              <w:rPr>
                <w:sz w:val="21"/>
                <w:szCs w:val="21"/>
                <w:lang w:val="uk-UA"/>
              </w:rPr>
              <w:t>1.1.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p>
        </w:tc>
        <w:tc>
          <w:tcPr>
            <w:tcW w:w="30" w:type="dxa"/>
            <w:tcBorders>
              <w:top w:val="single" w:sz="4" w:space="0" w:color="auto"/>
              <w:left w:val="nil"/>
              <w:bottom w:val="single" w:sz="4" w:space="0" w:color="auto"/>
            </w:tcBorders>
            <w:shd w:val="clear" w:color="auto" w:fill="auto"/>
          </w:tcPr>
          <w:p w:rsidR="00113E99" w:rsidRPr="00F950F0" w:rsidRDefault="00113E99" w:rsidP="00354C8C">
            <w:pPr>
              <w:jc w:val="center"/>
              <w:rPr>
                <w:sz w:val="21"/>
                <w:szCs w:val="21"/>
                <w:lang w:val="uk-UA"/>
              </w:rPr>
            </w:pPr>
          </w:p>
        </w:tc>
      </w:tr>
      <w:tr w:rsidR="00113E99" w:rsidRPr="00F950F0" w:rsidTr="007C4981">
        <w:trPr>
          <w:trHeight w:val="137"/>
        </w:trPr>
        <w:tc>
          <w:tcPr>
            <w:tcW w:w="3844" w:type="dxa"/>
            <w:tcBorders>
              <w:top w:val="single" w:sz="4" w:space="0" w:color="000000"/>
              <w:left w:val="single" w:sz="4" w:space="0" w:color="000000"/>
              <w:bottom w:val="single" w:sz="4" w:space="0" w:color="000000"/>
            </w:tcBorders>
          </w:tcPr>
          <w:p w:rsidR="00113E99" w:rsidRPr="00F950F0" w:rsidRDefault="00113E99" w:rsidP="00354C8C">
            <w:pPr>
              <w:tabs>
                <w:tab w:val="left" w:pos="572"/>
              </w:tabs>
              <w:spacing w:line="216" w:lineRule="auto"/>
              <w:ind w:left="147" w:right="283"/>
              <w:jc w:val="both"/>
              <w:rPr>
                <w:sz w:val="21"/>
                <w:szCs w:val="21"/>
                <w:lang w:val="uk-UA"/>
              </w:rPr>
            </w:pPr>
            <w:r w:rsidRPr="00F950F0">
              <w:rPr>
                <w:sz w:val="21"/>
                <w:szCs w:val="21"/>
                <w:lang w:val="uk-UA"/>
              </w:rPr>
              <w:t xml:space="preserve">2. Відновлення ліфтового господарства </w:t>
            </w:r>
          </w:p>
        </w:tc>
        <w:tc>
          <w:tcPr>
            <w:tcW w:w="4394" w:type="dxa"/>
            <w:tcBorders>
              <w:top w:val="single" w:sz="4" w:space="0" w:color="000000"/>
              <w:left w:val="single" w:sz="4" w:space="0" w:color="000000"/>
              <w:bottom w:val="single" w:sz="4" w:space="0" w:color="000000"/>
            </w:tcBorders>
          </w:tcPr>
          <w:p w:rsidR="00113E99" w:rsidRPr="00F950F0" w:rsidRDefault="00113E99" w:rsidP="00354C8C">
            <w:pPr>
              <w:spacing w:line="216" w:lineRule="auto"/>
              <w:ind w:left="147" w:right="142"/>
              <w:jc w:val="both"/>
              <w:rPr>
                <w:sz w:val="21"/>
                <w:szCs w:val="21"/>
                <w:lang w:val="uk-UA"/>
              </w:rPr>
            </w:pPr>
            <w:r w:rsidRPr="00F950F0">
              <w:rPr>
                <w:sz w:val="21"/>
                <w:szCs w:val="21"/>
                <w:lang w:val="uk-UA"/>
              </w:rPr>
              <w:t>2.1. Реконструкція, капітальний ремонт ліфтів житлового фонду</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w:t>
            </w: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w:t>
            </w: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1</w:t>
            </w:r>
          </w:p>
        </w:tc>
        <w:tc>
          <w:tcPr>
            <w:tcW w:w="30" w:type="dxa"/>
            <w:vMerge w:val="restart"/>
            <w:tcBorders>
              <w:left w:val="single" w:sz="4" w:space="0" w:color="000000"/>
            </w:tcBorders>
            <w:shd w:val="clear" w:color="auto" w:fill="auto"/>
          </w:tcPr>
          <w:p w:rsidR="00113E99" w:rsidRPr="00F950F0" w:rsidRDefault="00113E99" w:rsidP="00354C8C">
            <w:pPr>
              <w:jc w:val="center"/>
              <w:rPr>
                <w:sz w:val="21"/>
                <w:szCs w:val="21"/>
                <w:lang w:val="uk-UA"/>
              </w:rPr>
            </w:pPr>
          </w:p>
        </w:tc>
      </w:tr>
      <w:tr w:rsidR="00113E99" w:rsidRPr="00F950F0" w:rsidTr="007C4981">
        <w:trPr>
          <w:trHeight w:val="710"/>
        </w:trPr>
        <w:tc>
          <w:tcPr>
            <w:tcW w:w="3844" w:type="dxa"/>
            <w:vMerge w:val="restart"/>
            <w:tcBorders>
              <w:top w:val="single" w:sz="4" w:space="0" w:color="000000"/>
              <w:left w:val="single" w:sz="4" w:space="0" w:color="000000"/>
            </w:tcBorders>
          </w:tcPr>
          <w:p w:rsidR="00113E99" w:rsidRPr="00F950F0" w:rsidRDefault="00113E99" w:rsidP="00354C8C">
            <w:pPr>
              <w:snapToGrid w:val="0"/>
              <w:spacing w:line="216" w:lineRule="auto"/>
              <w:ind w:left="147" w:right="283" w:firstLine="5"/>
              <w:jc w:val="both"/>
              <w:rPr>
                <w:sz w:val="21"/>
                <w:szCs w:val="21"/>
                <w:lang w:val="uk-UA"/>
              </w:rPr>
            </w:pPr>
            <w:r w:rsidRPr="00F950F0">
              <w:rPr>
                <w:sz w:val="21"/>
                <w:szCs w:val="21"/>
                <w:lang w:val="uk-UA"/>
              </w:rPr>
              <w:t>3. Капітальний ремонт житлового фонду</w:t>
            </w:r>
          </w:p>
        </w:tc>
        <w:tc>
          <w:tcPr>
            <w:tcW w:w="439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ind w:left="147" w:right="142" w:firstLine="5"/>
              <w:jc w:val="both"/>
              <w:rPr>
                <w:sz w:val="22"/>
                <w:szCs w:val="22"/>
                <w:lang w:val="uk-UA"/>
              </w:rPr>
            </w:pPr>
            <w:r w:rsidRPr="00F950F0">
              <w:rPr>
                <w:bCs/>
                <w:sz w:val="22"/>
                <w:szCs w:val="22"/>
                <w:lang w:val="uk-UA"/>
              </w:rPr>
              <w:t>3.1. Капітальний та поточний ремонт житлового фонду та будівель комунальної власності територіальної громади, поточний ремонт прибудинкових територій</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тис.м</w:t>
            </w:r>
            <w:r w:rsidRPr="00F950F0">
              <w:rPr>
                <w:sz w:val="21"/>
                <w:szCs w:val="21"/>
                <w:vertAlign w:val="superscript"/>
                <w:lang w:val="uk-UA"/>
              </w:rPr>
              <w:t>2</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2,5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0,5</w:t>
            </w: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0,5</w:t>
            </w: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0,5</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0,5</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0,5</w:t>
            </w:r>
          </w:p>
        </w:tc>
        <w:tc>
          <w:tcPr>
            <w:tcW w:w="30" w:type="dxa"/>
            <w:vMerge/>
            <w:tcBorders>
              <w:left w:val="single" w:sz="4" w:space="0" w:color="000000"/>
            </w:tcBorders>
            <w:shd w:val="clear" w:color="auto" w:fill="auto"/>
          </w:tcPr>
          <w:p w:rsidR="00113E99" w:rsidRPr="00F950F0" w:rsidRDefault="00113E99" w:rsidP="00354C8C">
            <w:pPr>
              <w:jc w:val="center"/>
              <w:rPr>
                <w:sz w:val="21"/>
                <w:szCs w:val="21"/>
                <w:lang w:val="uk-UA"/>
              </w:rPr>
            </w:pPr>
          </w:p>
        </w:tc>
      </w:tr>
      <w:tr w:rsidR="00113E99" w:rsidRPr="00F950F0" w:rsidTr="007C4981">
        <w:trPr>
          <w:cantSplit/>
          <w:trHeight w:val="743"/>
        </w:trPr>
        <w:tc>
          <w:tcPr>
            <w:tcW w:w="3844" w:type="dxa"/>
            <w:vMerge/>
            <w:tcBorders>
              <w:left w:val="single" w:sz="4" w:space="0" w:color="000000"/>
              <w:bottom w:val="single" w:sz="4" w:space="0" w:color="000000"/>
            </w:tcBorders>
          </w:tcPr>
          <w:p w:rsidR="00113E99" w:rsidRPr="00F950F0" w:rsidRDefault="00113E99" w:rsidP="00354C8C">
            <w:pPr>
              <w:spacing w:line="216" w:lineRule="auto"/>
              <w:jc w:val="both"/>
              <w:rPr>
                <w:sz w:val="21"/>
                <w:szCs w:val="21"/>
                <w:lang w:val="uk-UA"/>
              </w:rPr>
            </w:pPr>
          </w:p>
        </w:tc>
        <w:tc>
          <w:tcPr>
            <w:tcW w:w="439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ind w:left="142" w:right="142"/>
              <w:jc w:val="both"/>
              <w:rPr>
                <w:sz w:val="21"/>
                <w:szCs w:val="21"/>
                <w:lang w:val="uk-UA"/>
              </w:rPr>
            </w:pPr>
            <w:r w:rsidRPr="00F950F0">
              <w:rPr>
                <w:sz w:val="21"/>
                <w:szCs w:val="21"/>
                <w:lang w:val="uk-UA"/>
              </w:rPr>
              <w:t>3.2. Капітальний ремонт або реконструкція гуртожитків, що знаходяться в комунальній власності під житловий будинок</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30" w:type="dxa"/>
            <w:vMerge/>
            <w:tcBorders>
              <w:left w:val="single" w:sz="4" w:space="0" w:color="000000"/>
              <w:bottom w:val="single" w:sz="4" w:space="0" w:color="auto"/>
            </w:tcBorders>
            <w:shd w:val="clear" w:color="auto" w:fill="auto"/>
            <w:vAlign w:val="center"/>
          </w:tcPr>
          <w:p w:rsidR="00113E99" w:rsidRPr="00F950F0" w:rsidRDefault="00113E99" w:rsidP="00354C8C">
            <w:pPr>
              <w:snapToGrid w:val="0"/>
              <w:spacing w:line="216" w:lineRule="auto"/>
              <w:jc w:val="center"/>
              <w:rPr>
                <w:sz w:val="21"/>
                <w:szCs w:val="21"/>
                <w:lang w:val="uk-UA"/>
              </w:rPr>
            </w:pPr>
          </w:p>
        </w:tc>
      </w:tr>
      <w:tr w:rsidR="00113E99" w:rsidRPr="00F950F0" w:rsidTr="007C4981">
        <w:trPr>
          <w:cantSplit/>
          <w:trHeight w:val="495"/>
        </w:trPr>
        <w:tc>
          <w:tcPr>
            <w:tcW w:w="3844" w:type="dxa"/>
            <w:vMerge w:val="restart"/>
            <w:tcBorders>
              <w:top w:val="single" w:sz="4" w:space="0" w:color="000000"/>
              <w:left w:val="single" w:sz="4" w:space="0" w:color="000000"/>
              <w:bottom w:val="single" w:sz="4" w:space="0" w:color="auto"/>
            </w:tcBorders>
          </w:tcPr>
          <w:p w:rsidR="00113E99" w:rsidRPr="00F950F0" w:rsidRDefault="00113E99" w:rsidP="00354C8C">
            <w:pPr>
              <w:spacing w:line="216" w:lineRule="auto"/>
              <w:ind w:left="147" w:right="283" w:firstLine="5"/>
              <w:jc w:val="both"/>
              <w:rPr>
                <w:sz w:val="21"/>
                <w:szCs w:val="21"/>
                <w:lang w:val="uk-UA"/>
              </w:rPr>
            </w:pPr>
            <w:r w:rsidRPr="00F950F0">
              <w:rPr>
                <w:sz w:val="21"/>
                <w:szCs w:val="21"/>
                <w:lang w:val="uk-UA"/>
              </w:rPr>
              <w:t>4. Сфера благоустрою та комунального обслуговування</w:t>
            </w:r>
          </w:p>
          <w:p w:rsidR="00113E99" w:rsidRPr="00F950F0" w:rsidRDefault="00113E99" w:rsidP="00354C8C">
            <w:pPr>
              <w:spacing w:line="216" w:lineRule="auto"/>
              <w:ind w:left="147" w:right="283" w:firstLine="5"/>
              <w:jc w:val="both"/>
              <w:rPr>
                <w:sz w:val="21"/>
                <w:szCs w:val="21"/>
                <w:lang w:val="uk-UA"/>
              </w:rPr>
            </w:pPr>
          </w:p>
          <w:p w:rsidR="00113E99" w:rsidRPr="00F950F0" w:rsidRDefault="00113E99" w:rsidP="00354C8C">
            <w:pPr>
              <w:spacing w:line="216" w:lineRule="auto"/>
              <w:ind w:left="147" w:right="283" w:firstLine="5"/>
              <w:jc w:val="both"/>
              <w:rPr>
                <w:sz w:val="21"/>
                <w:szCs w:val="21"/>
                <w:lang w:val="uk-UA"/>
              </w:rPr>
            </w:pPr>
          </w:p>
          <w:p w:rsidR="00113E99" w:rsidRPr="00F950F0" w:rsidRDefault="00113E99" w:rsidP="00354C8C">
            <w:pPr>
              <w:spacing w:line="216" w:lineRule="auto"/>
              <w:ind w:left="147" w:right="283" w:firstLine="5"/>
              <w:jc w:val="both"/>
              <w:rPr>
                <w:sz w:val="21"/>
                <w:szCs w:val="21"/>
                <w:lang w:val="uk-UA"/>
              </w:rPr>
            </w:pPr>
          </w:p>
          <w:p w:rsidR="00113E99" w:rsidRPr="00F950F0" w:rsidRDefault="00113E99" w:rsidP="00354C8C">
            <w:pPr>
              <w:spacing w:line="216" w:lineRule="auto"/>
              <w:ind w:left="147" w:right="283" w:firstLine="5"/>
              <w:jc w:val="both"/>
              <w:rPr>
                <w:sz w:val="21"/>
                <w:szCs w:val="21"/>
                <w:lang w:val="uk-UA"/>
              </w:rPr>
            </w:pPr>
          </w:p>
          <w:p w:rsidR="00113E99" w:rsidRPr="00F950F0" w:rsidRDefault="00113E99" w:rsidP="00354C8C">
            <w:pPr>
              <w:spacing w:line="216" w:lineRule="auto"/>
              <w:ind w:left="147" w:right="283" w:firstLine="5"/>
              <w:jc w:val="both"/>
              <w:rPr>
                <w:sz w:val="21"/>
                <w:szCs w:val="21"/>
                <w:lang w:val="uk-UA"/>
              </w:rPr>
            </w:pPr>
          </w:p>
          <w:p w:rsidR="00113E99" w:rsidRPr="00F950F0" w:rsidRDefault="00113E99" w:rsidP="00354C8C">
            <w:pPr>
              <w:spacing w:line="216" w:lineRule="auto"/>
              <w:ind w:left="147" w:right="283" w:firstLine="5"/>
              <w:jc w:val="both"/>
              <w:rPr>
                <w:sz w:val="21"/>
                <w:szCs w:val="21"/>
                <w:lang w:val="uk-UA"/>
              </w:rPr>
            </w:pPr>
          </w:p>
        </w:tc>
        <w:tc>
          <w:tcPr>
            <w:tcW w:w="4394" w:type="dxa"/>
            <w:tcBorders>
              <w:top w:val="single" w:sz="4" w:space="0" w:color="000000"/>
              <w:left w:val="single" w:sz="4" w:space="0" w:color="000000"/>
              <w:bottom w:val="single" w:sz="4" w:space="0" w:color="auto"/>
            </w:tcBorders>
          </w:tcPr>
          <w:p w:rsidR="00113E99" w:rsidRPr="00F950F0" w:rsidRDefault="00113E99" w:rsidP="00354C8C">
            <w:pPr>
              <w:tabs>
                <w:tab w:val="left" w:pos="567"/>
              </w:tabs>
              <w:snapToGrid w:val="0"/>
              <w:spacing w:line="216" w:lineRule="auto"/>
              <w:ind w:left="147" w:right="142" w:firstLine="5"/>
              <w:jc w:val="both"/>
              <w:rPr>
                <w:sz w:val="22"/>
                <w:szCs w:val="22"/>
                <w:lang w:val="uk-UA"/>
              </w:rPr>
            </w:pPr>
            <w:r w:rsidRPr="00F950F0">
              <w:rPr>
                <w:sz w:val="22"/>
                <w:szCs w:val="22"/>
                <w:lang w:val="uk-UA"/>
              </w:rPr>
              <w:t>4.1.Реконструкція, капітальний і поточний ремонт  та утримання  вулиць міста, тротуарів, площ, парків, кладовищ,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w:t>
            </w:r>
          </w:p>
        </w:tc>
        <w:tc>
          <w:tcPr>
            <w:tcW w:w="992" w:type="dxa"/>
            <w:tcBorders>
              <w:top w:val="single" w:sz="4" w:space="0" w:color="000000"/>
              <w:left w:val="single" w:sz="4" w:space="0" w:color="000000"/>
              <w:bottom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км (дороги)/</w:t>
            </w:r>
          </w:p>
          <w:p w:rsidR="00113E99" w:rsidRPr="00F950F0" w:rsidRDefault="00113E99" w:rsidP="00354C8C">
            <w:pPr>
              <w:snapToGrid w:val="0"/>
              <w:spacing w:line="216" w:lineRule="auto"/>
              <w:jc w:val="center"/>
              <w:rPr>
                <w:sz w:val="21"/>
                <w:szCs w:val="21"/>
                <w:lang w:val="uk-UA"/>
              </w:rPr>
            </w:pPr>
            <w:r w:rsidRPr="00F950F0">
              <w:rPr>
                <w:sz w:val="21"/>
                <w:szCs w:val="21"/>
                <w:lang w:val="uk-UA"/>
              </w:rPr>
              <w:t>тис. м2 (паркові зони)</w:t>
            </w:r>
          </w:p>
        </w:tc>
        <w:tc>
          <w:tcPr>
            <w:tcW w:w="1134" w:type="dxa"/>
            <w:tcBorders>
              <w:top w:val="single" w:sz="4" w:space="0" w:color="000000"/>
              <w:left w:val="single" w:sz="4" w:space="0" w:color="000000"/>
              <w:bottom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p w:rsidR="00113E99" w:rsidRPr="00F950F0" w:rsidRDefault="00113E99" w:rsidP="00354C8C">
            <w:pPr>
              <w:snapToGrid w:val="0"/>
              <w:spacing w:line="216" w:lineRule="auto"/>
              <w:jc w:val="center"/>
              <w:rPr>
                <w:sz w:val="21"/>
                <w:szCs w:val="21"/>
                <w:lang w:val="uk-UA"/>
              </w:rPr>
            </w:pPr>
            <w:r w:rsidRPr="00F950F0">
              <w:rPr>
                <w:sz w:val="21"/>
                <w:szCs w:val="21"/>
                <w:lang w:val="uk-UA"/>
              </w:rPr>
              <w:t>24,620</w:t>
            </w:r>
          </w:p>
        </w:tc>
        <w:tc>
          <w:tcPr>
            <w:tcW w:w="992" w:type="dxa"/>
            <w:tcBorders>
              <w:top w:val="single" w:sz="4" w:space="0" w:color="000000"/>
              <w:left w:val="single" w:sz="4" w:space="0" w:color="000000"/>
              <w:bottom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tc>
        <w:tc>
          <w:tcPr>
            <w:tcW w:w="993" w:type="dxa"/>
            <w:tcBorders>
              <w:top w:val="single" w:sz="4" w:space="0" w:color="000000"/>
              <w:left w:val="single" w:sz="4" w:space="0" w:color="000000"/>
              <w:bottom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tc>
        <w:tc>
          <w:tcPr>
            <w:tcW w:w="974" w:type="dxa"/>
            <w:tcBorders>
              <w:top w:val="single" w:sz="4" w:space="0" w:color="000000"/>
              <w:left w:val="single" w:sz="4" w:space="0" w:color="000000"/>
              <w:bottom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tc>
        <w:tc>
          <w:tcPr>
            <w:tcW w:w="1416" w:type="dxa"/>
            <w:tcBorders>
              <w:top w:val="single" w:sz="4" w:space="0" w:color="000000"/>
              <w:left w:val="single" w:sz="4" w:space="0" w:color="000000"/>
              <w:bottom w:val="single" w:sz="4" w:space="0" w:color="auto"/>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tc>
        <w:tc>
          <w:tcPr>
            <w:tcW w:w="992" w:type="dxa"/>
            <w:tcBorders>
              <w:top w:val="single" w:sz="4" w:space="0" w:color="000000"/>
              <w:left w:val="single" w:sz="4" w:space="0" w:color="auto"/>
              <w:bottom w:val="single" w:sz="4" w:space="0" w:color="auto"/>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50</w:t>
            </w:r>
          </w:p>
        </w:tc>
        <w:tc>
          <w:tcPr>
            <w:tcW w:w="30" w:type="dxa"/>
            <w:vMerge/>
            <w:tcBorders>
              <w:left w:val="single" w:sz="4" w:space="0" w:color="000000"/>
              <w:bottom w:val="single" w:sz="4" w:space="0" w:color="auto"/>
            </w:tcBorders>
            <w:shd w:val="clear" w:color="auto" w:fill="auto"/>
            <w:vAlign w:val="center"/>
          </w:tcPr>
          <w:p w:rsidR="00113E99" w:rsidRPr="00F950F0" w:rsidRDefault="00113E99" w:rsidP="00354C8C">
            <w:pPr>
              <w:snapToGrid w:val="0"/>
              <w:spacing w:line="216" w:lineRule="auto"/>
              <w:jc w:val="center"/>
              <w:rPr>
                <w:sz w:val="21"/>
                <w:szCs w:val="21"/>
                <w:lang w:val="uk-UA"/>
              </w:rPr>
            </w:pPr>
          </w:p>
        </w:tc>
      </w:tr>
      <w:tr w:rsidR="00113E99" w:rsidRPr="00F950F0" w:rsidTr="007C4981">
        <w:trPr>
          <w:gridAfter w:val="1"/>
          <w:wAfter w:w="30" w:type="dxa"/>
          <w:cantSplit/>
          <w:trHeight w:val="495"/>
        </w:trPr>
        <w:tc>
          <w:tcPr>
            <w:tcW w:w="3844" w:type="dxa"/>
            <w:vMerge/>
            <w:tcBorders>
              <w:top w:val="single" w:sz="4" w:space="0" w:color="auto"/>
              <w:left w:val="single" w:sz="4" w:space="0" w:color="auto"/>
              <w:bottom w:val="single" w:sz="4" w:space="0" w:color="auto"/>
              <w:right w:val="single" w:sz="4" w:space="0" w:color="auto"/>
            </w:tcBorders>
            <w:vAlign w:val="center"/>
          </w:tcPr>
          <w:p w:rsidR="00113E99" w:rsidRPr="00F950F0" w:rsidRDefault="00113E99" w:rsidP="00354C8C">
            <w:pPr>
              <w:snapToGrid w:val="0"/>
              <w:jc w:val="both"/>
              <w:rPr>
                <w:sz w:val="21"/>
                <w:szCs w:val="21"/>
                <w:lang w:val="uk-UA"/>
              </w:rPr>
            </w:pPr>
          </w:p>
        </w:tc>
        <w:tc>
          <w:tcPr>
            <w:tcW w:w="4394"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 xml:space="preserve">4.2. Переоснащення, капітальний і поточний ремонт та утримання  мереж зовнішнього освітлення вулиць міста, електроенергія </w:t>
            </w:r>
          </w:p>
        </w:tc>
        <w:tc>
          <w:tcPr>
            <w:tcW w:w="992"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км</w:t>
            </w:r>
          </w:p>
        </w:tc>
        <w:tc>
          <w:tcPr>
            <w:tcW w:w="1134"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c>
          <w:tcPr>
            <w:tcW w:w="992"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c>
          <w:tcPr>
            <w:tcW w:w="993"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c>
          <w:tcPr>
            <w:tcW w:w="974"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c>
          <w:tcPr>
            <w:tcW w:w="1416"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c>
          <w:tcPr>
            <w:tcW w:w="992" w:type="dxa"/>
            <w:tcBorders>
              <w:top w:val="single" w:sz="4" w:space="0" w:color="auto"/>
              <w:left w:val="single" w:sz="4" w:space="0" w:color="auto"/>
              <w:bottom w:val="single" w:sz="4" w:space="0" w:color="auto"/>
              <w:right w:val="single" w:sz="4" w:space="0" w:color="auto"/>
            </w:tcBorders>
          </w:tcPr>
          <w:p w:rsidR="00113E99" w:rsidRPr="00F950F0" w:rsidRDefault="00113E99" w:rsidP="00354C8C">
            <w:pPr>
              <w:jc w:val="center"/>
              <w:rPr>
                <w:sz w:val="21"/>
                <w:szCs w:val="21"/>
                <w:lang w:val="uk-UA"/>
              </w:rPr>
            </w:pPr>
            <w:r w:rsidRPr="00F950F0">
              <w:rPr>
                <w:sz w:val="21"/>
                <w:szCs w:val="21"/>
                <w:lang w:val="uk-UA"/>
              </w:rPr>
              <w:t>137,4</w:t>
            </w:r>
          </w:p>
        </w:tc>
      </w:tr>
      <w:tr w:rsidR="00113E99" w:rsidRPr="00F950F0" w:rsidTr="007C4981">
        <w:trPr>
          <w:cantSplit/>
          <w:trHeight w:val="495"/>
        </w:trPr>
        <w:tc>
          <w:tcPr>
            <w:tcW w:w="3844" w:type="dxa"/>
            <w:vMerge/>
            <w:tcBorders>
              <w:top w:val="single" w:sz="4" w:space="0" w:color="auto"/>
              <w:left w:val="single" w:sz="4" w:space="0" w:color="000000"/>
              <w:bottom w:val="single" w:sz="4" w:space="0" w:color="000000"/>
            </w:tcBorders>
            <w:vAlign w:val="center"/>
          </w:tcPr>
          <w:p w:rsidR="00113E99" w:rsidRPr="00F950F0" w:rsidRDefault="00113E99" w:rsidP="00354C8C">
            <w:pPr>
              <w:snapToGrid w:val="0"/>
              <w:jc w:val="both"/>
              <w:rPr>
                <w:sz w:val="21"/>
                <w:szCs w:val="21"/>
                <w:lang w:val="uk-UA"/>
              </w:rPr>
            </w:pPr>
          </w:p>
        </w:tc>
        <w:tc>
          <w:tcPr>
            <w:tcW w:w="4394" w:type="dxa"/>
            <w:tcBorders>
              <w:top w:val="single" w:sz="4" w:space="0" w:color="auto"/>
              <w:left w:val="single" w:sz="4" w:space="0" w:color="000000"/>
              <w:bottom w:val="single" w:sz="4" w:space="0" w:color="000000"/>
            </w:tcBorders>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 xml:space="preserve">4.3. Обладнання спортивно-ігрових дитячих майданчиків у райцентрах та містах обласного значення </w:t>
            </w:r>
          </w:p>
        </w:tc>
        <w:tc>
          <w:tcPr>
            <w:tcW w:w="992" w:type="dxa"/>
            <w:tcBorders>
              <w:top w:val="single" w:sz="4" w:space="0" w:color="auto"/>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auto"/>
              <w:left w:val="single" w:sz="4" w:space="0" w:color="000000"/>
              <w:bottom w:val="single" w:sz="4" w:space="0" w:color="000000"/>
            </w:tcBorders>
          </w:tcPr>
          <w:p w:rsidR="00113E99" w:rsidRPr="00F950F0" w:rsidRDefault="00354C8C" w:rsidP="00354C8C">
            <w:pPr>
              <w:snapToGrid w:val="0"/>
              <w:spacing w:line="216" w:lineRule="auto"/>
              <w:jc w:val="center"/>
              <w:rPr>
                <w:sz w:val="21"/>
                <w:szCs w:val="21"/>
                <w:lang w:val="uk-UA"/>
              </w:rPr>
            </w:pPr>
            <w:r w:rsidRPr="00F950F0">
              <w:rPr>
                <w:sz w:val="21"/>
                <w:szCs w:val="21"/>
                <w:lang w:val="uk-UA"/>
              </w:rPr>
              <w:t>5</w:t>
            </w:r>
          </w:p>
        </w:tc>
        <w:tc>
          <w:tcPr>
            <w:tcW w:w="992" w:type="dxa"/>
            <w:tcBorders>
              <w:top w:val="single" w:sz="4" w:space="0" w:color="auto"/>
              <w:left w:val="single" w:sz="4" w:space="0" w:color="000000"/>
              <w:bottom w:val="single" w:sz="4" w:space="0" w:color="000000"/>
            </w:tcBorders>
          </w:tcPr>
          <w:p w:rsidR="00113E99" w:rsidRPr="00F950F0" w:rsidRDefault="00354C8C" w:rsidP="00354C8C">
            <w:pPr>
              <w:snapToGrid w:val="0"/>
              <w:spacing w:line="216" w:lineRule="auto"/>
              <w:jc w:val="center"/>
              <w:rPr>
                <w:sz w:val="21"/>
                <w:szCs w:val="21"/>
                <w:lang w:val="uk-UA"/>
              </w:rPr>
            </w:pPr>
            <w:r w:rsidRPr="00F950F0">
              <w:rPr>
                <w:sz w:val="21"/>
                <w:szCs w:val="21"/>
                <w:lang w:val="uk-UA"/>
              </w:rPr>
              <w:t>5</w:t>
            </w:r>
          </w:p>
        </w:tc>
        <w:tc>
          <w:tcPr>
            <w:tcW w:w="993" w:type="dxa"/>
            <w:tcBorders>
              <w:top w:val="single" w:sz="4" w:space="0" w:color="auto"/>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74" w:type="dxa"/>
            <w:tcBorders>
              <w:top w:val="single" w:sz="4" w:space="0" w:color="auto"/>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1416" w:type="dxa"/>
            <w:tcBorders>
              <w:top w:val="single" w:sz="4" w:space="0" w:color="auto"/>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auto"/>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30" w:type="dxa"/>
            <w:tcBorders>
              <w:top w:val="single" w:sz="4" w:space="0" w:color="auto"/>
              <w:bottom w:val="single" w:sz="4" w:space="0" w:color="auto"/>
            </w:tcBorders>
            <w:shd w:val="clear" w:color="auto" w:fill="auto"/>
            <w:vAlign w:val="center"/>
          </w:tcPr>
          <w:p w:rsidR="00113E99" w:rsidRPr="00F950F0" w:rsidRDefault="00113E99" w:rsidP="00354C8C">
            <w:pPr>
              <w:rPr>
                <w:sz w:val="21"/>
                <w:szCs w:val="21"/>
                <w:lang w:val="uk-UA"/>
              </w:rPr>
            </w:pPr>
          </w:p>
        </w:tc>
      </w:tr>
      <w:tr w:rsidR="00113E99" w:rsidRPr="00F950F0" w:rsidTr="007C4981">
        <w:trPr>
          <w:gridAfter w:val="1"/>
          <w:wAfter w:w="30" w:type="dxa"/>
          <w:cantSplit/>
          <w:trHeight w:val="321"/>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jc w:val="both"/>
              <w:rPr>
                <w:sz w:val="21"/>
                <w:szCs w:val="21"/>
                <w:lang w:val="uk-UA"/>
              </w:rPr>
            </w:pPr>
          </w:p>
        </w:tc>
        <w:tc>
          <w:tcPr>
            <w:tcW w:w="4394" w:type="dxa"/>
            <w:tcBorders>
              <w:top w:val="single" w:sz="4" w:space="0" w:color="000000"/>
              <w:left w:val="single" w:sz="4" w:space="0" w:color="000000"/>
              <w:bottom w:val="single" w:sz="4" w:space="0" w:color="000000"/>
            </w:tcBorders>
          </w:tcPr>
          <w:p w:rsidR="00113E99" w:rsidRPr="00F950F0" w:rsidRDefault="00113E99" w:rsidP="00354C8C">
            <w:pPr>
              <w:spacing w:line="216" w:lineRule="auto"/>
              <w:ind w:left="142" w:right="106"/>
              <w:jc w:val="both"/>
              <w:rPr>
                <w:sz w:val="22"/>
                <w:szCs w:val="22"/>
                <w:lang w:val="uk-UA"/>
              </w:rPr>
            </w:pPr>
            <w:r w:rsidRPr="00F950F0">
              <w:rPr>
                <w:sz w:val="22"/>
                <w:szCs w:val="22"/>
                <w:lang w:val="uk-UA"/>
              </w:rPr>
              <w:t xml:space="preserve">4.4. Придбання машин дорожніх комбінованих, екскаватора, трактора, </w:t>
            </w:r>
            <w:r w:rsidRPr="00F950F0">
              <w:rPr>
                <w:bCs/>
                <w:sz w:val="22"/>
                <w:szCs w:val="22"/>
                <w:lang w:val="uk-UA"/>
              </w:rPr>
              <w:t>навісне обладнання на трактор</w:t>
            </w:r>
            <w:r w:rsidRPr="00F950F0">
              <w:rPr>
                <w:sz w:val="22"/>
                <w:szCs w:val="22"/>
                <w:lang w:val="uk-UA"/>
              </w:rPr>
              <w:t xml:space="preserve">, </w:t>
            </w:r>
            <w:r w:rsidRPr="00F950F0">
              <w:rPr>
                <w:bCs/>
                <w:sz w:val="22"/>
                <w:szCs w:val="22"/>
                <w:lang w:val="uk-UA"/>
              </w:rPr>
              <w:t>причеп</w:t>
            </w:r>
            <w:r w:rsidRPr="00F950F0">
              <w:rPr>
                <w:sz w:val="22"/>
                <w:szCs w:val="22"/>
                <w:lang w:val="uk-UA"/>
              </w:rPr>
              <w:t xml:space="preserve">, нових сміттєвозів, аварійно-ремонтної машини, машини для промивання труб, телескопічної вежі, </w:t>
            </w:r>
            <w:proofErr w:type="spellStart"/>
            <w:r w:rsidRPr="00F950F0">
              <w:rPr>
                <w:sz w:val="22"/>
                <w:szCs w:val="22"/>
                <w:lang w:val="uk-UA"/>
              </w:rPr>
              <w:t>сніговідкидної</w:t>
            </w:r>
            <w:proofErr w:type="spellEnd"/>
            <w:r w:rsidRPr="00F950F0">
              <w:rPr>
                <w:sz w:val="22"/>
                <w:szCs w:val="22"/>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Pr="00F950F0">
              <w:rPr>
                <w:sz w:val="22"/>
                <w:szCs w:val="22"/>
                <w:lang w:val="uk-UA"/>
              </w:rPr>
              <w:t>біотуалетів</w:t>
            </w:r>
            <w:proofErr w:type="spellEnd"/>
            <w:r w:rsidRPr="00F950F0">
              <w:rPr>
                <w:sz w:val="22"/>
                <w:szCs w:val="22"/>
                <w:lang w:val="uk-UA"/>
              </w:rPr>
              <w:t>. Придбання стендів.</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5B5600" w:rsidP="00354C8C">
            <w:pPr>
              <w:snapToGrid w:val="0"/>
              <w:spacing w:line="216" w:lineRule="auto"/>
              <w:jc w:val="center"/>
              <w:rPr>
                <w:sz w:val="21"/>
                <w:szCs w:val="21"/>
                <w:lang w:val="uk-UA"/>
              </w:rPr>
            </w:pPr>
            <w:r w:rsidRPr="00F950F0">
              <w:rPr>
                <w:sz w:val="21"/>
                <w:szCs w:val="21"/>
                <w:lang w:val="uk-UA"/>
              </w:rPr>
              <w:t>8</w:t>
            </w:r>
          </w:p>
        </w:tc>
        <w:tc>
          <w:tcPr>
            <w:tcW w:w="992" w:type="dxa"/>
            <w:tcBorders>
              <w:top w:val="single" w:sz="4" w:space="0" w:color="000000"/>
              <w:left w:val="single" w:sz="4" w:space="0" w:color="000000"/>
              <w:bottom w:val="single" w:sz="4" w:space="0" w:color="000000"/>
            </w:tcBorders>
          </w:tcPr>
          <w:p w:rsidR="00113E99" w:rsidRPr="00F950F0" w:rsidRDefault="005B5600" w:rsidP="00354C8C">
            <w:pPr>
              <w:snapToGrid w:val="0"/>
              <w:spacing w:line="216" w:lineRule="auto"/>
              <w:jc w:val="center"/>
              <w:rPr>
                <w:sz w:val="21"/>
                <w:szCs w:val="21"/>
                <w:lang w:val="uk-UA"/>
              </w:rPr>
            </w:pPr>
            <w:r w:rsidRPr="00F950F0">
              <w:rPr>
                <w:sz w:val="21"/>
                <w:szCs w:val="21"/>
                <w:lang w:val="uk-UA"/>
              </w:rPr>
              <w:t>8</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4.5. Оновлення контейнерного господарства для вивезення сміття</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p>
        </w:tc>
        <w:tc>
          <w:tcPr>
            <w:tcW w:w="30" w:type="dxa"/>
            <w:vMerge w:val="restart"/>
            <w:shd w:val="clear" w:color="auto" w:fill="auto"/>
          </w:tcPr>
          <w:p w:rsidR="00113E99" w:rsidRPr="00F950F0" w:rsidRDefault="00113E99" w:rsidP="00354C8C">
            <w:pPr>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4.6. Санітарне оброблення та аналогічні послуги, транспортування міського сміття, утримання кладовищ, відведення стічних вод та інших об'єктів благоустрою – ремонт та утримання</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га</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1500</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300</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300</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300</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300</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300</w:t>
            </w:r>
          </w:p>
        </w:tc>
        <w:tc>
          <w:tcPr>
            <w:tcW w:w="30" w:type="dxa"/>
            <w:vMerge/>
            <w:shd w:val="clear" w:color="auto" w:fill="auto"/>
            <w:vAlign w:val="center"/>
          </w:tcPr>
          <w:p w:rsidR="00113E99" w:rsidRPr="00F950F0" w:rsidRDefault="00113E99" w:rsidP="00354C8C">
            <w:pPr>
              <w:snapToGrid w:val="0"/>
              <w:spacing w:line="216" w:lineRule="auto"/>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jc w:val="both"/>
              <w:rPr>
                <w:sz w:val="21"/>
                <w:szCs w:val="21"/>
                <w:lang w:val="uk-UA"/>
              </w:rPr>
            </w:pPr>
            <w:r w:rsidRPr="00F950F0">
              <w:rPr>
                <w:sz w:val="21"/>
                <w:szCs w:val="21"/>
                <w:lang w:val="uk-UA"/>
              </w:rPr>
              <w:t xml:space="preserve">   4.7. Озеленення</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га</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350</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70</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70</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70</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70</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70</w:t>
            </w:r>
          </w:p>
        </w:tc>
        <w:tc>
          <w:tcPr>
            <w:tcW w:w="30" w:type="dxa"/>
            <w:vMerge w:val="restart"/>
            <w:shd w:val="clear" w:color="auto" w:fill="auto"/>
          </w:tcPr>
          <w:p w:rsidR="00113E99" w:rsidRPr="00F950F0" w:rsidRDefault="00113E99" w:rsidP="00354C8C">
            <w:pPr>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4.8 Капітальний і поточний ремонт та утримання пам’ятників</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w:t>
            </w:r>
          </w:p>
        </w:tc>
        <w:tc>
          <w:tcPr>
            <w:tcW w:w="30" w:type="dxa"/>
            <w:vMerge/>
            <w:shd w:val="clear" w:color="auto" w:fill="auto"/>
          </w:tcPr>
          <w:p w:rsidR="00113E99" w:rsidRPr="00F950F0" w:rsidRDefault="00113E99" w:rsidP="00354C8C">
            <w:pPr>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247"/>
              <w:jc w:val="both"/>
              <w:rPr>
                <w:sz w:val="21"/>
                <w:szCs w:val="21"/>
                <w:lang w:val="uk-UA"/>
              </w:rPr>
            </w:pPr>
            <w:r w:rsidRPr="00F950F0">
              <w:rPr>
                <w:sz w:val="21"/>
                <w:szCs w:val="21"/>
                <w:lang w:val="uk-UA"/>
              </w:rPr>
              <w:t>4.9.Зовнішні оздоблювальні роботи, капітальний ремонт сміттєзбірників, придбання огородження сміттєзбірників</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тис.м</w:t>
            </w:r>
            <w:r w:rsidRPr="00F950F0">
              <w:rPr>
                <w:sz w:val="21"/>
                <w:szCs w:val="21"/>
                <w:vertAlign w:val="superscript"/>
                <w:lang w:val="uk-UA"/>
              </w:rPr>
              <w:t>2</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52,5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10,5</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10,5</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10,5</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10,5</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10,5</w:t>
            </w:r>
          </w:p>
        </w:tc>
        <w:tc>
          <w:tcPr>
            <w:tcW w:w="30" w:type="dxa"/>
            <w:shd w:val="clear" w:color="auto" w:fill="auto"/>
          </w:tcPr>
          <w:p w:rsidR="00113E99" w:rsidRPr="00F950F0" w:rsidRDefault="00113E99" w:rsidP="00354C8C">
            <w:pPr>
              <w:jc w:val="center"/>
              <w:rPr>
                <w:sz w:val="21"/>
                <w:szCs w:val="21"/>
                <w:lang w:val="uk-UA"/>
              </w:rPr>
            </w:pPr>
          </w:p>
        </w:tc>
      </w:tr>
      <w:tr w:rsidR="00113E99" w:rsidRPr="00F950F0" w:rsidTr="007C4981">
        <w:trPr>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4.10. Відлов та стерилізація безпритульних тварин</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roofErr w:type="spellStart"/>
            <w:r w:rsidRPr="00F950F0">
              <w:rPr>
                <w:sz w:val="21"/>
                <w:szCs w:val="21"/>
                <w:lang w:val="uk-UA"/>
              </w:rPr>
              <w:t>шт</w:t>
            </w:r>
            <w:proofErr w:type="spellEnd"/>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655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131</w:t>
            </w: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131</w:t>
            </w: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r w:rsidRPr="00F950F0">
              <w:rPr>
                <w:sz w:val="21"/>
                <w:szCs w:val="21"/>
                <w:lang w:val="uk-UA"/>
              </w:rPr>
              <w:t>131</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131</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r w:rsidRPr="00F950F0">
              <w:rPr>
                <w:sz w:val="21"/>
                <w:szCs w:val="21"/>
                <w:lang w:val="uk-UA"/>
              </w:rPr>
              <w:t>131</w:t>
            </w:r>
          </w:p>
        </w:tc>
        <w:tc>
          <w:tcPr>
            <w:tcW w:w="30" w:type="dxa"/>
            <w:tcBorders>
              <w:top w:val="single" w:sz="4" w:space="0" w:color="auto"/>
              <w:bottom w:val="single" w:sz="4" w:space="0" w:color="auto"/>
            </w:tcBorders>
            <w:shd w:val="clear" w:color="auto" w:fill="auto"/>
          </w:tcPr>
          <w:p w:rsidR="00113E99" w:rsidRPr="00F950F0" w:rsidRDefault="00113E99" w:rsidP="00354C8C">
            <w:pPr>
              <w:jc w:val="center"/>
              <w:rPr>
                <w:sz w:val="21"/>
                <w:szCs w:val="21"/>
                <w:lang w:val="uk-UA"/>
              </w:rPr>
            </w:pPr>
          </w:p>
        </w:tc>
      </w:tr>
      <w:tr w:rsidR="00113E99" w:rsidRPr="00F950F0" w:rsidTr="007C4981">
        <w:trPr>
          <w:gridAfter w:val="1"/>
          <w:wAfter w:w="30" w:type="dxa"/>
          <w:cantSplit/>
          <w:trHeight w:val="363"/>
        </w:trPr>
        <w:tc>
          <w:tcPr>
            <w:tcW w:w="3844" w:type="dxa"/>
            <w:vMerge/>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04" w:lineRule="auto"/>
              <w:jc w:val="both"/>
              <w:rPr>
                <w:sz w:val="21"/>
                <w:szCs w:val="21"/>
                <w:lang w:val="uk-UA"/>
              </w:rPr>
            </w:pP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2" w:right="247"/>
              <w:jc w:val="both"/>
              <w:rPr>
                <w:sz w:val="21"/>
                <w:szCs w:val="21"/>
                <w:lang w:val="uk-UA"/>
              </w:rPr>
            </w:pPr>
            <w:r w:rsidRPr="00F950F0">
              <w:rPr>
                <w:sz w:val="21"/>
                <w:szCs w:val="21"/>
                <w:lang w:val="uk-UA"/>
              </w:rPr>
              <w:t>4.11.Інвентаризація, паспортизація та експертна оцінка об’єктів благоустрою</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45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11</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11</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11</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11</w:t>
            </w:r>
          </w:p>
        </w:tc>
      </w:tr>
      <w:tr w:rsidR="00113E99" w:rsidRPr="00F950F0" w:rsidTr="007C4981">
        <w:trPr>
          <w:trHeight w:val="363"/>
        </w:trPr>
        <w:tc>
          <w:tcPr>
            <w:tcW w:w="3844" w:type="dxa"/>
            <w:tcBorders>
              <w:top w:val="single" w:sz="4" w:space="0" w:color="000000"/>
              <w:left w:val="single" w:sz="4" w:space="0" w:color="000000"/>
              <w:bottom w:val="single" w:sz="4" w:space="0" w:color="000000"/>
            </w:tcBorders>
          </w:tcPr>
          <w:p w:rsidR="00113E99" w:rsidRPr="00F950F0" w:rsidRDefault="00113E99" w:rsidP="00354C8C">
            <w:pPr>
              <w:snapToGrid w:val="0"/>
              <w:spacing w:line="204" w:lineRule="auto"/>
              <w:ind w:left="148"/>
              <w:rPr>
                <w:sz w:val="21"/>
                <w:szCs w:val="21"/>
                <w:lang w:val="uk-UA"/>
              </w:rPr>
            </w:pPr>
            <w:r w:rsidRPr="00F950F0">
              <w:rPr>
                <w:sz w:val="21"/>
                <w:szCs w:val="21"/>
                <w:lang w:val="uk-UA"/>
              </w:rPr>
              <w:t>5. Похоронна справа</w:t>
            </w:r>
          </w:p>
        </w:tc>
        <w:tc>
          <w:tcPr>
            <w:tcW w:w="439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spacing w:line="216" w:lineRule="auto"/>
              <w:ind w:left="143" w:right="142"/>
              <w:jc w:val="both"/>
              <w:rPr>
                <w:sz w:val="21"/>
                <w:szCs w:val="21"/>
                <w:lang w:val="uk-UA"/>
              </w:rPr>
            </w:pPr>
            <w:r w:rsidRPr="00F950F0">
              <w:rPr>
                <w:sz w:val="21"/>
                <w:szCs w:val="21"/>
                <w:lang w:val="uk-UA"/>
              </w:rPr>
              <w:t>5.1 Поховання невідомих та самотніх громадян</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roofErr w:type="spellStart"/>
            <w:r w:rsidRPr="00F950F0">
              <w:rPr>
                <w:sz w:val="21"/>
                <w:szCs w:val="21"/>
                <w:lang w:val="uk-UA"/>
              </w:rPr>
              <w:t>чол</w:t>
            </w:r>
            <w:proofErr w:type="spellEnd"/>
            <w:r w:rsidRPr="00F950F0">
              <w:rPr>
                <w:sz w:val="21"/>
                <w:szCs w:val="21"/>
                <w:lang w:val="uk-UA"/>
              </w:rPr>
              <w:t>.</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75</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30" w:type="dxa"/>
            <w:shd w:val="clear" w:color="auto" w:fill="auto"/>
          </w:tcPr>
          <w:p w:rsidR="00113E99" w:rsidRPr="00F950F0" w:rsidRDefault="00113E99" w:rsidP="00354C8C">
            <w:pPr>
              <w:jc w:val="center"/>
              <w:rPr>
                <w:sz w:val="21"/>
                <w:szCs w:val="21"/>
                <w:lang w:val="uk-UA"/>
              </w:rPr>
            </w:pPr>
          </w:p>
        </w:tc>
      </w:tr>
      <w:tr w:rsidR="00113E99" w:rsidRPr="00F950F0" w:rsidTr="007C4981">
        <w:trPr>
          <w:trHeight w:val="363"/>
        </w:trPr>
        <w:tc>
          <w:tcPr>
            <w:tcW w:w="384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ind w:left="147" w:right="142"/>
              <w:jc w:val="both"/>
              <w:rPr>
                <w:sz w:val="21"/>
                <w:szCs w:val="21"/>
                <w:lang w:val="uk-UA"/>
              </w:rPr>
            </w:pPr>
            <w:r w:rsidRPr="00F950F0">
              <w:rPr>
                <w:sz w:val="21"/>
                <w:szCs w:val="21"/>
                <w:lang w:val="uk-UA"/>
              </w:rPr>
              <w:t>6.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439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ind w:left="142" w:right="247"/>
              <w:jc w:val="both"/>
              <w:rPr>
                <w:sz w:val="21"/>
                <w:szCs w:val="21"/>
                <w:lang w:val="uk-UA"/>
              </w:rPr>
            </w:pPr>
            <w:r w:rsidRPr="00F950F0">
              <w:rPr>
                <w:sz w:val="21"/>
                <w:szCs w:val="21"/>
                <w:lang w:val="uk-UA"/>
              </w:rPr>
              <w:t>6.1.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Підприємство</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2</w:t>
            </w:r>
          </w:p>
        </w:tc>
        <w:tc>
          <w:tcPr>
            <w:tcW w:w="992"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993"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jc w:val="center"/>
              <w:rPr>
                <w:sz w:val="21"/>
                <w:szCs w:val="21"/>
                <w:lang w:val="uk-UA"/>
              </w:rPr>
            </w:pPr>
          </w:p>
        </w:tc>
        <w:tc>
          <w:tcPr>
            <w:tcW w:w="30" w:type="dxa"/>
            <w:shd w:val="clear" w:color="auto" w:fill="auto"/>
          </w:tcPr>
          <w:p w:rsidR="00113E99" w:rsidRPr="00F950F0" w:rsidRDefault="00113E99" w:rsidP="00354C8C">
            <w:pPr>
              <w:jc w:val="center"/>
              <w:rPr>
                <w:b/>
                <w:sz w:val="21"/>
                <w:szCs w:val="21"/>
                <w:lang w:val="uk-UA"/>
              </w:rPr>
            </w:pPr>
          </w:p>
        </w:tc>
      </w:tr>
      <w:tr w:rsidR="007C4981" w:rsidRPr="00F950F0" w:rsidTr="007C4981">
        <w:trPr>
          <w:trHeight w:val="363"/>
        </w:trPr>
        <w:tc>
          <w:tcPr>
            <w:tcW w:w="3844" w:type="dxa"/>
            <w:tcBorders>
              <w:top w:val="single" w:sz="4" w:space="0" w:color="000000"/>
              <w:left w:val="single" w:sz="4" w:space="0" w:color="000000"/>
              <w:bottom w:val="single" w:sz="4" w:space="0" w:color="000000"/>
            </w:tcBorders>
          </w:tcPr>
          <w:p w:rsidR="007C4981" w:rsidRPr="00F950F0" w:rsidRDefault="007C4981">
            <w:pPr>
              <w:rPr>
                <w:b/>
                <w:bCs/>
                <w:color w:val="000000"/>
                <w:sz w:val="20"/>
                <w:szCs w:val="20"/>
                <w:lang w:val="uk-UA"/>
              </w:rPr>
            </w:pPr>
            <w:r w:rsidRPr="00F950F0">
              <w:rPr>
                <w:b/>
                <w:bCs/>
                <w:color w:val="000000"/>
                <w:sz w:val="20"/>
                <w:szCs w:val="20"/>
                <w:lang w:val="uk-UA"/>
              </w:rPr>
              <w:t xml:space="preserve">6. Запровадження організаційних та економічних заходів, спрямованих на </w:t>
            </w:r>
            <w:r w:rsidRPr="00F950F0">
              <w:rPr>
                <w:b/>
                <w:bCs/>
                <w:color w:val="000000"/>
                <w:sz w:val="20"/>
                <w:szCs w:val="20"/>
                <w:lang w:val="uk-UA"/>
              </w:rPr>
              <w:lastRenderedPageBreak/>
              <w:t>діяльність комунальних підприємств міста.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w:t>
            </w:r>
          </w:p>
        </w:tc>
        <w:tc>
          <w:tcPr>
            <w:tcW w:w="4394" w:type="dxa"/>
            <w:tcBorders>
              <w:top w:val="single" w:sz="4" w:space="0" w:color="000000"/>
              <w:left w:val="single" w:sz="4" w:space="0" w:color="000000"/>
              <w:bottom w:val="single" w:sz="4" w:space="0" w:color="000000"/>
            </w:tcBorders>
          </w:tcPr>
          <w:p w:rsidR="007C4981" w:rsidRPr="00F950F0" w:rsidRDefault="007C4981">
            <w:pPr>
              <w:rPr>
                <w:b/>
                <w:bCs/>
                <w:color w:val="000000"/>
                <w:sz w:val="20"/>
                <w:szCs w:val="20"/>
                <w:lang w:val="uk-UA"/>
              </w:rPr>
            </w:pPr>
            <w:r w:rsidRPr="00F950F0">
              <w:rPr>
                <w:b/>
                <w:bCs/>
                <w:color w:val="000000"/>
                <w:sz w:val="20"/>
                <w:szCs w:val="20"/>
                <w:lang w:val="uk-UA"/>
              </w:rPr>
              <w:lastRenderedPageBreak/>
              <w:t xml:space="preserve">6.2. Надання субвенції обласному бюджету на соціально-економічний розвиток для </w:t>
            </w:r>
            <w:r w:rsidRPr="00F950F0">
              <w:rPr>
                <w:b/>
                <w:bCs/>
                <w:color w:val="000000"/>
                <w:sz w:val="20"/>
                <w:szCs w:val="20"/>
                <w:lang w:val="uk-UA"/>
              </w:rPr>
              <w:lastRenderedPageBreak/>
              <w:t>забезпечення сталої роботи Комунального підприємства "</w:t>
            </w:r>
            <w:proofErr w:type="spellStart"/>
            <w:r w:rsidRPr="00F950F0">
              <w:rPr>
                <w:b/>
                <w:bCs/>
                <w:color w:val="000000"/>
                <w:sz w:val="20"/>
                <w:szCs w:val="20"/>
                <w:lang w:val="uk-UA"/>
              </w:rPr>
              <w:t>Синельниківський</w:t>
            </w:r>
            <w:proofErr w:type="spellEnd"/>
            <w:r w:rsidRPr="00F950F0">
              <w:rPr>
                <w:b/>
                <w:bCs/>
                <w:color w:val="000000"/>
                <w:sz w:val="20"/>
                <w:szCs w:val="20"/>
                <w:lang w:val="uk-UA"/>
              </w:rPr>
              <w:t xml:space="preserve"> міський водоканал" Дніпропетровської </w:t>
            </w:r>
            <w:proofErr w:type="spellStart"/>
            <w:r w:rsidRPr="00F950F0">
              <w:rPr>
                <w:b/>
                <w:bCs/>
                <w:color w:val="000000"/>
                <w:sz w:val="20"/>
                <w:szCs w:val="20"/>
                <w:lang w:val="uk-UA"/>
              </w:rPr>
              <w:t>обласгної</w:t>
            </w:r>
            <w:proofErr w:type="spellEnd"/>
            <w:r w:rsidRPr="00F950F0">
              <w:rPr>
                <w:b/>
                <w:bCs/>
                <w:color w:val="000000"/>
                <w:sz w:val="20"/>
                <w:szCs w:val="20"/>
                <w:lang w:val="uk-UA"/>
              </w:rPr>
              <w:t xml:space="preserve"> ради по водопостачанню міста Синельникове</w:t>
            </w:r>
          </w:p>
        </w:tc>
        <w:tc>
          <w:tcPr>
            <w:tcW w:w="992" w:type="dxa"/>
            <w:tcBorders>
              <w:top w:val="single" w:sz="4" w:space="0" w:color="000000"/>
              <w:left w:val="single" w:sz="4" w:space="0" w:color="000000"/>
              <w:bottom w:val="single" w:sz="4" w:space="0" w:color="000000"/>
            </w:tcBorders>
          </w:tcPr>
          <w:p w:rsidR="007C4981" w:rsidRPr="00F950F0" w:rsidRDefault="007C4981" w:rsidP="004F3588">
            <w:pPr>
              <w:snapToGrid w:val="0"/>
              <w:spacing w:line="216" w:lineRule="auto"/>
              <w:jc w:val="center"/>
              <w:rPr>
                <w:b/>
                <w:sz w:val="21"/>
                <w:szCs w:val="21"/>
                <w:lang w:val="uk-UA"/>
              </w:rPr>
            </w:pPr>
            <w:r w:rsidRPr="00F950F0">
              <w:rPr>
                <w:b/>
                <w:sz w:val="21"/>
                <w:szCs w:val="21"/>
                <w:lang w:val="uk-UA"/>
              </w:rPr>
              <w:lastRenderedPageBreak/>
              <w:t>Підприємство</w:t>
            </w:r>
          </w:p>
        </w:tc>
        <w:tc>
          <w:tcPr>
            <w:tcW w:w="1134" w:type="dxa"/>
            <w:tcBorders>
              <w:top w:val="single" w:sz="4" w:space="0" w:color="000000"/>
              <w:left w:val="single" w:sz="4" w:space="0" w:color="000000"/>
              <w:bottom w:val="single" w:sz="4" w:space="0" w:color="000000"/>
            </w:tcBorders>
          </w:tcPr>
          <w:p w:rsidR="007C4981" w:rsidRPr="00F950F0" w:rsidRDefault="007C4981" w:rsidP="004F3588">
            <w:pPr>
              <w:snapToGrid w:val="0"/>
              <w:spacing w:line="216" w:lineRule="auto"/>
              <w:jc w:val="center"/>
              <w:rPr>
                <w:b/>
                <w:sz w:val="21"/>
                <w:szCs w:val="21"/>
                <w:lang w:val="uk-UA"/>
              </w:rPr>
            </w:pPr>
            <w:r w:rsidRPr="00F950F0">
              <w:rPr>
                <w:b/>
                <w:sz w:val="21"/>
                <w:szCs w:val="21"/>
                <w:lang w:val="uk-UA"/>
              </w:rPr>
              <w:t>1</w:t>
            </w:r>
          </w:p>
        </w:tc>
        <w:tc>
          <w:tcPr>
            <w:tcW w:w="992" w:type="dxa"/>
            <w:tcBorders>
              <w:top w:val="single" w:sz="4" w:space="0" w:color="000000"/>
              <w:left w:val="single" w:sz="4" w:space="0" w:color="000000"/>
              <w:bottom w:val="single" w:sz="4" w:space="0" w:color="000000"/>
            </w:tcBorders>
          </w:tcPr>
          <w:p w:rsidR="007C4981" w:rsidRPr="00F950F0" w:rsidRDefault="007C4981" w:rsidP="004F3588">
            <w:pPr>
              <w:jc w:val="center"/>
              <w:rPr>
                <w:sz w:val="21"/>
                <w:szCs w:val="21"/>
                <w:lang w:val="uk-UA"/>
              </w:rPr>
            </w:pPr>
          </w:p>
        </w:tc>
        <w:tc>
          <w:tcPr>
            <w:tcW w:w="993" w:type="dxa"/>
            <w:tcBorders>
              <w:top w:val="single" w:sz="4" w:space="0" w:color="000000"/>
              <w:left w:val="single" w:sz="4" w:space="0" w:color="000000"/>
              <w:bottom w:val="single" w:sz="4" w:space="0" w:color="000000"/>
            </w:tcBorders>
          </w:tcPr>
          <w:p w:rsidR="007C4981" w:rsidRPr="00F950F0" w:rsidRDefault="007C4981" w:rsidP="004F3588">
            <w:pPr>
              <w:jc w:val="center"/>
              <w:rPr>
                <w:sz w:val="21"/>
                <w:szCs w:val="21"/>
                <w:lang w:val="uk-UA"/>
              </w:rPr>
            </w:pPr>
          </w:p>
        </w:tc>
        <w:tc>
          <w:tcPr>
            <w:tcW w:w="974" w:type="dxa"/>
            <w:tcBorders>
              <w:top w:val="single" w:sz="4" w:space="0" w:color="000000"/>
              <w:left w:val="single" w:sz="4" w:space="0" w:color="000000"/>
              <w:bottom w:val="single" w:sz="4" w:space="0" w:color="000000"/>
            </w:tcBorders>
          </w:tcPr>
          <w:p w:rsidR="007C4981" w:rsidRPr="00F950F0" w:rsidRDefault="007C4981" w:rsidP="004F3588">
            <w:pPr>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7C4981" w:rsidRPr="00F950F0" w:rsidRDefault="007C4981" w:rsidP="004F3588">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7C4981" w:rsidRPr="00F950F0" w:rsidRDefault="007C4981" w:rsidP="004F3588">
            <w:pPr>
              <w:jc w:val="center"/>
              <w:rPr>
                <w:sz w:val="21"/>
                <w:szCs w:val="21"/>
                <w:lang w:val="uk-UA"/>
              </w:rPr>
            </w:pPr>
          </w:p>
        </w:tc>
        <w:tc>
          <w:tcPr>
            <w:tcW w:w="30" w:type="dxa"/>
            <w:shd w:val="clear" w:color="auto" w:fill="auto"/>
          </w:tcPr>
          <w:p w:rsidR="007C4981" w:rsidRPr="00F950F0" w:rsidRDefault="007C4981" w:rsidP="004F3588">
            <w:pPr>
              <w:jc w:val="center"/>
              <w:rPr>
                <w:b/>
                <w:sz w:val="21"/>
                <w:szCs w:val="21"/>
                <w:lang w:val="uk-UA"/>
              </w:rPr>
            </w:pPr>
          </w:p>
        </w:tc>
      </w:tr>
      <w:tr w:rsidR="00113E99" w:rsidRPr="00F950F0" w:rsidTr="007C4981">
        <w:trPr>
          <w:trHeight w:val="363"/>
        </w:trPr>
        <w:tc>
          <w:tcPr>
            <w:tcW w:w="3844" w:type="dxa"/>
            <w:tcBorders>
              <w:top w:val="single" w:sz="4" w:space="0" w:color="000000"/>
              <w:left w:val="single" w:sz="4" w:space="0" w:color="000000"/>
              <w:bottom w:val="single" w:sz="4" w:space="0" w:color="000000"/>
            </w:tcBorders>
            <w:vAlign w:val="center"/>
          </w:tcPr>
          <w:p w:rsidR="00113E99" w:rsidRPr="00F950F0" w:rsidRDefault="00113E99" w:rsidP="00354C8C">
            <w:pPr>
              <w:snapToGrid w:val="0"/>
              <w:ind w:left="147" w:right="142"/>
              <w:jc w:val="both"/>
              <w:rPr>
                <w:sz w:val="21"/>
                <w:szCs w:val="21"/>
                <w:lang w:val="uk-UA"/>
              </w:rPr>
            </w:pPr>
            <w:r w:rsidRPr="00F950F0">
              <w:rPr>
                <w:sz w:val="21"/>
                <w:szCs w:val="21"/>
                <w:lang w:val="uk-UA"/>
              </w:rPr>
              <w:lastRenderedPageBreak/>
              <w:t>7.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w:t>
            </w:r>
          </w:p>
        </w:tc>
        <w:tc>
          <w:tcPr>
            <w:tcW w:w="439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ind w:left="142" w:right="106"/>
              <w:jc w:val="both"/>
              <w:rPr>
                <w:sz w:val="21"/>
                <w:szCs w:val="21"/>
                <w:lang w:val="uk-UA"/>
              </w:rPr>
            </w:pPr>
            <w:r w:rsidRPr="00F950F0">
              <w:rPr>
                <w:sz w:val="21"/>
                <w:szCs w:val="21"/>
                <w:lang w:val="uk-UA"/>
              </w:rPr>
              <w:t>7.1. Отримання витягу про державну реєстрацію речових прав на нерухоме майно та їх обтяжень, технічного паспорту на об’єкт нерухомого майна</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w:t>
            </w:r>
          </w:p>
        </w:tc>
        <w:tc>
          <w:tcPr>
            <w:tcW w:w="992"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w:t>
            </w:r>
          </w:p>
        </w:tc>
        <w:tc>
          <w:tcPr>
            <w:tcW w:w="993"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974" w:type="dxa"/>
            <w:tcBorders>
              <w:top w:val="single" w:sz="4" w:space="0" w:color="000000"/>
              <w:left w:val="single" w:sz="4" w:space="0" w:color="000000"/>
              <w:bottom w:val="single" w:sz="4" w:space="0" w:color="000000"/>
            </w:tcBorders>
          </w:tcPr>
          <w:p w:rsidR="00113E99" w:rsidRPr="00F950F0" w:rsidRDefault="00113E99" w:rsidP="00354C8C">
            <w:pPr>
              <w:snapToGrid w:val="0"/>
              <w:spacing w:line="216" w:lineRule="auto"/>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auto"/>
              <w:bottom w:val="single" w:sz="4" w:space="0" w:color="000000"/>
              <w:right w:val="single" w:sz="4" w:space="0" w:color="auto"/>
            </w:tcBorders>
          </w:tcPr>
          <w:p w:rsidR="00113E99" w:rsidRPr="00F950F0" w:rsidRDefault="00113E99" w:rsidP="00354C8C">
            <w:pPr>
              <w:snapToGrid w:val="0"/>
              <w:spacing w:line="216" w:lineRule="auto"/>
              <w:jc w:val="center"/>
              <w:rPr>
                <w:sz w:val="21"/>
                <w:szCs w:val="21"/>
                <w:lang w:val="uk-UA"/>
              </w:rPr>
            </w:pPr>
          </w:p>
        </w:tc>
        <w:tc>
          <w:tcPr>
            <w:tcW w:w="30" w:type="dxa"/>
            <w:vMerge w:val="restart"/>
            <w:shd w:val="clear" w:color="auto" w:fill="auto"/>
          </w:tcPr>
          <w:p w:rsidR="00113E99" w:rsidRPr="00F950F0" w:rsidRDefault="00113E99" w:rsidP="00354C8C">
            <w:pPr>
              <w:jc w:val="center"/>
              <w:rPr>
                <w:b/>
                <w:sz w:val="21"/>
                <w:szCs w:val="21"/>
                <w:lang w:val="uk-UA"/>
              </w:rPr>
            </w:pPr>
          </w:p>
        </w:tc>
      </w:tr>
      <w:tr w:rsidR="00113E99" w:rsidRPr="00F950F0" w:rsidTr="007C4981">
        <w:trPr>
          <w:trHeight w:val="363"/>
        </w:trPr>
        <w:tc>
          <w:tcPr>
            <w:tcW w:w="384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ind w:left="148" w:right="142"/>
              <w:rPr>
                <w:sz w:val="22"/>
                <w:szCs w:val="22"/>
                <w:lang w:val="uk-UA"/>
              </w:rPr>
            </w:pPr>
            <w:r w:rsidRPr="00F950F0">
              <w:rPr>
                <w:sz w:val="22"/>
                <w:szCs w:val="22"/>
                <w:lang w:val="uk-UA" w:eastAsia="en-US"/>
              </w:rPr>
              <w:t xml:space="preserve">8. Організація та проведення   и громадських робіт та робіт суспільно-корисної спрямованості </w:t>
            </w:r>
          </w:p>
        </w:tc>
        <w:tc>
          <w:tcPr>
            <w:tcW w:w="439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rPr>
                <w:sz w:val="21"/>
                <w:szCs w:val="21"/>
                <w:lang w:val="uk-UA"/>
              </w:rPr>
            </w:pPr>
            <w:r w:rsidRPr="00F950F0">
              <w:rPr>
                <w:sz w:val="22"/>
                <w:szCs w:val="22"/>
                <w:lang w:val="uk-UA" w:eastAsia="en-US"/>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осіб</w:t>
            </w:r>
          </w:p>
        </w:tc>
        <w:tc>
          <w:tcPr>
            <w:tcW w:w="113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75</w:t>
            </w: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93"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7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1416"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15</w:t>
            </w:r>
          </w:p>
        </w:tc>
        <w:tc>
          <w:tcPr>
            <w:tcW w:w="30" w:type="dxa"/>
            <w:vMerge/>
            <w:tcBorders>
              <w:bottom w:val="nil"/>
            </w:tcBorders>
            <w:shd w:val="clear" w:color="auto" w:fill="auto"/>
            <w:vAlign w:val="center"/>
          </w:tcPr>
          <w:p w:rsidR="00113E99" w:rsidRPr="00F950F0" w:rsidRDefault="00113E99" w:rsidP="00354C8C">
            <w:pPr>
              <w:jc w:val="center"/>
              <w:rPr>
                <w:b/>
                <w:sz w:val="21"/>
                <w:szCs w:val="21"/>
                <w:lang w:val="uk-UA"/>
              </w:rPr>
            </w:pPr>
          </w:p>
        </w:tc>
      </w:tr>
      <w:tr w:rsidR="00113E99" w:rsidRPr="00F950F0" w:rsidTr="007C4981">
        <w:trPr>
          <w:trHeight w:val="363"/>
        </w:trPr>
        <w:tc>
          <w:tcPr>
            <w:tcW w:w="3844" w:type="dxa"/>
            <w:tcBorders>
              <w:top w:val="single" w:sz="4" w:space="0" w:color="000000"/>
              <w:left w:val="single" w:sz="4" w:space="0" w:color="000000"/>
              <w:bottom w:val="single" w:sz="4" w:space="0" w:color="000000"/>
              <w:right w:val="single" w:sz="4" w:space="0" w:color="000000"/>
            </w:tcBorders>
            <w:vAlign w:val="center"/>
          </w:tcPr>
          <w:p w:rsidR="00113E99" w:rsidRPr="00F950F0" w:rsidRDefault="00113E99" w:rsidP="00354C8C">
            <w:pPr>
              <w:snapToGrid w:val="0"/>
              <w:ind w:left="147" w:right="142"/>
              <w:jc w:val="both"/>
              <w:rPr>
                <w:sz w:val="21"/>
                <w:szCs w:val="21"/>
                <w:lang w:val="uk-UA"/>
              </w:rPr>
            </w:pPr>
            <w:r w:rsidRPr="00F950F0">
              <w:rPr>
                <w:sz w:val="21"/>
                <w:szCs w:val="21"/>
                <w:lang w:val="uk-UA"/>
              </w:rPr>
              <w:t>9. Здійснення заходів з охорони об’єктів благоустрою, що знаходяться в комунальній власності</w:t>
            </w:r>
          </w:p>
        </w:tc>
        <w:tc>
          <w:tcPr>
            <w:tcW w:w="439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rPr>
                <w:sz w:val="21"/>
                <w:szCs w:val="21"/>
                <w:lang w:val="uk-UA"/>
              </w:rPr>
            </w:pPr>
            <w:r w:rsidRPr="00F950F0">
              <w:rPr>
                <w:sz w:val="21"/>
                <w:szCs w:val="21"/>
                <w:lang w:val="uk-UA"/>
              </w:rPr>
              <w:t xml:space="preserve"> 9.1. Охорона об’єктів благоустрою міста</w:t>
            </w: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r w:rsidRPr="00F950F0">
              <w:rPr>
                <w:sz w:val="21"/>
                <w:szCs w:val="21"/>
                <w:lang w:val="uk-UA"/>
              </w:rPr>
              <w:t>Од.</w:t>
            </w:r>
          </w:p>
        </w:tc>
        <w:tc>
          <w:tcPr>
            <w:tcW w:w="113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993"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974"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1416"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113E99" w:rsidRPr="00F950F0" w:rsidRDefault="00113E99" w:rsidP="00354C8C">
            <w:pPr>
              <w:snapToGrid w:val="0"/>
              <w:spacing w:line="216" w:lineRule="auto"/>
              <w:jc w:val="center"/>
              <w:rPr>
                <w:sz w:val="21"/>
                <w:szCs w:val="21"/>
                <w:lang w:val="uk-UA"/>
              </w:rPr>
            </w:pPr>
          </w:p>
        </w:tc>
        <w:tc>
          <w:tcPr>
            <w:tcW w:w="30" w:type="dxa"/>
            <w:vMerge/>
            <w:tcBorders>
              <w:bottom w:val="nil"/>
            </w:tcBorders>
            <w:shd w:val="clear" w:color="auto" w:fill="auto"/>
            <w:vAlign w:val="center"/>
          </w:tcPr>
          <w:p w:rsidR="00113E99" w:rsidRPr="00F950F0" w:rsidRDefault="00113E99" w:rsidP="00354C8C">
            <w:pPr>
              <w:jc w:val="center"/>
              <w:rPr>
                <w:b/>
                <w:sz w:val="21"/>
                <w:szCs w:val="21"/>
                <w:lang w:val="uk-UA"/>
              </w:rPr>
            </w:pPr>
          </w:p>
        </w:tc>
      </w:tr>
    </w:tbl>
    <w:p w:rsidR="00113E99" w:rsidRPr="00F950F0" w:rsidRDefault="00113E99" w:rsidP="00113E99">
      <w:pPr>
        <w:pStyle w:val="1"/>
        <w:rPr>
          <w:rFonts w:ascii="Times New Roman" w:hAnsi="Times New Roman"/>
          <w:sz w:val="28"/>
          <w:szCs w:val="28"/>
        </w:rPr>
      </w:pPr>
      <w:r w:rsidRPr="00F950F0">
        <w:rPr>
          <w:rFonts w:ascii="Times New Roman" w:hAnsi="Times New Roman"/>
          <w:sz w:val="28"/>
          <w:szCs w:val="28"/>
        </w:rPr>
        <w:t>ІІ. Якісні показники виконання Програми</w:t>
      </w:r>
    </w:p>
    <w:p w:rsidR="00113E99" w:rsidRPr="00F950F0" w:rsidRDefault="00113E99" w:rsidP="00113E99">
      <w:pPr>
        <w:numPr>
          <w:ilvl w:val="0"/>
          <w:numId w:val="4"/>
        </w:numPr>
        <w:tabs>
          <w:tab w:val="left" w:pos="851"/>
        </w:tabs>
        <w:ind w:firstLine="567"/>
        <w:jc w:val="both"/>
        <w:rPr>
          <w:sz w:val="28"/>
          <w:szCs w:val="28"/>
          <w:lang w:val="uk-UA"/>
        </w:rPr>
      </w:pPr>
      <w:r w:rsidRPr="00F950F0">
        <w:rPr>
          <w:sz w:val="28"/>
          <w:szCs w:val="28"/>
          <w:lang w:val="uk-UA"/>
        </w:rPr>
        <w:t>Підвищення ефективності та надійності функціонування підприємств житлово-комунального господарства, поліпшення якості житлово-комунальних послуг з одночасним зниженням нераціональних витрат. Забезпечення беззбиткової роботи підприємств.</w:t>
      </w:r>
    </w:p>
    <w:p w:rsidR="00113E99" w:rsidRPr="00F950F0" w:rsidRDefault="00113E99" w:rsidP="00113E99">
      <w:pPr>
        <w:numPr>
          <w:ilvl w:val="0"/>
          <w:numId w:val="4"/>
        </w:numPr>
        <w:tabs>
          <w:tab w:val="left" w:pos="851"/>
        </w:tabs>
        <w:ind w:firstLine="567"/>
        <w:jc w:val="both"/>
        <w:rPr>
          <w:sz w:val="28"/>
          <w:szCs w:val="28"/>
          <w:lang w:val="uk-UA"/>
        </w:rPr>
      </w:pPr>
      <w:r w:rsidRPr="00F950F0">
        <w:rPr>
          <w:sz w:val="28"/>
          <w:szCs w:val="28"/>
          <w:lang w:val="uk-UA"/>
        </w:rPr>
        <w:t>Розвиток конкурентного середовища у сфері житлово-комунального господарства.</w:t>
      </w:r>
    </w:p>
    <w:p w:rsidR="00113E99" w:rsidRPr="00F950F0" w:rsidRDefault="00113E99" w:rsidP="00113E99">
      <w:pPr>
        <w:numPr>
          <w:ilvl w:val="0"/>
          <w:numId w:val="4"/>
        </w:numPr>
        <w:tabs>
          <w:tab w:val="left" w:pos="851"/>
        </w:tabs>
        <w:ind w:firstLine="567"/>
        <w:jc w:val="both"/>
        <w:rPr>
          <w:sz w:val="28"/>
          <w:szCs w:val="28"/>
          <w:lang w:val="uk-UA"/>
        </w:rPr>
      </w:pPr>
      <w:r w:rsidRPr="00F950F0">
        <w:rPr>
          <w:sz w:val="28"/>
          <w:szCs w:val="28"/>
          <w:lang w:val="uk-UA"/>
        </w:rPr>
        <w:t>Перехід на договірні відносини власників житлового фонду й об’єктів комунального призначення з замовниками житлово-комунальних послуг і підрядними організаціями житлових  і комунальних підприємств, а також споживачами житлових та комунальних послуг.</w:t>
      </w:r>
    </w:p>
    <w:p w:rsidR="00113E99" w:rsidRPr="00F950F0" w:rsidRDefault="00113E99" w:rsidP="00113E99">
      <w:pPr>
        <w:numPr>
          <w:ilvl w:val="0"/>
          <w:numId w:val="4"/>
        </w:numPr>
        <w:tabs>
          <w:tab w:val="left" w:pos="851"/>
        </w:tabs>
        <w:ind w:firstLine="567"/>
        <w:jc w:val="both"/>
        <w:rPr>
          <w:sz w:val="28"/>
          <w:szCs w:val="28"/>
          <w:lang w:val="uk-UA"/>
        </w:rPr>
      </w:pPr>
      <w:r w:rsidRPr="00F950F0">
        <w:rPr>
          <w:sz w:val="28"/>
          <w:szCs w:val="28"/>
          <w:lang w:val="uk-UA"/>
        </w:rPr>
        <w:t>Запровадження антимонопольного регулювання послуг у сфері житлово-комунального господарства.</w:t>
      </w:r>
    </w:p>
    <w:p w:rsidR="007C4981" w:rsidRDefault="007C4981" w:rsidP="00C90893">
      <w:pPr>
        <w:rPr>
          <w:sz w:val="28"/>
          <w:szCs w:val="28"/>
          <w:lang w:val="uk-UA"/>
        </w:rPr>
      </w:pPr>
    </w:p>
    <w:p w:rsidR="00F950F0" w:rsidRPr="00F950F0" w:rsidRDefault="00F950F0" w:rsidP="00C90893">
      <w:pPr>
        <w:rPr>
          <w:sz w:val="28"/>
          <w:szCs w:val="28"/>
          <w:lang w:val="uk-UA"/>
        </w:rPr>
      </w:pPr>
    </w:p>
    <w:p w:rsidR="00C90893" w:rsidRPr="00F950F0" w:rsidRDefault="00C90893" w:rsidP="00C90893">
      <w:pPr>
        <w:rPr>
          <w:sz w:val="28"/>
          <w:szCs w:val="28"/>
          <w:lang w:val="uk-UA"/>
        </w:rPr>
      </w:pPr>
      <w:r w:rsidRPr="00F950F0">
        <w:rPr>
          <w:sz w:val="28"/>
          <w:szCs w:val="28"/>
          <w:lang w:val="uk-UA"/>
        </w:rPr>
        <w:t xml:space="preserve">Виконувачка обов’язків начальника житлово-комунального </w:t>
      </w:r>
    </w:p>
    <w:p w:rsidR="00C90893" w:rsidRPr="00F950F0" w:rsidRDefault="00C90893" w:rsidP="00C90893">
      <w:pPr>
        <w:rPr>
          <w:sz w:val="28"/>
          <w:szCs w:val="28"/>
          <w:lang w:val="uk-UA"/>
        </w:rPr>
      </w:pPr>
      <w:r w:rsidRPr="00F950F0">
        <w:rPr>
          <w:sz w:val="28"/>
          <w:szCs w:val="28"/>
          <w:lang w:val="uk-UA"/>
        </w:rPr>
        <w:t>господарства та комунальної власності міської ради</w:t>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r>
      <w:r w:rsidRPr="00F950F0">
        <w:rPr>
          <w:sz w:val="28"/>
          <w:szCs w:val="28"/>
          <w:lang w:val="uk-UA"/>
        </w:rPr>
        <w:tab/>
        <w:t xml:space="preserve">                    Оксана СМІРНОВА</w:t>
      </w:r>
    </w:p>
    <w:sectPr w:rsidR="00C90893" w:rsidRPr="00F950F0" w:rsidSect="00113E99">
      <w:pgSz w:w="16838" w:h="11906" w:orient="landscape"/>
      <w:pgMar w:top="567" w:right="536" w:bottom="170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3EBF3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82DCD6EE"/>
    <w:name w:val="WW8Num7"/>
    <w:lvl w:ilvl="0">
      <w:start w:val="1"/>
      <w:numFmt w:val="decimal"/>
      <w:lvlText w:val="%1."/>
      <w:lvlJc w:val="left"/>
      <w:pPr>
        <w:tabs>
          <w:tab w:val="num" w:pos="3545"/>
        </w:tabs>
      </w:pPr>
      <w:rPr>
        <w:lang w:val="ru-RU"/>
      </w:rPr>
    </w:lvl>
  </w:abstractNum>
  <w:abstractNum w:abstractNumId="2">
    <w:nsid w:val="0DF23912"/>
    <w:multiLevelType w:val="hybridMultilevel"/>
    <w:tmpl w:val="540225DE"/>
    <w:lvl w:ilvl="0" w:tplc="A29E02EC">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1E53D84"/>
    <w:multiLevelType w:val="multilevel"/>
    <w:tmpl w:val="9698C81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4D3A25"/>
    <w:multiLevelType w:val="multilevel"/>
    <w:tmpl w:val="DBEC9F3E"/>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44B81308"/>
    <w:multiLevelType w:val="multilevel"/>
    <w:tmpl w:val="A1AA7E74"/>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4DC951CD"/>
    <w:multiLevelType w:val="hybridMultilevel"/>
    <w:tmpl w:val="C68EE8AC"/>
    <w:lvl w:ilvl="0" w:tplc="052A8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193F44"/>
    <w:multiLevelType w:val="multilevel"/>
    <w:tmpl w:val="D7963D6E"/>
    <w:lvl w:ilvl="0">
      <w:start w:val="1"/>
      <w:numFmt w:val="decimal"/>
      <w:lvlText w:val="%1."/>
      <w:lvlJc w:val="left"/>
      <w:pPr>
        <w:ind w:left="1713" w:hanging="1005"/>
      </w:pPr>
      <w:rPr>
        <w:color w:val="000000"/>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7B733AE9"/>
    <w:multiLevelType w:val="multilevel"/>
    <w:tmpl w:val="5600B2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8"/>
  <w:displayHorizontalDrawingGridEvery w:val="2"/>
  <w:characterSpacingControl w:val="doNotCompress"/>
  <w:compat>
    <w:compatSetting w:name="compatibilityMode" w:uri="http://schemas.microsoft.com/office/word" w:val="12"/>
  </w:compat>
  <w:rsids>
    <w:rsidRoot w:val="00EC3BA5"/>
    <w:rsid w:val="00012FD3"/>
    <w:rsid w:val="00023782"/>
    <w:rsid w:val="000240E4"/>
    <w:rsid w:val="00056D70"/>
    <w:rsid w:val="00092ADF"/>
    <w:rsid w:val="000A6E3F"/>
    <w:rsid w:val="000D0C38"/>
    <w:rsid w:val="000D37B1"/>
    <w:rsid w:val="000E6409"/>
    <w:rsid w:val="000F0908"/>
    <w:rsid w:val="00100632"/>
    <w:rsid w:val="00113E99"/>
    <w:rsid w:val="001514B3"/>
    <w:rsid w:val="001F1F6C"/>
    <w:rsid w:val="001F6342"/>
    <w:rsid w:val="0025368F"/>
    <w:rsid w:val="002D2FAE"/>
    <w:rsid w:val="00305F27"/>
    <w:rsid w:val="00333911"/>
    <w:rsid w:val="00354C8C"/>
    <w:rsid w:val="00386BFA"/>
    <w:rsid w:val="003A05D6"/>
    <w:rsid w:val="003C2265"/>
    <w:rsid w:val="003D76CF"/>
    <w:rsid w:val="003D7E33"/>
    <w:rsid w:val="003F1936"/>
    <w:rsid w:val="00411A1E"/>
    <w:rsid w:val="00433A31"/>
    <w:rsid w:val="00461C46"/>
    <w:rsid w:val="004743A3"/>
    <w:rsid w:val="00491C5C"/>
    <w:rsid w:val="004A4219"/>
    <w:rsid w:val="004A53A0"/>
    <w:rsid w:val="004B4FE0"/>
    <w:rsid w:val="004D32DD"/>
    <w:rsid w:val="004E4039"/>
    <w:rsid w:val="004E7246"/>
    <w:rsid w:val="005431A6"/>
    <w:rsid w:val="0057126B"/>
    <w:rsid w:val="0057384F"/>
    <w:rsid w:val="00580713"/>
    <w:rsid w:val="005870FC"/>
    <w:rsid w:val="00594CA3"/>
    <w:rsid w:val="005A29CC"/>
    <w:rsid w:val="005A7197"/>
    <w:rsid w:val="005B5600"/>
    <w:rsid w:val="005C35BC"/>
    <w:rsid w:val="005F7145"/>
    <w:rsid w:val="006546D3"/>
    <w:rsid w:val="0065663D"/>
    <w:rsid w:val="006A2F85"/>
    <w:rsid w:val="006B49BB"/>
    <w:rsid w:val="006E45AF"/>
    <w:rsid w:val="006F5804"/>
    <w:rsid w:val="00715B18"/>
    <w:rsid w:val="00732599"/>
    <w:rsid w:val="00741516"/>
    <w:rsid w:val="00743F63"/>
    <w:rsid w:val="007529F3"/>
    <w:rsid w:val="007600E9"/>
    <w:rsid w:val="007618DC"/>
    <w:rsid w:val="007C4981"/>
    <w:rsid w:val="007E6D51"/>
    <w:rsid w:val="007F48DF"/>
    <w:rsid w:val="00801155"/>
    <w:rsid w:val="00804AE6"/>
    <w:rsid w:val="00827B5D"/>
    <w:rsid w:val="00876E6A"/>
    <w:rsid w:val="008A59D6"/>
    <w:rsid w:val="008C10BD"/>
    <w:rsid w:val="008D5D11"/>
    <w:rsid w:val="008F1B6D"/>
    <w:rsid w:val="008F1C87"/>
    <w:rsid w:val="0094722C"/>
    <w:rsid w:val="00966926"/>
    <w:rsid w:val="00980276"/>
    <w:rsid w:val="009A1F31"/>
    <w:rsid w:val="00A2324E"/>
    <w:rsid w:val="00A320AC"/>
    <w:rsid w:val="00A65C7B"/>
    <w:rsid w:val="00A67F07"/>
    <w:rsid w:val="00A71B71"/>
    <w:rsid w:val="00A84049"/>
    <w:rsid w:val="00AE3DE3"/>
    <w:rsid w:val="00B00A39"/>
    <w:rsid w:val="00B01038"/>
    <w:rsid w:val="00B148E4"/>
    <w:rsid w:val="00B14F23"/>
    <w:rsid w:val="00B21ED1"/>
    <w:rsid w:val="00B26E3C"/>
    <w:rsid w:val="00B332D3"/>
    <w:rsid w:val="00B66128"/>
    <w:rsid w:val="00B7159C"/>
    <w:rsid w:val="00B97439"/>
    <w:rsid w:val="00BA14AC"/>
    <w:rsid w:val="00BD617B"/>
    <w:rsid w:val="00BF1A67"/>
    <w:rsid w:val="00BF2BF0"/>
    <w:rsid w:val="00C325EB"/>
    <w:rsid w:val="00C50613"/>
    <w:rsid w:val="00C5334C"/>
    <w:rsid w:val="00C7351A"/>
    <w:rsid w:val="00C765D5"/>
    <w:rsid w:val="00C842C1"/>
    <w:rsid w:val="00C90893"/>
    <w:rsid w:val="00CD1CD9"/>
    <w:rsid w:val="00CD364D"/>
    <w:rsid w:val="00CF5B58"/>
    <w:rsid w:val="00D16380"/>
    <w:rsid w:val="00D332E9"/>
    <w:rsid w:val="00D74412"/>
    <w:rsid w:val="00E10E44"/>
    <w:rsid w:val="00E20AA8"/>
    <w:rsid w:val="00E32142"/>
    <w:rsid w:val="00E35C70"/>
    <w:rsid w:val="00E84953"/>
    <w:rsid w:val="00EA1DCE"/>
    <w:rsid w:val="00EC15B9"/>
    <w:rsid w:val="00EC3BA5"/>
    <w:rsid w:val="00EC5C94"/>
    <w:rsid w:val="00ED2DCE"/>
    <w:rsid w:val="00EF0156"/>
    <w:rsid w:val="00F0593E"/>
    <w:rsid w:val="00F32E17"/>
    <w:rsid w:val="00F5146D"/>
    <w:rsid w:val="00F52E0A"/>
    <w:rsid w:val="00F82A34"/>
    <w:rsid w:val="00F950F0"/>
    <w:rsid w:val="00FC5DB9"/>
    <w:rsid w:val="00FD0E74"/>
    <w:rsid w:val="00FD2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3D7E33"/>
    <w:pPr>
      <w:keepNext/>
      <w:suppressAutoHyphens/>
      <w:jc w:val="center"/>
      <w:outlineLvl w:val="0"/>
    </w:pPr>
    <w:rPr>
      <w:rFonts w:ascii="Bookman Old Style" w:hAnsi="Bookman Old Style"/>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E33"/>
    <w:rPr>
      <w:rFonts w:ascii="Bookman Old Style" w:eastAsia="Times New Roman" w:hAnsi="Bookman Old Style"/>
      <w:b/>
      <w:sz w:val="24"/>
      <w:szCs w:val="20"/>
      <w:lang w:val="uk-UA" w:eastAsia="ru-RU"/>
    </w:rPr>
  </w:style>
  <w:style w:type="character" w:customStyle="1" w:styleId="ListLabel1">
    <w:name w:val="ListLabel 1"/>
    <w:qFormat/>
    <w:rsid w:val="00EC3BA5"/>
    <w:rPr>
      <w:color w:val="000000"/>
      <w:sz w:val="28"/>
    </w:rPr>
  </w:style>
  <w:style w:type="paragraph" w:customStyle="1" w:styleId="11">
    <w:name w:val="Заголовок1"/>
    <w:basedOn w:val="a"/>
    <w:next w:val="a3"/>
    <w:qFormat/>
    <w:rsid w:val="00EC3BA5"/>
    <w:pPr>
      <w:keepNext/>
      <w:spacing w:before="240" w:after="120"/>
    </w:pPr>
    <w:rPr>
      <w:rFonts w:ascii="Liberation Sans" w:eastAsia="Microsoft YaHei" w:hAnsi="Liberation Sans" w:cs="Arial"/>
      <w:sz w:val="28"/>
      <w:szCs w:val="28"/>
    </w:rPr>
  </w:style>
  <w:style w:type="paragraph" w:styleId="a3">
    <w:name w:val="Body Text"/>
    <w:basedOn w:val="a"/>
    <w:link w:val="a4"/>
    <w:rsid w:val="00EC3BA5"/>
    <w:pPr>
      <w:spacing w:after="140" w:line="288" w:lineRule="auto"/>
    </w:pPr>
  </w:style>
  <w:style w:type="character" w:customStyle="1" w:styleId="a4">
    <w:name w:val="Основной текст Знак"/>
    <w:basedOn w:val="a0"/>
    <w:link w:val="a3"/>
    <w:rsid w:val="000F0908"/>
    <w:rPr>
      <w:rFonts w:eastAsia="Times New Roman"/>
      <w:sz w:val="24"/>
      <w:szCs w:val="24"/>
      <w:lang w:eastAsia="ru-RU"/>
    </w:rPr>
  </w:style>
  <w:style w:type="paragraph" w:styleId="a5">
    <w:name w:val="List"/>
    <w:basedOn w:val="a3"/>
    <w:rsid w:val="00EC3BA5"/>
    <w:rPr>
      <w:rFonts w:cs="Arial"/>
    </w:rPr>
  </w:style>
  <w:style w:type="paragraph" w:customStyle="1" w:styleId="12">
    <w:name w:val="Название объекта1"/>
    <w:basedOn w:val="a"/>
    <w:qFormat/>
    <w:rsid w:val="00EC3BA5"/>
    <w:pPr>
      <w:suppressLineNumbers/>
      <w:spacing w:before="120" w:after="120"/>
    </w:pPr>
    <w:rPr>
      <w:rFonts w:cs="Arial"/>
      <w:i/>
      <w:iCs/>
    </w:rPr>
  </w:style>
  <w:style w:type="paragraph" w:styleId="a6">
    <w:name w:val="index heading"/>
    <w:basedOn w:val="a"/>
    <w:qFormat/>
    <w:rsid w:val="00EC3BA5"/>
    <w:pPr>
      <w:suppressLineNumbers/>
    </w:pPr>
    <w:rPr>
      <w:rFonts w:cs="Arial"/>
    </w:rPr>
  </w:style>
  <w:style w:type="paragraph" w:styleId="a7">
    <w:name w:val="List Paragraph"/>
    <w:basedOn w:val="a"/>
    <w:uiPriority w:val="34"/>
    <w:qFormat/>
    <w:rsid w:val="00F76443"/>
    <w:pPr>
      <w:ind w:left="720"/>
      <w:contextualSpacing/>
    </w:pPr>
  </w:style>
  <w:style w:type="paragraph" w:styleId="a8">
    <w:name w:val="Balloon Text"/>
    <w:basedOn w:val="a"/>
    <w:link w:val="a9"/>
    <w:uiPriority w:val="99"/>
    <w:semiHidden/>
    <w:unhideWhenUsed/>
    <w:rsid w:val="00EF0156"/>
    <w:rPr>
      <w:rFonts w:ascii="Tahoma" w:hAnsi="Tahoma" w:cs="Tahoma"/>
      <w:sz w:val="16"/>
      <w:szCs w:val="16"/>
    </w:rPr>
  </w:style>
  <w:style w:type="character" w:customStyle="1" w:styleId="a9">
    <w:name w:val="Текст выноски Знак"/>
    <w:basedOn w:val="a0"/>
    <w:link w:val="a8"/>
    <w:uiPriority w:val="99"/>
    <w:semiHidden/>
    <w:rsid w:val="00EF0156"/>
    <w:rPr>
      <w:rFonts w:ascii="Tahoma" w:eastAsia="Times New Roman" w:hAnsi="Tahoma" w:cs="Tahoma"/>
      <w:sz w:val="16"/>
      <w:szCs w:val="16"/>
      <w:lang w:eastAsia="ru-RU"/>
    </w:rPr>
  </w:style>
  <w:style w:type="character" w:customStyle="1" w:styleId="aa">
    <w:name w:val="Маркированный список Знак"/>
    <w:link w:val="ab"/>
    <w:locked/>
    <w:rsid w:val="003D7E33"/>
    <w:rPr>
      <w:sz w:val="24"/>
      <w:szCs w:val="24"/>
      <w:lang w:val="uk-UA"/>
    </w:rPr>
  </w:style>
  <w:style w:type="paragraph" w:styleId="ab">
    <w:name w:val="List Bullet"/>
    <w:basedOn w:val="a"/>
    <w:link w:val="aa"/>
    <w:unhideWhenUsed/>
    <w:rsid w:val="003D7E33"/>
    <w:pPr>
      <w:tabs>
        <w:tab w:val="num" w:pos="360"/>
      </w:tabs>
      <w:ind w:left="360" w:hanging="360"/>
    </w:pPr>
    <w:rPr>
      <w:rFonts w:eastAsiaTheme="minorHAnsi"/>
      <w:lang w:val="uk-UA" w:eastAsia="en-US"/>
    </w:rPr>
  </w:style>
  <w:style w:type="paragraph" w:styleId="ac">
    <w:name w:val="No Spacing"/>
    <w:link w:val="ad"/>
    <w:qFormat/>
    <w:rsid w:val="003D7E33"/>
    <w:rPr>
      <w:rFonts w:ascii="Calibri" w:eastAsia="Times New Roman" w:hAnsi="Calibri"/>
      <w:sz w:val="22"/>
      <w:szCs w:val="22"/>
      <w:lang w:eastAsia="ru-RU"/>
    </w:rPr>
  </w:style>
  <w:style w:type="character" w:customStyle="1" w:styleId="ad">
    <w:name w:val="Без интервала Знак"/>
    <w:link w:val="ac"/>
    <w:locked/>
    <w:rsid w:val="003D7E33"/>
    <w:rPr>
      <w:rFonts w:ascii="Calibri" w:eastAsia="Times New Roman" w:hAnsi="Calibri"/>
      <w:sz w:val="22"/>
      <w:szCs w:val="22"/>
      <w:lang w:eastAsia="ru-RU"/>
    </w:rPr>
  </w:style>
  <w:style w:type="character" w:styleId="ae">
    <w:name w:val="Hyperlink"/>
    <w:basedOn w:val="a0"/>
    <w:uiPriority w:val="99"/>
    <w:semiHidden/>
    <w:unhideWhenUsed/>
    <w:rsid w:val="003D7E33"/>
    <w:rPr>
      <w:color w:val="0000FF"/>
      <w:u w:val="single"/>
    </w:rPr>
  </w:style>
  <w:style w:type="paragraph" w:customStyle="1" w:styleId="font5">
    <w:name w:val="font5"/>
    <w:basedOn w:val="a"/>
    <w:rsid w:val="003D7E33"/>
    <w:pPr>
      <w:spacing w:before="100" w:beforeAutospacing="1" w:after="100" w:afterAutospacing="1"/>
    </w:pPr>
    <w:rPr>
      <w:sz w:val="21"/>
      <w:szCs w:val="21"/>
    </w:rPr>
  </w:style>
  <w:style w:type="paragraph" w:customStyle="1" w:styleId="font6">
    <w:name w:val="font6"/>
    <w:basedOn w:val="a"/>
    <w:rsid w:val="003D7E33"/>
    <w:pPr>
      <w:spacing w:before="100" w:beforeAutospacing="1" w:after="100" w:afterAutospacing="1"/>
    </w:pPr>
    <w:rPr>
      <w:rFonts w:ascii="Calibri" w:hAnsi="Calibri" w:cs="Calibri"/>
      <w:sz w:val="21"/>
      <w:szCs w:val="21"/>
    </w:rPr>
  </w:style>
  <w:style w:type="paragraph" w:customStyle="1" w:styleId="font7">
    <w:name w:val="font7"/>
    <w:basedOn w:val="a"/>
    <w:rsid w:val="003D7E33"/>
    <w:pPr>
      <w:spacing w:before="100" w:beforeAutospacing="1" w:after="100" w:afterAutospacing="1"/>
    </w:pPr>
    <w:rPr>
      <w:rFonts w:ascii="Bookman Old Style" w:hAnsi="Bookman Old Style"/>
      <w:sz w:val="21"/>
      <w:szCs w:val="21"/>
    </w:rPr>
  </w:style>
  <w:style w:type="paragraph" w:customStyle="1" w:styleId="font8">
    <w:name w:val="font8"/>
    <w:basedOn w:val="a"/>
    <w:rsid w:val="003D7E33"/>
    <w:pPr>
      <w:spacing w:before="100" w:beforeAutospacing="1" w:after="100" w:afterAutospacing="1"/>
    </w:pPr>
    <w:rPr>
      <w:rFonts w:ascii="Arial CYR" w:hAnsi="Arial CYR" w:cs="Arial CYR"/>
      <w:sz w:val="21"/>
      <w:szCs w:val="21"/>
    </w:rPr>
  </w:style>
  <w:style w:type="paragraph" w:customStyle="1" w:styleId="xl65">
    <w:name w:val="xl65"/>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6">
    <w:name w:val="xl66"/>
    <w:basedOn w:val="a"/>
    <w:rsid w:val="003D7E33"/>
    <w:pPr>
      <w:pBdr>
        <w:top w:val="single" w:sz="4" w:space="0" w:color="auto"/>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7">
    <w:name w:val="xl67"/>
    <w:basedOn w:val="a"/>
    <w:rsid w:val="003D7E33"/>
    <w:pPr>
      <w:spacing w:before="100" w:beforeAutospacing="1" w:after="100" w:afterAutospacing="1"/>
      <w:textAlignment w:val="top"/>
    </w:pPr>
  </w:style>
  <w:style w:type="paragraph" w:customStyle="1" w:styleId="xl68">
    <w:name w:val="xl68"/>
    <w:basedOn w:val="a"/>
    <w:rsid w:val="003D7E33"/>
    <w:pPr>
      <w:spacing w:before="100" w:beforeAutospacing="1" w:after="100" w:afterAutospacing="1"/>
      <w:textAlignment w:val="top"/>
    </w:pPr>
  </w:style>
  <w:style w:type="paragraph" w:customStyle="1" w:styleId="xl69">
    <w:name w:val="xl69"/>
    <w:basedOn w:val="a"/>
    <w:rsid w:val="003D7E33"/>
    <w:pPr>
      <w:spacing w:before="100" w:beforeAutospacing="1" w:after="100" w:afterAutospacing="1"/>
    </w:pPr>
    <w:rPr>
      <w:rFonts w:ascii="Arial" w:hAnsi="Arial" w:cs="Arial"/>
    </w:rPr>
  </w:style>
  <w:style w:type="paragraph" w:customStyle="1" w:styleId="xl70">
    <w:name w:val="xl70"/>
    <w:basedOn w:val="a"/>
    <w:rsid w:val="003D7E33"/>
    <w:pPr>
      <w:spacing w:before="100" w:beforeAutospacing="1" w:after="100" w:afterAutospacing="1"/>
    </w:pPr>
  </w:style>
  <w:style w:type="paragraph" w:customStyle="1" w:styleId="xl71">
    <w:name w:val="xl71"/>
    <w:basedOn w:val="a"/>
    <w:rsid w:val="003D7E33"/>
    <w:pPr>
      <w:spacing w:before="100" w:beforeAutospacing="1" w:after="100" w:afterAutospacing="1"/>
      <w:jc w:val="center"/>
      <w:textAlignment w:val="top"/>
    </w:pPr>
  </w:style>
  <w:style w:type="paragraph" w:customStyle="1" w:styleId="xl72">
    <w:name w:val="xl72"/>
    <w:basedOn w:val="a"/>
    <w:rsid w:val="003D7E33"/>
    <w:pPr>
      <w:spacing w:before="100" w:beforeAutospacing="1" w:after="100" w:afterAutospacing="1"/>
      <w:jc w:val="center"/>
    </w:pPr>
  </w:style>
  <w:style w:type="paragraph" w:customStyle="1" w:styleId="xl73">
    <w:name w:val="xl73"/>
    <w:basedOn w:val="a"/>
    <w:rsid w:val="003D7E33"/>
    <w:pPr>
      <w:spacing w:before="100" w:beforeAutospacing="1" w:after="100" w:afterAutospacing="1"/>
    </w:pPr>
  </w:style>
  <w:style w:type="paragraph" w:customStyle="1" w:styleId="xl74">
    <w:name w:val="xl74"/>
    <w:basedOn w:val="a"/>
    <w:rsid w:val="003D7E33"/>
    <w:pPr>
      <w:spacing w:before="100" w:beforeAutospacing="1" w:after="100" w:afterAutospacing="1"/>
    </w:pPr>
    <w:rPr>
      <w:sz w:val="21"/>
      <w:szCs w:val="21"/>
    </w:rPr>
  </w:style>
  <w:style w:type="paragraph" w:customStyle="1" w:styleId="xl75">
    <w:name w:val="xl75"/>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76">
    <w:name w:val="xl76"/>
    <w:basedOn w:val="a"/>
    <w:rsid w:val="003D7E33"/>
    <w:pPr>
      <w:spacing w:before="100" w:beforeAutospacing="1" w:after="100" w:afterAutospacing="1"/>
    </w:pPr>
    <w:rPr>
      <w:color w:val="FFFFFF"/>
      <w:sz w:val="28"/>
      <w:szCs w:val="28"/>
    </w:rPr>
  </w:style>
  <w:style w:type="paragraph" w:customStyle="1" w:styleId="xl77">
    <w:name w:val="xl77"/>
    <w:basedOn w:val="a"/>
    <w:rsid w:val="003D7E33"/>
    <w:pPr>
      <w:spacing w:before="100" w:beforeAutospacing="1" w:after="100" w:afterAutospacing="1"/>
      <w:jc w:val="center"/>
      <w:textAlignment w:val="top"/>
    </w:pPr>
    <w:rPr>
      <w:color w:val="FFFFFF"/>
      <w:sz w:val="28"/>
      <w:szCs w:val="28"/>
    </w:rPr>
  </w:style>
  <w:style w:type="paragraph" w:customStyle="1" w:styleId="xl78">
    <w:name w:val="xl78"/>
    <w:basedOn w:val="a"/>
    <w:rsid w:val="003D7E33"/>
    <w:pPr>
      <w:spacing w:before="100" w:beforeAutospacing="1" w:after="100" w:afterAutospacing="1"/>
      <w:jc w:val="center"/>
    </w:pPr>
    <w:rPr>
      <w:color w:val="FFFFFF"/>
      <w:sz w:val="28"/>
      <w:szCs w:val="28"/>
    </w:rPr>
  </w:style>
  <w:style w:type="paragraph" w:customStyle="1" w:styleId="xl79">
    <w:name w:val="xl79"/>
    <w:basedOn w:val="a"/>
    <w:rsid w:val="003D7E33"/>
    <w:pPr>
      <w:spacing w:before="100" w:beforeAutospacing="1" w:after="100" w:afterAutospacing="1"/>
    </w:pPr>
    <w:rPr>
      <w:color w:val="FFFFFF"/>
      <w:sz w:val="28"/>
      <w:szCs w:val="28"/>
    </w:rPr>
  </w:style>
  <w:style w:type="paragraph" w:customStyle="1" w:styleId="xl80">
    <w:name w:val="xl80"/>
    <w:basedOn w:val="a"/>
    <w:rsid w:val="003D7E33"/>
    <w:pPr>
      <w:spacing w:before="100" w:beforeAutospacing="1" w:after="100" w:afterAutospacing="1"/>
    </w:pPr>
    <w:rPr>
      <w:color w:val="FFFFFF"/>
      <w:sz w:val="28"/>
      <w:szCs w:val="28"/>
    </w:rPr>
  </w:style>
  <w:style w:type="paragraph" w:customStyle="1" w:styleId="xl81">
    <w:name w:val="xl81"/>
    <w:basedOn w:val="a"/>
    <w:rsid w:val="003D7E33"/>
    <w:pPr>
      <w:spacing w:before="100" w:beforeAutospacing="1" w:after="100" w:afterAutospacing="1"/>
    </w:pPr>
    <w:rPr>
      <w:rFonts w:ascii="Arial" w:hAnsi="Arial" w:cs="Arial"/>
      <w:color w:val="000000"/>
    </w:rPr>
  </w:style>
  <w:style w:type="paragraph" w:customStyle="1" w:styleId="xl82">
    <w:name w:val="xl82"/>
    <w:basedOn w:val="a"/>
    <w:rsid w:val="003D7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rPr>
  </w:style>
  <w:style w:type="paragraph" w:customStyle="1" w:styleId="xl83">
    <w:name w:val="xl83"/>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84">
    <w:name w:val="xl84"/>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85">
    <w:name w:val="xl85"/>
    <w:basedOn w:val="a"/>
    <w:rsid w:val="003D7E33"/>
    <w:pPr>
      <w:spacing w:before="100" w:beforeAutospacing="1" w:after="100" w:afterAutospacing="1"/>
      <w:jc w:val="center"/>
    </w:pPr>
    <w:rPr>
      <w:b/>
      <w:bCs/>
    </w:rPr>
  </w:style>
  <w:style w:type="paragraph" w:customStyle="1" w:styleId="xl86">
    <w:name w:val="xl86"/>
    <w:basedOn w:val="a"/>
    <w:rsid w:val="003D7E33"/>
    <w:pPr>
      <w:pBdr>
        <w:bottom w:val="single" w:sz="4" w:space="0" w:color="auto"/>
      </w:pBdr>
      <w:spacing w:before="100" w:beforeAutospacing="1" w:after="100" w:afterAutospacing="1"/>
      <w:jc w:val="center"/>
    </w:pPr>
    <w:rPr>
      <w:b/>
      <w:bCs/>
      <w:sz w:val="28"/>
      <w:szCs w:val="28"/>
    </w:rPr>
  </w:style>
  <w:style w:type="paragraph" w:customStyle="1" w:styleId="xl87">
    <w:name w:val="xl87"/>
    <w:basedOn w:val="a"/>
    <w:rsid w:val="003D7E33"/>
    <w:pPr>
      <w:pBdr>
        <w:bottom w:val="single" w:sz="4" w:space="0" w:color="auto"/>
      </w:pBdr>
      <w:spacing w:before="100" w:beforeAutospacing="1" w:after="100" w:afterAutospacing="1"/>
      <w:jc w:val="center"/>
    </w:pPr>
    <w:rPr>
      <w:b/>
      <w:bCs/>
      <w:sz w:val="28"/>
      <w:szCs w:val="28"/>
    </w:rPr>
  </w:style>
  <w:style w:type="paragraph" w:customStyle="1" w:styleId="xl88">
    <w:name w:val="xl88"/>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89">
    <w:name w:val="xl89"/>
    <w:basedOn w:val="a"/>
    <w:rsid w:val="003D7E33"/>
    <w:pPr>
      <w:pBdr>
        <w:top w:val="single" w:sz="4" w:space="0" w:color="auto"/>
        <w:left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90">
    <w:name w:val="xl90"/>
    <w:basedOn w:val="a"/>
    <w:rsid w:val="003D7E33"/>
    <w:pPr>
      <w:pBdr>
        <w:top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91">
    <w:name w:val="xl91"/>
    <w:basedOn w:val="a"/>
    <w:rsid w:val="003D7E33"/>
    <w:pPr>
      <w:pBdr>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92">
    <w:name w:val="xl92"/>
    <w:basedOn w:val="a"/>
    <w:rsid w:val="003D7E33"/>
    <w:pPr>
      <w:pBdr>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93">
    <w:name w:val="xl93"/>
    <w:basedOn w:val="a"/>
    <w:rsid w:val="003D7E33"/>
    <w:pPr>
      <w:spacing w:before="100" w:beforeAutospacing="1" w:after="100" w:afterAutospacing="1"/>
      <w:jc w:val="center"/>
    </w:pPr>
  </w:style>
  <w:style w:type="paragraph" w:customStyle="1" w:styleId="xl94">
    <w:name w:val="xl94"/>
    <w:basedOn w:val="a"/>
    <w:rsid w:val="003D7E33"/>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95">
    <w:name w:val="xl95"/>
    <w:basedOn w:val="a"/>
    <w:rsid w:val="003D7E33"/>
    <w:pPr>
      <w:pBdr>
        <w:left w:val="single" w:sz="4" w:space="0" w:color="auto"/>
        <w:right w:val="single" w:sz="4" w:space="0" w:color="auto"/>
      </w:pBdr>
      <w:spacing w:before="100" w:beforeAutospacing="1" w:after="100" w:afterAutospacing="1"/>
      <w:textAlignment w:val="center"/>
    </w:pPr>
    <w:rPr>
      <w:sz w:val="21"/>
      <w:szCs w:val="21"/>
    </w:rPr>
  </w:style>
  <w:style w:type="paragraph" w:customStyle="1" w:styleId="xl96">
    <w:name w:val="xl96"/>
    <w:basedOn w:val="a"/>
    <w:rsid w:val="003D7E33"/>
    <w:pPr>
      <w:pBdr>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7">
    <w:name w:val="xl97"/>
    <w:basedOn w:val="a"/>
    <w:rsid w:val="003D7E33"/>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8">
    <w:name w:val="xl98"/>
    <w:basedOn w:val="a"/>
    <w:rsid w:val="003D7E33"/>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9">
    <w:name w:val="xl99"/>
    <w:basedOn w:val="a"/>
    <w:rsid w:val="003D7E33"/>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0">
    <w:name w:val="xl100"/>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1">
    <w:name w:val="xl101"/>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2">
    <w:name w:val="xl102"/>
    <w:basedOn w:val="a"/>
    <w:rsid w:val="003D7E33"/>
    <w:pPr>
      <w:pBdr>
        <w:right w:val="single" w:sz="4" w:space="0" w:color="auto"/>
      </w:pBdr>
      <w:spacing w:before="100" w:beforeAutospacing="1" w:after="100" w:afterAutospacing="1"/>
      <w:textAlignment w:val="center"/>
    </w:pPr>
    <w:rPr>
      <w:sz w:val="21"/>
      <w:szCs w:val="21"/>
    </w:rPr>
  </w:style>
  <w:style w:type="paragraph" w:customStyle="1" w:styleId="xl103">
    <w:name w:val="xl103"/>
    <w:basedOn w:val="a"/>
    <w:rsid w:val="003D7E33"/>
    <w:pPr>
      <w:pBdr>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4">
    <w:name w:val="xl104"/>
    <w:basedOn w:val="a"/>
    <w:rsid w:val="003D7E33"/>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05">
    <w:name w:val="xl105"/>
    <w:basedOn w:val="a"/>
    <w:rsid w:val="003D7E33"/>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06">
    <w:name w:val="xl106"/>
    <w:basedOn w:val="a"/>
    <w:rsid w:val="003D7E33"/>
    <w:pPr>
      <w:pBdr>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107">
    <w:name w:val="xl107"/>
    <w:basedOn w:val="a"/>
    <w:rsid w:val="003D7E3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D7E33"/>
    <w:pPr>
      <w:pBdr>
        <w:left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D7E3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3D7E33"/>
    <w:pPr>
      <w:spacing w:before="100" w:beforeAutospacing="1" w:after="100" w:afterAutospacing="1"/>
    </w:pPr>
    <w:rPr>
      <w:color w:val="000000"/>
      <w:sz w:val="28"/>
      <w:szCs w:val="28"/>
    </w:rPr>
  </w:style>
  <w:style w:type="paragraph" w:customStyle="1" w:styleId="xl111">
    <w:name w:val="xl111"/>
    <w:basedOn w:val="a"/>
    <w:rsid w:val="003D7E33"/>
    <w:pPr>
      <w:spacing w:before="100" w:beforeAutospacing="1" w:after="100" w:afterAutospacing="1"/>
    </w:pPr>
    <w:rPr>
      <w:color w:val="000000"/>
      <w:sz w:val="28"/>
      <w:szCs w:val="28"/>
    </w:rPr>
  </w:style>
  <w:style w:type="paragraph" w:customStyle="1" w:styleId="xl112">
    <w:name w:val="xl112"/>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113">
    <w:name w:val="xl113"/>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1"/>
      <w:szCs w:val="21"/>
    </w:rPr>
  </w:style>
  <w:style w:type="paragraph" w:customStyle="1" w:styleId="xl114">
    <w:name w:val="xl114"/>
    <w:basedOn w:val="a"/>
    <w:rsid w:val="003D7E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1"/>
      <w:szCs w:val="21"/>
    </w:rPr>
  </w:style>
  <w:style w:type="paragraph" w:customStyle="1" w:styleId="xl115">
    <w:name w:val="xl115"/>
    <w:basedOn w:val="a"/>
    <w:rsid w:val="003D7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1"/>
      <w:szCs w:val="21"/>
    </w:rPr>
  </w:style>
  <w:style w:type="paragraph" w:styleId="af">
    <w:name w:val="footer"/>
    <w:basedOn w:val="a"/>
    <w:link w:val="af0"/>
    <w:semiHidden/>
    <w:rsid w:val="003D7E33"/>
    <w:pPr>
      <w:tabs>
        <w:tab w:val="center" w:pos="4677"/>
        <w:tab w:val="right" w:pos="9355"/>
      </w:tabs>
      <w:suppressAutoHyphens/>
    </w:pPr>
    <w:rPr>
      <w:sz w:val="20"/>
      <w:szCs w:val="20"/>
    </w:rPr>
  </w:style>
  <w:style w:type="character" w:customStyle="1" w:styleId="af0">
    <w:name w:val="Нижний колонтитул Знак"/>
    <w:basedOn w:val="a0"/>
    <w:link w:val="af"/>
    <w:semiHidden/>
    <w:rsid w:val="003D7E33"/>
    <w:rPr>
      <w:rFonts w:eastAsia="Times New Roman"/>
      <w:szCs w:val="20"/>
      <w:lang w:eastAsia="ru-RU"/>
    </w:rPr>
  </w:style>
  <w:style w:type="paragraph" w:styleId="13">
    <w:name w:val="index 1"/>
    <w:basedOn w:val="a"/>
    <w:next w:val="a"/>
    <w:autoRedefine/>
    <w:uiPriority w:val="99"/>
    <w:semiHidden/>
    <w:unhideWhenUsed/>
    <w:rsid w:val="000F0908"/>
    <w:pPr>
      <w:ind w:left="240" w:hanging="240"/>
    </w:pPr>
  </w:style>
  <w:style w:type="character" w:customStyle="1" w:styleId="ams">
    <w:name w:val="ams"/>
    <w:basedOn w:val="a0"/>
    <w:rsid w:val="005870FC"/>
  </w:style>
  <w:style w:type="paragraph" w:customStyle="1" w:styleId="2">
    <w:name w:val="Название объекта2"/>
    <w:basedOn w:val="a"/>
    <w:qFormat/>
    <w:rsid w:val="000D37B1"/>
    <w:pPr>
      <w:suppressLineNumbers/>
      <w:spacing w:before="120" w:after="120"/>
    </w:pPr>
    <w:rPr>
      <w:rFonts w:cs="Arial"/>
      <w:i/>
      <w:iCs/>
    </w:rPr>
  </w:style>
  <w:style w:type="paragraph" w:customStyle="1" w:styleId="3">
    <w:name w:val="Название объекта3"/>
    <w:basedOn w:val="a"/>
    <w:qFormat/>
    <w:rsid w:val="00E84953"/>
    <w:pPr>
      <w:suppressLineNumbers/>
      <w:spacing w:before="120" w:after="120"/>
    </w:pPr>
    <w:rPr>
      <w:rFonts w:cs="Arial"/>
      <w:i/>
      <w:iCs/>
    </w:rPr>
  </w:style>
  <w:style w:type="character" w:customStyle="1" w:styleId="af1">
    <w:name w:val="Основной текст_"/>
    <w:link w:val="30"/>
    <w:uiPriority w:val="99"/>
    <w:rsid w:val="00C90893"/>
    <w:rPr>
      <w:sz w:val="26"/>
      <w:szCs w:val="26"/>
      <w:shd w:val="clear" w:color="auto" w:fill="FFFFFF"/>
    </w:rPr>
  </w:style>
  <w:style w:type="paragraph" w:customStyle="1" w:styleId="30">
    <w:name w:val="Основной текст3"/>
    <w:basedOn w:val="a"/>
    <w:link w:val="af1"/>
    <w:uiPriority w:val="99"/>
    <w:rsid w:val="00C90893"/>
    <w:pPr>
      <w:shd w:val="clear" w:color="auto" w:fill="FFFFFF"/>
      <w:spacing w:after="600"/>
      <w:ind w:left="23" w:right="23" w:hanging="240"/>
      <w:jc w:val="center"/>
    </w:pPr>
    <w:rPr>
      <w:rFonts w:eastAsiaTheme="minorHAnsi"/>
      <w:sz w:val="26"/>
      <w:szCs w:val="26"/>
      <w:lang w:eastAsia="en-US"/>
    </w:rPr>
  </w:style>
  <w:style w:type="paragraph" w:customStyle="1" w:styleId="docdata">
    <w:name w:val="docdata"/>
    <w:aliases w:val="docy,v5,3059,baiaagaaboqcaaad7akaaax6cqaaaaaaaaaaaaaaaaaaaaaaaaaaaaaaaaaaaaaaaaaaaaaaaaaaaaaaaaaaaaaaaaaaaaaaaaaaaaaaaaaaaaaaaaaaaaaaaaaaaaaaaaaaaaaaaaaaaaaaaaaaaaaaaaaaaaaaaaaaaaaaaaaaaaaaaaaaaaaaaaaaaaaaaaaaaaaaaaaaaaaaaaaaaaaaaaaaaaaaaaaaaaaa"/>
    <w:basedOn w:val="a"/>
    <w:rsid w:val="00C908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08831">
      <w:bodyDiv w:val="1"/>
      <w:marLeft w:val="0"/>
      <w:marRight w:val="0"/>
      <w:marTop w:val="0"/>
      <w:marBottom w:val="0"/>
      <w:divBdr>
        <w:top w:val="none" w:sz="0" w:space="0" w:color="auto"/>
        <w:left w:val="none" w:sz="0" w:space="0" w:color="auto"/>
        <w:bottom w:val="none" w:sz="0" w:space="0" w:color="auto"/>
        <w:right w:val="none" w:sz="0" w:space="0" w:color="auto"/>
      </w:divBdr>
      <w:divsChild>
        <w:div w:id="485904290">
          <w:marLeft w:val="0"/>
          <w:marRight w:val="0"/>
          <w:marTop w:val="0"/>
          <w:marBottom w:val="0"/>
          <w:divBdr>
            <w:top w:val="none" w:sz="0" w:space="0" w:color="auto"/>
            <w:left w:val="none" w:sz="0" w:space="0" w:color="auto"/>
            <w:bottom w:val="none" w:sz="0" w:space="0" w:color="auto"/>
            <w:right w:val="none" w:sz="0" w:space="0" w:color="auto"/>
          </w:divBdr>
          <w:divsChild>
            <w:div w:id="672221750">
              <w:marLeft w:val="0"/>
              <w:marRight w:val="0"/>
              <w:marTop w:val="0"/>
              <w:marBottom w:val="0"/>
              <w:divBdr>
                <w:top w:val="none" w:sz="0" w:space="0" w:color="auto"/>
                <w:left w:val="none" w:sz="0" w:space="0" w:color="auto"/>
                <w:bottom w:val="none" w:sz="0" w:space="0" w:color="auto"/>
                <w:right w:val="none" w:sz="0" w:space="0" w:color="auto"/>
              </w:divBdr>
              <w:divsChild>
                <w:div w:id="19471830">
                  <w:marLeft w:val="0"/>
                  <w:marRight w:val="0"/>
                  <w:marTop w:val="0"/>
                  <w:marBottom w:val="0"/>
                  <w:divBdr>
                    <w:top w:val="none" w:sz="0" w:space="0" w:color="auto"/>
                    <w:left w:val="none" w:sz="0" w:space="0" w:color="auto"/>
                    <w:bottom w:val="none" w:sz="0" w:space="0" w:color="auto"/>
                    <w:right w:val="none" w:sz="0" w:space="0" w:color="auto"/>
                  </w:divBdr>
                  <w:divsChild>
                    <w:div w:id="1725908506">
                      <w:marLeft w:val="0"/>
                      <w:marRight w:val="0"/>
                      <w:marTop w:val="0"/>
                      <w:marBottom w:val="0"/>
                      <w:divBdr>
                        <w:top w:val="none" w:sz="0" w:space="0" w:color="auto"/>
                        <w:left w:val="none" w:sz="0" w:space="0" w:color="auto"/>
                        <w:bottom w:val="none" w:sz="0" w:space="0" w:color="auto"/>
                        <w:right w:val="none" w:sz="0" w:space="0" w:color="auto"/>
                      </w:divBdr>
                      <w:divsChild>
                        <w:div w:id="844444421">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833">
      <w:bodyDiv w:val="1"/>
      <w:marLeft w:val="0"/>
      <w:marRight w:val="0"/>
      <w:marTop w:val="0"/>
      <w:marBottom w:val="0"/>
      <w:divBdr>
        <w:top w:val="none" w:sz="0" w:space="0" w:color="auto"/>
        <w:left w:val="none" w:sz="0" w:space="0" w:color="auto"/>
        <w:bottom w:val="none" w:sz="0" w:space="0" w:color="auto"/>
        <w:right w:val="none" w:sz="0" w:space="0" w:color="auto"/>
      </w:divBdr>
    </w:div>
    <w:div w:id="937787309">
      <w:bodyDiv w:val="1"/>
      <w:marLeft w:val="0"/>
      <w:marRight w:val="0"/>
      <w:marTop w:val="0"/>
      <w:marBottom w:val="0"/>
      <w:divBdr>
        <w:top w:val="none" w:sz="0" w:space="0" w:color="auto"/>
        <w:left w:val="none" w:sz="0" w:space="0" w:color="auto"/>
        <w:bottom w:val="none" w:sz="0" w:space="0" w:color="auto"/>
        <w:right w:val="none" w:sz="0" w:space="0" w:color="auto"/>
      </w:divBdr>
    </w:div>
    <w:div w:id="1498768617">
      <w:bodyDiv w:val="1"/>
      <w:marLeft w:val="0"/>
      <w:marRight w:val="0"/>
      <w:marTop w:val="0"/>
      <w:marBottom w:val="0"/>
      <w:divBdr>
        <w:top w:val="none" w:sz="0" w:space="0" w:color="auto"/>
        <w:left w:val="none" w:sz="0" w:space="0" w:color="auto"/>
        <w:bottom w:val="none" w:sz="0" w:space="0" w:color="auto"/>
        <w:right w:val="none" w:sz="0" w:space="0" w:color="auto"/>
      </w:divBdr>
    </w:div>
    <w:div w:id="1701737986">
      <w:bodyDiv w:val="1"/>
      <w:marLeft w:val="0"/>
      <w:marRight w:val="0"/>
      <w:marTop w:val="0"/>
      <w:marBottom w:val="0"/>
      <w:divBdr>
        <w:top w:val="none" w:sz="0" w:space="0" w:color="auto"/>
        <w:left w:val="none" w:sz="0" w:space="0" w:color="auto"/>
        <w:bottom w:val="none" w:sz="0" w:space="0" w:color="auto"/>
        <w:right w:val="none" w:sz="0" w:space="0" w:color="auto"/>
      </w:divBdr>
    </w:div>
    <w:div w:id="173893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9970</Words>
  <Characters>56832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2021-12-09T11:58:00Z</cp:lastPrinted>
  <dcterms:created xsi:type="dcterms:W3CDTF">2021-12-09T11:44:00Z</dcterms:created>
  <dcterms:modified xsi:type="dcterms:W3CDTF">2021-12-13T09:44:00Z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