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459" w:rsidRPr="000516DA" w:rsidRDefault="00A92459" w:rsidP="00A92459">
      <w:pPr>
        <w:pStyle w:val="a4"/>
        <w:jc w:val="right"/>
        <w:rPr>
          <w:rFonts w:ascii="Times New Roman" w:eastAsia="Calibri" w:hAnsi="Times New Roman" w:cs="Times New Roman"/>
          <w:sz w:val="28"/>
          <w:szCs w:val="28"/>
          <w:u w:val="single"/>
          <w:lang w:val="uk-UA"/>
        </w:rPr>
      </w:pPr>
      <w:proofErr w:type="spellStart"/>
      <w:r w:rsidRPr="00B65E15">
        <w:rPr>
          <w:rFonts w:ascii="Times New Roman" w:eastAsia="Calibri" w:hAnsi="Times New Roman" w:cs="Times New Roman"/>
          <w:sz w:val="28"/>
          <w:szCs w:val="28"/>
          <w:u w:val="single"/>
          <w:lang w:val="uk-UA"/>
        </w:rPr>
        <w:t>Про</w:t>
      </w:r>
      <w:r>
        <w:rPr>
          <w:rFonts w:ascii="Times New Roman" w:eastAsia="Calibri" w:hAnsi="Times New Roman" w:cs="Times New Roman"/>
          <w:sz w:val="28"/>
          <w:szCs w:val="28"/>
          <w:u w:val="single"/>
          <w:lang w:val="uk-UA"/>
        </w:rPr>
        <w:t>є</w:t>
      </w:r>
      <w:r w:rsidRPr="00B65E15">
        <w:rPr>
          <w:rFonts w:ascii="Times New Roman" w:eastAsia="Calibri" w:hAnsi="Times New Roman" w:cs="Times New Roman"/>
          <w:sz w:val="28"/>
          <w:szCs w:val="28"/>
          <w:u w:val="single"/>
          <w:lang w:val="uk-UA"/>
        </w:rPr>
        <w:t>кт</w:t>
      </w:r>
      <w:proofErr w:type="spellEnd"/>
    </w:p>
    <w:p w:rsidR="00A92459" w:rsidRPr="00B65E15" w:rsidRDefault="00A92459" w:rsidP="00A92459">
      <w:pPr>
        <w:pStyle w:val="a4"/>
        <w:jc w:val="center"/>
        <w:rPr>
          <w:rFonts w:ascii="Times New Roman" w:eastAsia="Calibri" w:hAnsi="Times New Roman" w:cs="Times New Roman"/>
          <w:sz w:val="28"/>
          <w:szCs w:val="28"/>
          <w:lang w:val="uk-UA"/>
        </w:rPr>
      </w:pPr>
      <w:r w:rsidRPr="00B65E15">
        <w:rPr>
          <w:rFonts w:ascii="Times New Roman" w:eastAsia="Calibri" w:hAnsi="Times New Roman" w:cs="Times New Roman"/>
          <w:sz w:val="28"/>
          <w:szCs w:val="28"/>
          <w:lang w:val="uk-UA"/>
        </w:rPr>
        <w:t>Україна</w:t>
      </w:r>
    </w:p>
    <w:p w:rsidR="00A92459" w:rsidRPr="00B65E15" w:rsidRDefault="00A92459" w:rsidP="00A92459">
      <w:pPr>
        <w:pStyle w:val="a4"/>
        <w:jc w:val="center"/>
        <w:rPr>
          <w:rFonts w:ascii="Times New Roman" w:eastAsia="Calibri" w:hAnsi="Times New Roman" w:cs="Times New Roman"/>
          <w:sz w:val="28"/>
          <w:szCs w:val="28"/>
          <w:lang w:val="uk-UA"/>
        </w:rPr>
      </w:pPr>
      <w:r w:rsidRPr="00B65E15">
        <w:rPr>
          <w:rFonts w:ascii="Times New Roman" w:eastAsia="Calibri" w:hAnsi="Times New Roman" w:cs="Times New Roman"/>
          <w:sz w:val="28"/>
          <w:szCs w:val="28"/>
          <w:lang w:val="uk-UA"/>
        </w:rPr>
        <w:t>Виконавчий</w:t>
      </w:r>
      <w:r w:rsidR="00C657C2">
        <w:rPr>
          <w:rFonts w:ascii="Times New Roman" w:eastAsia="Calibri" w:hAnsi="Times New Roman" w:cs="Times New Roman"/>
          <w:sz w:val="28"/>
          <w:szCs w:val="28"/>
          <w:lang w:val="uk-UA"/>
        </w:rPr>
        <w:t xml:space="preserve"> </w:t>
      </w:r>
      <w:r w:rsidRPr="00B65E15">
        <w:rPr>
          <w:rFonts w:ascii="Times New Roman" w:eastAsia="Calibri" w:hAnsi="Times New Roman" w:cs="Times New Roman"/>
          <w:sz w:val="28"/>
          <w:szCs w:val="28"/>
          <w:lang w:val="uk-UA"/>
        </w:rPr>
        <w:t>комітет</w:t>
      </w:r>
      <w:r w:rsidR="00C657C2">
        <w:rPr>
          <w:rFonts w:ascii="Times New Roman" w:eastAsia="Calibri" w:hAnsi="Times New Roman" w:cs="Times New Roman"/>
          <w:sz w:val="28"/>
          <w:szCs w:val="28"/>
          <w:lang w:val="uk-UA"/>
        </w:rPr>
        <w:t xml:space="preserve"> </w:t>
      </w:r>
      <w:r w:rsidRPr="00B65E15">
        <w:rPr>
          <w:rFonts w:ascii="Times New Roman" w:eastAsia="Calibri" w:hAnsi="Times New Roman" w:cs="Times New Roman"/>
          <w:sz w:val="28"/>
          <w:szCs w:val="28"/>
          <w:lang w:val="uk-UA"/>
        </w:rPr>
        <w:t>Синельниківської</w:t>
      </w:r>
      <w:r w:rsidR="00C657C2">
        <w:rPr>
          <w:rFonts w:ascii="Times New Roman" w:eastAsia="Calibri" w:hAnsi="Times New Roman" w:cs="Times New Roman"/>
          <w:sz w:val="28"/>
          <w:szCs w:val="28"/>
          <w:lang w:val="uk-UA"/>
        </w:rPr>
        <w:t xml:space="preserve"> </w:t>
      </w:r>
      <w:r w:rsidRPr="00B65E15">
        <w:rPr>
          <w:rFonts w:ascii="Times New Roman" w:eastAsia="Calibri" w:hAnsi="Times New Roman" w:cs="Times New Roman"/>
          <w:sz w:val="28"/>
          <w:szCs w:val="28"/>
          <w:lang w:val="uk-UA"/>
        </w:rPr>
        <w:t>міської</w:t>
      </w:r>
      <w:r w:rsidR="00C657C2">
        <w:rPr>
          <w:rFonts w:ascii="Times New Roman" w:eastAsia="Calibri" w:hAnsi="Times New Roman" w:cs="Times New Roman"/>
          <w:sz w:val="28"/>
          <w:szCs w:val="28"/>
          <w:lang w:val="uk-UA"/>
        </w:rPr>
        <w:t xml:space="preserve"> </w:t>
      </w:r>
      <w:r w:rsidRPr="00B65E15">
        <w:rPr>
          <w:rFonts w:ascii="Times New Roman" w:eastAsia="Calibri" w:hAnsi="Times New Roman" w:cs="Times New Roman"/>
          <w:sz w:val="28"/>
          <w:szCs w:val="28"/>
          <w:lang w:val="uk-UA"/>
        </w:rPr>
        <w:t>ради</w:t>
      </w:r>
    </w:p>
    <w:p w:rsidR="00A92459" w:rsidRPr="000516DA" w:rsidRDefault="00A92459" w:rsidP="00A92459">
      <w:pPr>
        <w:pStyle w:val="a4"/>
        <w:jc w:val="center"/>
        <w:rPr>
          <w:rFonts w:ascii="Times New Roman" w:eastAsia="Calibri" w:hAnsi="Times New Roman" w:cs="Times New Roman"/>
          <w:sz w:val="28"/>
          <w:szCs w:val="28"/>
          <w:lang w:val="uk-UA"/>
        </w:rPr>
      </w:pPr>
      <w:r w:rsidRPr="00B65E15">
        <w:rPr>
          <w:rFonts w:ascii="Times New Roman" w:eastAsia="Calibri" w:hAnsi="Times New Roman" w:cs="Times New Roman"/>
          <w:sz w:val="28"/>
          <w:szCs w:val="28"/>
          <w:lang w:val="uk-UA"/>
        </w:rPr>
        <w:t>РІШЕННЯ</w:t>
      </w:r>
    </w:p>
    <w:p w:rsidR="00A92459" w:rsidRPr="000516DA" w:rsidRDefault="00A92459" w:rsidP="00A92459">
      <w:pPr>
        <w:pStyle w:val="a4"/>
        <w:jc w:val="center"/>
        <w:rPr>
          <w:rFonts w:ascii="Times New Roman" w:eastAsia="Calibri" w:hAnsi="Times New Roman" w:cs="Times New Roman"/>
          <w:sz w:val="28"/>
          <w:szCs w:val="28"/>
          <w:lang w:val="uk-UA"/>
        </w:rPr>
      </w:pPr>
    </w:p>
    <w:p w:rsidR="00A92459" w:rsidRPr="000516DA" w:rsidRDefault="00A92459" w:rsidP="00C657C2">
      <w:pPr>
        <w:pStyle w:val="a4"/>
        <w:rPr>
          <w:rFonts w:ascii="Calibri" w:eastAsia="Calibri" w:hAnsi="Calibri" w:cs="Times New Roman"/>
          <w:bCs/>
          <w:sz w:val="24"/>
          <w:szCs w:val="24"/>
          <w:lang w:val="uk-UA"/>
        </w:rPr>
      </w:pPr>
      <w:r>
        <w:rPr>
          <w:rFonts w:ascii="Times New Roman" w:eastAsia="Calibri" w:hAnsi="Times New Roman" w:cs="Times New Roman"/>
          <w:bCs/>
          <w:sz w:val="24"/>
          <w:szCs w:val="24"/>
          <w:lang w:val="uk-UA"/>
        </w:rPr>
        <w:t>____________ 2021</w:t>
      </w:r>
      <w:r w:rsidRPr="000516DA">
        <w:rPr>
          <w:rFonts w:ascii="Times New Roman" w:eastAsia="Calibri" w:hAnsi="Times New Roman" w:cs="Times New Roman"/>
          <w:bCs/>
          <w:sz w:val="24"/>
          <w:szCs w:val="24"/>
          <w:lang w:val="uk-UA"/>
        </w:rPr>
        <w:t xml:space="preserve"> року</w:t>
      </w:r>
      <w:r w:rsidRPr="000516DA">
        <w:rPr>
          <w:rFonts w:ascii="Times New Roman" w:eastAsia="Calibri" w:hAnsi="Times New Roman" w:cs="Times New Roman"/>
          <w:bCs/>
          <w:sz w:val="24"/>
          <w:szCs w:val="24"/>
          <w:lang w:val="uk-UA"/>
        </w:rPr>
        <w:tab/>
      </w:r>
      <w:r w:rsidRPr="000516DA">
        <w:rPr>
          <w:rFonts w:ascii="Times New Roman" w:eastAsia="Calibri" w:hAnsi="Times New Roman" w:cs="Times New Roman"/>
          <w:bCs/>
          <w:sz w:val="24"/>
          <w:szCs w:val="24"/>
          <w:lang w:val="uk-UA"/>
        </w:rPr>
        <w:tab/>
        <w:t xml:space="preserve">       </w:t>
      </w:r>
      <w:r w:rsidR="00C657C2">
        <w:rPr>
          <w:rFonts w:ascii="Times New Roman" w:eastAsia="Calibri" w:hAnsi="Times New Roman" w:cs="Times New Roman"/>
          <w:bCs/>
          <w:sz w:val="24"/>
          <w:szCs w:val="24"/>
          <w:lang w:val="uk-UA"/>
        </w:rPr>
        <w:t xml:space="preserve"> </w:t>
      </w:r>
      <w:r w:rsidRPr="000516DA">
        <w:rPr>
          <w:rFonts w:ascii="Times New Roman" w:eastAsia="Calibri" w:hAnsi="Times New Roman" w:cs="Times New Roman"/>
          <w:bCs/>
          <w:sz w:val="24"/>
          <w:szCs w:val="24"/>
          <w:lang w:val="uk-UA"/>
        </w:rPr>
        <w:t>м.</w:t>
      </w:r>
      <w:r w:rsidR="00C657C2">
        <w:rPr>
          <w:rFonts w:ascii="Times New Roman" w:eastAsia="Calibri" w:hAnsi="Times New Roman" w:cs="Times New Roman"/>
          <w:bCs/>
          <w:sz w:val="24"/>
          <w:szCs w:val="24"/>
          <w:lang w:val="uk-UA"/>
        </w:rPr>
        <w:t> </w:t>
      </w:r>
      <w:r w:rsidRPr="000516DA">
        <w:rPr>
          <w:rFonts w:ascii="Times New Roman" w:eastAsia="Calibri" w:hAnsi="Times New Roman" w:cs="Times New Roman"/>
          <w:bCs/>
          <w:sz w:val="24"/>
          <w:szCs w:val="24"/>
          <w:lang w:val="uk-UA"/>
        </w:rPr>
        <w:t>Синель</w:t>
      </w:r>
      <w:r>
        <w:rPr>
          <w:rFonts w:ascii="Times New Roman" w:eastAsia="Calibri" w:hAnsi="Times New Roman" w:cs="Times New Roman"/>
          <w:bCs/>
          <w:sz w:val="24"/>
          <w:szCs w:val="24"/>
          <w:lang w:val="uk-UA"/>
        </w:rPr>
        <w:t>никове</w:t>
      </w:r>
      <w:r>
        <w:rPr>
          <w:rFonts w:ascii="Times New Roman" w:eastAsia="Calibri" w:hAnsi="Times New Roman" w:cs="Times New Roman"/>
          <w:bCs/>
          <w:sz w:val="24"/>
          <w:szCs w:val="24"/>
          <w:lang w:val="uk-UA"/>
        </w:rPr>
        <w:tab/>
      </w:r>
      <w:r>
        <w:rPr>
          <w:rFonts w:ascii="Times New Roman" w:eastAsia="Calibri" w:hAnsi="Times New Roman" w:cs="Times New Roman"/>
          <w:bCs/>
          <w:sz w:val="24"/>
          <w:szCs w:val="24"/>
          <w:lang w:val="uk-UA"/>
        </w:rPr>
        <w:tab/>
      </w:r>
      <w:r w:rsidRPr="000516DA">
        <w:rPr>
          <w:rFonts w:ascii="Times New Roman" w:eastAsia="Calibri" w:hAnsi="Times New Roman" w:cs="Times New Roman"/>
          <w:bCs/>
          <w:sz w:val="24"/>
          <w:szCs w:val="24"/>
          <w:lang w:val="uk-UA"/>
        </w:rPr>
        <w:t xml:space="preserve">  </w:t>
      </w:r>
      <w:r w:rsidR="00C657C2">
        <w:rPr>
          <w:rFonts w:ascii="Times New Roman" w:eastAsia="Calibri" w:hAnsi="Times New Roman" w:cs="Times New Roman"/>
          <w:bCs/>
          <w:sz w:val="24"/>
          <w:szCs w:val="24"/>
          <w:lang w:val="uk-UA"/>
        </w:rPr>
        <w:t xml:space="preserve">                          </w:t>
      </w:r>
      <w:r w:rsidRPr="000516DA">
        <w:rPr>
          <w:rFonts w:ascii="Times New Roman" w:eastAsia="Calibri" w:hAnsi="Times New Roman" w:cs="Times New Roman"/>
          <w:bCs/>
          <w:sz w:val="24"/>
          <w:szCs w:val="24"/>
          <w:lang w:val="uk-UA"/>
        </w:rPr>
        <w:t>№</w:t>
      </w:r>
      <w:r w:rsidRPr="000516DA">
        <w:rPr>
          <w:rFonts w:ascii="Calibri" w:eastAsia="Calibri" w:hAnsi="Calibri" w:cs="Times New Roman"/>
          <w:bCs/>
          <w:sz w:val="24"/>
          <w:szCs w:val="24"/>
          <w:lang w:val="uk-UA"/>
        </w:rPr>
        <w:t xml:space="preserve"> ____</w:t>
      </w:r>
    </w:p>
    <w:p w:rsidR="00A92459" w:rsidRPr="00C657C2" w:rsidRDefault="00A92459" w:rsidP="00C657C2">
      <w:pPr>
        <w:spacing w:after="0" w:line="240" w:lineRule="auto"/>
        <w:rPr>
          <w:rFonts w:ascii="Times New Roman" w:hAnsi="Times New Roman"/>
          <w:bCs/>
          <w:sz w:val="28"/>
          <w:szCs w:val="28"/>
          <w:lang w:val="uk-UA"/>
        </w:rPr>
      </w:pPr>
    </w:p>
    <w:p w:rsidR="00A92459" w:rsidRPr="00C657C2" w:rsidRDefault="0002051A" w:rsidP="00C657C2">
      <w:pPr>
        <w:spacing w:after="0" w:line="240" w:lineRule="auto"/>
        <w:jc w:val="center"/>
        <w:rPr>
          <w:rFonts w:ascii="Times New Roman" w:hAnsi="Times New Roman"/>
          <w:b/>
          <w:sz w:val="28"/>
          <w:szCs w:val="28"/>
          <w:lang w:val="uk-UA"/>
        </w:rPr>
      </w:pPr>
      <w:r w:rsidRPr="0002051A">
        <w:rPr>
          <w:rFonts w:ascii="Times New Roman" w:hAnsi="Times New Roman"/>
          <w:noProof/>
          <w:sz w:val="28"/>
          <w:szCs w:val="28"/>
        </w:rPr>
        <w:pict>
          <v:line id="Прямая соединительная линия 4" o:spid="_x0000_s1026" style="position:absolute;left:0;text-align:left;z-index:251662336;visibility:visible;mso-wrap-distance-left:3.17494mm;mso-wrap-distance-right:3.17494mm" from="207.35pt,2.85pt" to="207.3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"/>
        </w:pict>
      </w:r>
      <w:r w:rsidRPr="0002051A">
        <w:rPr>
          <w:rFonts w:ascii="Times New Roman" w:hAnsi="Times New Roman"/>
          <w:noProof/>
          <w:sz w:val="28"/>
          <w:szCs w:val="28"/>
        </w:rPr>
        <w:pict>
          <v:line id="Прямая соединительная линия 3" o:spid="_x0000_s1029" style="position:absolute;left:0;text-align:left;z-index:251660288;visibility:visible;mso-wrap-distance-top:-6e-5mm;mso-wrap-distance-bottom:-6e-5mm" from=".3pt,2.75pt" to="7.1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"/>
        </w:pict>
      </w:r>
      <w:r w:rsidRPr="0002051A">
        <w:rPr>
          <w:rFonts w:ascii="Times New Roman" w:hAnsi="Times New Roman"/>
          <w:noProof/>
          <w:sz w:val="28"/>
          <w:szCs w:val="28"/>
        </w:rPr>
        <w:pict>
          <v:line id="Прямая соединительная линия 2" o:spid="_x0000_s1028" style="position:absolute;left:0;text-align:left;z-index:251661312;visibility:visible;mso-wrap-distance-top:-6e-5mm;mso-wrap-distance-bottom:-6e-5mm" from="200.45pt,2.7pt" to="207.2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"/>
        </w:pict>
      </w:r>
      <w:r w:rsidRPr="0002051A">
        <w:rPr>
          <w:rFonts w:ascii="Times New Roman" w:hAnsi="Times New Roman"/>
          <w:noProof/>
          <w:sz w:val="28"/>
          <w:szCs w:val="28"/>
        </w:rPr>
        <w:pict>
          <v:line id="Прямая соединительная линия 1" o:spid="_x0000_s1027" style="position:absolute;left:0;text-align:left;z-index:251659264;visibility:visible;mso-wrap-distance-left:3.17494mm;mso-wrap-distance-right:3.17494mm" from=".3pt,2.85pt" to=".3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"/>
        </w:pict>
      </w:r>
    </w:p>
    <w:p w:rsidR="00A92459" w:rsidRPr="00A8317A" w:rsidRDefault="00A92459" w:rsidP="00C657C2">
      <w:pPr>
        <w:spacing w:after="0" w:line="240" w:lineRule="auto"/>
        <w:ind w:firstLine="0"/>
        <w:rPr>
          <w:rFonts w:ascii="Times New Roman" w:hAnsi="Times New Roman"/>
          <w:b/>
          <w:i/>
          <w:sz w:val="28"/>
          <w:szCs w:val="28"/>
          <w:lang w:val="uk-UA"/>
        </w:rPr>
      </w:pPr>
      <w:r w:rsidRPr="00A8317A">
        <w:rPr>
          <w:rFonts w:ascii="Times New Roman" w:hAnsi="Times New Roman"/>
          <w:b/>
          <w:i/>
          <w:sz w:val="28"/>
          <w:szCs w:val="28"/>
          <w:lang w:val="uk-UA"/>
        </w:rPr>
        <w:t xml:space="preserve">Про </w:t>
      </w:r>
      <w:r>
        <w:rPr>
          <w:rFonts w:ascii="Times New Roman" w:hAnsi="Times New Roman"/>
          <w:b/>
          <w:i/>
          <w:sz w:val="28"/>
          <w:szCs w:val="28"/>
          <w:lang w:val="uk-UA"/>
        </w:rPr>
        <w:t>роботу архівного відділу</w:t>
      </w:r>
    </w:p>
    <w:p w:rsidR="00A92459" w:rsidRDefault="00A92459" w:rsidP="00C657C2">
      <w:pPr>
        <w:spacing w:after="0" w:line="240" w:lineRule="auto"/>
        <w:ind w:firstLine="0"/>
        <w:rPr>
          <w:rFonts w:ascii="Times New Roman" w:hAnsi="Times New Roman"/>
          <w:b/>
          <w:i/>
          <w:sz w:val="28"/>
          <w:szCs w:val="28"/>
          <w:lang w:val="uk-UA"/>
        </w:rPr>
      </w:pPr>
      <w:r w:rsidRPr="00A8317A">
        <w:rPr>
          <w:rFonts w:ascii="Times New Roman" w:hAnsi="Times New Roman"/>
          <w:b/>
          <w:i/>
          <w:sz w:val="28"/>
          <w:szCs w:val="28"/>
          <w:lang w:val="uk-UA"/>
        </w:rPr>
        <w:t>Синельниківської міської ради</w:t>
      </w:r>
    </w:p>
    <w:p w:rsidR="00A92459" w:rsidRPr="00A8317A" w:rsidRDefault="00A92459" w:rsidP="00C657C2">
      <w:pPr>
        <w:spacing w:after="0" w:line="240" w:lineRule="auto"/>
        <w:ind w:firstLine="0"/>
        <w:rPr>
          <w:rFonts w:ascii="Times New Roman" w:hAnsi="Times New Roman"/>
          <w:b/>
          <w:i/>
          <w:sz w:val="28"/>
          <w:szCs w:val="28"/>
          <w:lang w:val="uk-UA"/>
        </w:rPr>
      </w:pPr>
      <w:r>
        <w:rPr>
          <w:rFonts w:ascii="Times New Roman" w:hAnsi="Times New Roman"/>
          <w:b/>
          <w:i/>
          <w:sz w:val="28"/>
          <w:szCs w:val="28"/>
          <w:lang w:val="uk-UA"/>
        </w:rPr>
        <w:t>за І квартал 2021 року</w:t>
      </w:r>
    </w:p>
    <w:p w:rsidR="00A92459" w:rsidRDefault="00A92459" w:rsidP="00A92459">
      <w:pPr>
        <w:spacing w:after="0" w:line="240" w:lineRule="auto"/>
        <w:rPr>
          <w:rFonts w:ascii="Times New Roman" w:hAnsi="Times New Roman"/>
          <w:sz w:val="28"/>
          <w:szCs w:val="28"/>
          <w:lang w:val="uk-UA"/>
        </w:rPr>
      </w:pPr>
    </w:p>
    <w:p w:rsidR="00A92459" w:rsidRDefault="00A92459" w:rsidP="00A92459">
      <w:pPr>
        <w:spacing w:after="0" w:line="240" w:lineRule="auto"/>
        <w:rPr>
          <w:rFonts w:ascii="Times New Roman" w:hAnsi="Times New Roman"/>
          <w:sz w:val="28"/>
          <w:szCs w:val="28"/>
          <w:lang w:val="uk-UA"/>
        </w:rPr>
      </w:pPr>
      <w:r>
        <w:rPr>
          <w:rFonts w:ascii="Times New Roman" w:hAnsi="Times New Roman"/>
          <w:sz w:val="28"/>
          <w:szCs w:val="28"/>
          <w:lang w:val="uk-UA"/>
        </w:rPr>
        <w:t>Керуючись законами України  «Про місцеве самоврядування в Україні»</w:t>
      </w:r>
      <w:r w:rsidR="0058754B">
        <w:rPr>
          <w:rFonts w:ascii="Times New Roman" w:hAnsi="Times New Roman"/>
          <w:sz w:val="28"/>
          <w:szCs w:val="28"/>
          <w:lang w:val="uk-UA"/>
        </w:rPr>
        <w:t>,</w:t>
      </w:r>
      <w:r w:rsidR="00C657C2">
        <w:rPr>
          <w:rFonts w:ascii="Times New Roman" w:hAnsi="Times New Roman"/>
          <w:sz w:val="28"/>
          <w:szCs w:val="28"/>
          <w:lang w:val="uk-UA"/>
        </w:rPr>
        <w:t xml:space="preserve"> «Про звернення громадян», </w:t>
      </w:r>
      <w:proofErr w:type="spellStart"/>
      <w:r w:rsidRPr="00162CBB">
        <w:rPr>
          <w:rFonts w:ascii="Times New Roman" w:hAnsi="Times New Roman"/>
          <w:sz w:val="28"/>
          <w:szCs w:val="28"/>
          <w:lang w:val="uk-UA"/>
        </w:rPr>
        <w:t>“Про</w:t>
      </w:r>
      <w:proofErr w:type="spellEnd"/>
      <w:r w:rsidRPr="00162CBB">
        <w:rPr>
          <w:rFonts w:ascii="Times New Roman" w:hAnsi="Times New Roman"/>
          <w:sz w:val="28"/>
          <w:szCs w:val="28"/>
          <w:lang w:val="uk-UA"/>
        </w:rPr>
        <w:t xml:space="preserve"> Національний архівний фонд та архівні установи”, </w:t>
      </w:r>
      <w:r>
        <w:rPr>
          <w:rFonts w:ascii="Times New Roman" w:hAnsi="Times New Roman"/>
          <w:sz w:val="28"/>
          <w:szCs w:val="28"/>
          <w:lang w:val="uk-UA"/>
        </w:rPr>
        <w:t>Порядком виконання архівними установами запитів юридичних та фізичних осіб на підставі архівних документів та оформлення архівних довідок (копій, витягів), затвердженим наказом Міністерства юстиції України від 02</w:t>
      </w:r>
      <w:r w:rsidR="00C657C2">
        <w:rPr>
          <w:rFonts w:ascii="Times New Roman" w:hAnsi="Times New Roman"/>
          <w:sz w:val="28"/>
          <w:szCs w:val="28"/>
          <w:lang w:val="uk-UA"/>
        </w:rPr>
        <w:t> </w:t>
      </w:r>
      <w:r>
        <w:rPr>
          <w:rFonts w:ascii="Times New Roman" w:hAnsi="Times New Roman"/>
          <w:sz w:val="28"/>
          <w:szCs w:val="28"/>
          <w:lang w:val="uk-UA"/>
        </w:rPr>
        <w:t>березня 2015</w:t>
      </w:r>
      <w:r w:rsidR="008022C2">
        <w:rPr>
          <w:rFonts w:ascii="Times New Roman" w:hAnsi="Times New Roman"/>
          <w:sz w:val="28"/>
          <w:szCs w:val="28"/>
          <w:lang w:val="uk-UA"/>
        </w:rPr>
        <w:t>р.</w:t>
      </w:r>
      <w:r>
        <w:rPr>
          <w:rFonts w:ascii="Times New Roman" w:hAnsi="Times New Roman"/>
          <w:sz w:val="28"/>
          <w:szCs w:val="28"/>
          <w:lang w:val="uk-UA"/>
        </w:rPr>
        <w:t xml:space="preserve"> №295/5, Інструкцією</w:t>
      </w:r>
      <w:r w:rsidRPr="00EF51F3">
        <w:rPr>
          <w:rFonts w:ascii="Times New Roman" w:hAnsi="Times New Roman"/>
          <w:sz w:val="28"/>
          <w:szCs w:val="28"/>
          <w:lang w:val="uk-UA"/>
        </w:rPr>
        <w:t xml:space="preserve"> про порядок витребування документів соціально-правового характеру для громадян України, іноземців та осіб без громадянства</w:t>
      </w:r>
      <w:r>
        <w:rPr>
          <w:rFonts w:ascii="Times New Roman" w:hAnsi="Times New Roman"/>
          <w:sz w:val="28"/>
          <w:szCs w:val="28"/>
          <w:lang w:val="uk-UA"/>
        </w:rPr>
        <w:t xml:space="preserve"> затвердженою Наказом Міністерства юстиції України та Міністерства закордонних справ України від 21 вересня 2015 року №1786/5/272, Правилами організації діловодства та архівного зберігання документів у державних органах, органах місцевого самоврядування, на підприємствах, в установах і організаціях затверджених наказом Міністерства юстиції України від 18 червня 2015 року №</w:t>
      </w:r>
      <w:r w:rsidR="00C657C2">
        <w:rPr>
          <w:rFonts w:ascii="Times New Roman" w:hAnsi="Times New Roman"/>
          <w:sz w:val="28"/>
          <w:szCs w:val="28"/>
          <w:lang w:val="uk-UA"/>
        </w:rPr>
        <w:t> </w:t>
      </w:r>
      <w:r>
        <w:rPr>
          <w:rFonts w:ascii="Times New Roman" w:hAnsi="Times New Roman"/>
          <w:sz w:val="28"/>
          <w:szCs w:val="28"/>
          <w:lang w:val="uk-UA"/>
        </w:rPr>
        <w:t>1000/5, з метою забезпечення поповнення Національного архівного фонду документами, що мають місцеве значення, їх державної реєстрації, обліку, зберігання та використання їх інформації, з метою удосконалення роботи зі зверненнями громадян та поліпшення надання послуг мешканцям міста та юридичним ос</w:t>
      </w:r>
      <w:r w:rsidR="00C657C2">
        <w:rPr>
          <w:rFonts w:ascii="Times New Roman" w:hAnsi="Times New Roman"/>
          <w:sz w:val="28"/>
          <w:szCs w:val="28"/>
          <w:lang w:val="uk-UA"/>
        </w:rPr>
        <w:t xml:space="preserve">обам у галузі архівної справи, </w:t>
      </w:r>
      <w:r>
        <w:rPr>
          <w:rFonts w:ascii="Times New Roman" w:hAnsi="Times New Roman"/>
          <w:sz w:val="28"/>
          <w:szCs w:val="28"/>
          <w:lang w:val="uk-UA"/>
        </w:rPr>
        <w:t>виконавчий коміте</w:t>
      </w:r>
      <w:r w:rsidR="00C657C2">
        <w:rPr>
          <w:rFonts w:ascii="Times New Roman" w:hAnsi="Times New Roman"/>
          <w:sz w:val="28"/>
          <w:szCs w:val="28"/>
          <w:lang w:val="uk-UA"/>
        </w:rPr>
        <w:t>т Синельниківської міської ради</w:t>
      </w:r>
      <w:r>
        <w:rPr>
          <w:rFonts w:ascii="Times New Roman" w:hAnsi="Times New Roman"/>
          <w:sz w:val="28"/>
          <w:szCs w:val="28"/>
          <w:lang w:val="uk-UA"/>
        </w:rPr>
        <w:t xml:space="preserve"> ВИРІШИВ:</w:t>
      </w:r>
    </w:p>
    <w:p w:rsidR="00C657C2" w:rsidRDefault="00C657C2" w:rsidP="00A92459">
      <w:pPr>
        <w:spacing w:after="0" w:line="240" w:lineRule="auto"/>
        <w:rPr>
          <w:rFonts w:ascii="Times New Roman" w:hAnsi="Times New Roman"/>
          <w:sz w:val="28"/>
          <w:szCs w:val="28"/>
          <w:lang w:val="uk-UA"/>
        </w:rPr>
      </w:pPr>
    </w:p>
    <w:p w:rsidR="00A92459" w:rsidRDefault="00A92459" w:rsidP="00A92459">
      <w:pPr>
        <w:pStyle w:val="a3"/>
        <w:spacing w:after="0" w:line="240" w:lineRule="auto"/>
        <w:ind w:left="0"/>
        <w:rPr>
          <w:rFonts w:ascii="Times New Roman" w:hAnsi="Times New Roman"/>
          <w:sz w:val="28"/>
          <w:szCs w:val="28"/>
          <w:lang w:val="uk-UA"/>
        </w:rPr>
      </w:pPr>
      <w:r>
        <w:rPr>
          <w:rFonts w:ascii="Times New Roman" w:hAnsi="Times New Roman"/>
          <w:sz w:val="28"/>
          <w:szCs w:val="28"/>
          <w:lang w:val="uk-UA"/>
        </w:rPr>
        <w:t>1. Інформацію про роботу архівного відділу</w:t>
      </w:r>
      <w:r w:rsidR="00C657C2">
        <w:rPr>
          <w:rFonts w:ascii="Times New Roman" w:hAnsi="Times New Roman"/>
          <w:sz w:val="28"/>
          <w:szCs w:val="28"/>
          <w:lang w:val="uk-UA"/>
        </w:rPr>
        <w:t xml:space="preserve"> Синельниківської міської ради </w:t>
      </w:r>
      <w:r>
        <w:rPr>
          <w:rFonts w:ascii="Times New Roman" w:hAnsi="Times New Roman"/>
          <w:sz w:val="28"/>
          <w:szCs w:val="28"/>
          <w:lang w:val="uk-UA"/>
        </w:rPr>
        <w:t>за І квартал 2021 року прийняти до відома.</w:t>
      </w:r>
    </w:p>
    <w:p w:rsidR="00A92459" w:rsidRPr="00C657C2" w:rsidRDefault="00C657C2" w:rsidP="00A92459">
      <w:pPr>
        <w:spacing w:after="0" w:line="240" w:lineRule="auto"/>
        <w:textAlignment w:val="baseline"/>
        <w:rPr>
          <w:rFonts w:ascii="Times New Roman" w:hAnsi="Times New Roman"/>
          <w:sz w:val="28"/>
          <w:szCs w:val="28"/>
          <w:lang w:val="uk-UA"/>
        </w:rPr>
      </w:pPr>
      <w:r>
        <w:rPr>
          <w:rFonts w:ascii="Times New Roman" w:hAnsi="Times New Roman"/>
          <w:sz w:val="28"/>
          <w:szCs w:val="28"/>
          <w:lang w:val="uk-UA"/>
        </w:rPr>
        <w:t>2. </w:t>
      </w:r>
      <w:r w:rsidR="00A92459" w:rsidRPr="00C657C2">
        <w:rPr>
          <w:rFonts w:ascii="Times New Roman" w:hAnsi="Times New Roman"/>
          <w:sz w:val="28"/>
          <w:szCs w:val="28"/>
          <w:lang w:val="uk-UA"/>
        </w:rPr>
        <w:t xml:space="preserve">Начальнику архівного відділу </w:t>
      </w:r>
      <w:r w:rsidRPr="00C657C2">
        <w:rPr>
          <w:rFonts w:ascii="Times New Roman" w:hAnsi="Times New Roman"/>
          <w:sz w:val="28"/>
          <w:szCs w:val="28"/>
          <w:lang w:val="uk-UA"/>
        </w:rPr>
        <w:t xml:space="preserve">міської ради </w:t>
      </w:r>
      <w:proofErr w:type="spellStart"/>
      <w:r w:rsidR="00A92459" w:rsidRPr="00C657C2">
        <w:rPr>
          <w:rFonts w:ascii="Times New Roman" w:hAnsi="Times New Roman"/>
          <w:sz w:val="28"/>
          <w:szCs w:val="28"/>
          <w:lang w:val="uk-UA"/>
        </w:rPr>
        <w:t>Ішутіновій</w:t>
      </w:r>
      <w:proofErr w:type="spellEnd"/>
      <w:r w:rsidR="00A92459" w:rsidRPr="00C657C2">
        <w:rPr>
          <w:rFonts w:ascii="Times New Roman" w:hAnsi="Times New Roman"/>
          <w:sz w:val="28"/>
          <w:szCs w:val="28"/>
          <w:lang w:val="uk-UA"/>
        </w:rPr>
        <w:t xml:space="preserve"> А.О.:</w:t>
      </w:r>
    </w:p>
    <w:p w:rsidR="00A92459" w:rsidRPr="00C657C2" w:rsidRDefault="00C657C2" w:rsidP="00A92459">
      <w:pPr>
        <w:spacing w:after="0" w:line="240" w:lineRule="auto"/>
        <w:textAlignment w:val="baseline"/>
        <w:rPr>
          <w:rFonts w:ascii="Times New Roman" w:hAnsi="Times New Roman"/>
          <w:sz w:val="28"/>
          <w:szCs w:val="28"/>
          <w:lang w:val="uk-UA"/>
        </w:rPr>
      </w:pPr>
      <w:r w:rsidRPr="00C657C2">
        <w:rPr>
          <w:rFonts w:ascii="Times New Roman" w:hAnsi="Times New Roman"/>
          <w:sz w:val="28"/>
          <w:szCs w:val="28"/>
          <w:lang w:val="uk-UA"/>
        </w:rPr>
        <w:t>2.1. </w:t>
      </w:r>
      <w:r w:rsidR="00A92459" w:rsidRPr="00C657C2">
        <w:rPr>
          <w:rFonts w:ascii="Times New Roman" w:hAnsi="Times New Roman"/>
          <w:sz w:val="28"/>
          <w:szCs w:val="28"/>
          <w:lang w:val="uk-UA"/>
        </w:rPr>
        <w:t>Посилити контроль за</w:t>
      </w:r>
      <w:r w:rsidRPr="00C657C2">
        <w:rPr>
          <w:rFonts w:ascii="Times New Roman" w:hAnsi="Times New Roman"/>
          <w:sz w:val="28"/>
          <w:szCs w:val="28"/>
          <w:lang w:val="uk-UA"/>
        </w:rPr>
        <w:t xml:space="preserve"> </w:t>
      </w:r>
      <w:r w:rsidR="00A92459" w:rsidRPr="00C657C2">
        <w:rPr>
          <w:rFonts w:ascii="Times New Roman" w:hAnsi="Times New Roman"/>
          <w:sz w:val="28"/>
          <w:szCs w:val="28"/>
          <w:lang w:val="uk-UA"/>
        </w:rPr>
        <w:t>виконанням</w:t>
      </w:r>
      <w:r w:rsidRPr="00C657C2">
        <w:rPr>
          <w:rFonts w:ascii="Times New Roman" w:hAnsi="Times New Roman"/>
          <w:sz w:val="28"/>
          <w:szCs w:val="28"/>
          <w:lang w:val="uk-UA"/>
        </w:rPr>
        <w:t xml:space="preserve"> </w:t>
      </w:r>
      <w:r w:rsidR="00A92459" w:rsidRPr="00C657C2">
        <w:rPr>
          <w:rFonts w:ascii="Times New Roman" w:hAnsi="Times New Roman"/>
          <w:sz w:val="28"/>
          <w:szCs w:val="28"/>
          <w:lang w:val="uk-UA"/>
        </w:rPr>
        <w:t>вимог Закону України</w:t>
      </w:r>
      <w:r w:rsidRPr="00C657C2">
        <w:rPr>
          <w:rFonts w:ascii="Times New Roman" w:hAnsi="Times New Roman"/>
          <w:sz w:val="28"/>
          <w:szCs w:val="28"/>
          <w:lang w:val="uk-UA"/>
        </w:rPr>
        <w:t xml:space="preserve"> </w:t>
      </w:r>
      <w:r w:rsidR="00A92459" w:rsidRPr="00C657C2">
        <w:rPr>
          <w:rFonts w:ascii="Times New Roman" w:hAnsi="Times New Roman"/>
          <w:sz w:val="28"/>
          <w:szCs w:val="28"/>
          <w:lang w:val="uk-UA"/>
        </w:rPr>
        <w:t>«Про Національний</w:t>
      </w:r>
      <w:r w:rsidRPr="00C657C2">
        <w:rPr>
          <w:rFonts w:ascii="Times New Roman" w:hAnsi="Times New Roman"/>
          <w:sz w:val="28"/>
          <w:szCs w:val="28"/>
          <w:lang w:val="uk-UA"/>
        </w:rPr>
        <w:t xml:space="preserve"> </w:t>
      </w:r>
      <w:r w:rsidR="00A92459" w:rsidRPr="00C657C2">
        <w:rPr>
          <w:rFonts w:ascii="Times New Roman" w:hAnsi="Times New Roman"/>
          <w:sz w:val="28"/>
          <w:szCs w:val="28"/>
          <w:lang w:val="uk-UA"/>
        </w:rPr>
        <w:t>архівний фонд та архівні установи»;</w:t>
      </w:r>
    </w:p>
    <w:p w:rsidR="00A92459" w:rsidRDefault="00C657C2" w:rsidP="00A92459">
      <w:pPr>
        <w:spacing w:after="0" w:line="240" w:lineRule="auto"/>
        <w:textAlignment w:val="baseline"/>
        <w:rPr>
          <w:rFonts w:ascii="Times New Roman" w:hAnsi="Times New Roman"/>
          <w:sz w:val="28"/>
          <w:szCs w:val="28"/>
          <w:lang w:val="uk-UA"/>
        </w:rPr>
      </w:pPr>
      <w:r>
        <w:rPr>
          <w:rFonts w:ascii="Times New Roman" w:hAnsi="Times New Roman"/>
          <w:sz w:val="28"/>
          <w:szCs w:val="28"/>
          <w:lang w:val="uk-UA"/>
        </w:rPr>
        <w:t xml:space="preserve">2.2. Дотримуватись </w:t>
      </w:r>
      <w:r w:rsidR="00A92459">
        <w:rPr>
          <w:rFonts w:ascii="Times New Roman" w:hAnsi="Times New Roman"/>
          <w:sz w:val="28"/>
          <w:szCs w:val="28"/>
          <w:lang w:val="uk-UA"/>
        </w:rPr>
        <w:t>нормативних вимог до організації своєчасного обліку документів, що надходять на зберігання до архівного відділу, звіряння й уточнення облікових даних</w:t>
      </w:r>
      <w:r>
        <w:rPr>
          <w:rFonts w:ascii="Times New Roman" w:hAnsi="Times New Roman"/>
          <w:sz w:val="28"/>
          <w:szCs w:val="28"/>
          <w:lang w:val="uk-UA"/>
        </w:rPr>
        <w:t>.</w:t>
      </w:r>
    </w:p>
    <w:p w:rsidR="00A92459" w:rsidRDefault="00A92459" w:rsidP="00A92459">
      <w:pPr>
        <w:spacing w:after="0" w:line="240" w:lineRule="auto"/>
        <w:contextualSpacing/>
        <w:rPr>
          <w:rFonts w:ascii="Times New Roman" w:hAnsi="Times New Roman"/>
          <w:sz w:val="28"/>
          <w:szCs w:val="28"/>
          <w:lang w:val="uk-UA"/>
        </w:rPr>
      </w:pPr>
      <w:r>
        <w:rPr>
          <w:rFonts w:ascii="Times New Roman" w:hAnsi="Times New Roman"/>
          <w:sz w:val="28"/>
          <w:szCs w:val="28"/>
          <w:lang w:val="uk-UA"/>
        </w:rPr>
        <w:t xml:space="preserve">3. Керівникам структурних підрозділів міської ради та комунальних підприємств: </w:t>
      </w:r>
    </w:p>
    <w:p w:rsidR="00A92459" w:rsidRDefault="00A92459" w:rsidP="00A92459">
      <w:pPr>
        <w:spacing w:after="0" w:line="240" w:lineRule="auto"/>
        <w:contextualSpacing/>
        <w:rPr>
          <w:rFonts w:ascii="Times New Roman" w:hAnsi="Times New Roman"/>
          <w:sz w:val="28"/>
          <w:szCs w:val="28"/>
          <w:lang w:val="uk-UA"/>
        </w:rPr>
      </w:pPr>
      <w:r>
        <w:rPr>
          <w:rFonts w:ascii="Times New Roman" w:hAnsi="Times New Roman"/>
          <w:sz w:val="28"/>
          <w:szCs w:val="28"/>
          <w:lang w:val="uk-UA"/>
        </w:rPr>
        <w:t xml:space="preserve">3.1. При підготовці номенклатури справ, описів справ постійного (довготривалого) терміну зберігання та описів справ з кадрових питань (особового складу), актів про вилучення для знищення документів, не внесених до Національного архівного фонду керуватися Правилами організації </w:t>
      </w:r>
      <w:r w:rsidR="00C657C2">
        <w:rPr>
          <w:rFonts w:ascii="Times New Roman" w:hAnsi="Times New Roman"/>
          <w:sz w:val="28"/>
          <w:szCs w:val="28"/>
          <w:lang w:val="uk-UA"/>
        </w:rPr>
        <w:t xml:space="preserve">діловодства та архівного </w:t>
      </w:r>
      <w:r>
        <w:rPr>
          <w:rFonts w:ascii="Times New Roman" w:hAnsi="Times New Roman"/>
          <w:sz w:val="28"/>
          <w:szCs w:val="28"/>
          <w:lang w:val="uk-UA"/>
        </w:rPr>
        <w:t xml:space="preserve">зберігання документів у державних органах, органах місцевого самоврядування, на підприємствах, в установах і організаціях </w:t>
      </w:r>
      <w:r>
        <w:rPr>
          <w:rFonts w:ascii="Times New Roman" w:hAnsi="Times New Roman"/>
          <w:sz w:val="28"/>
          <w:szCs w:val="28"/>
          <w:lang w:val="uk-UA"/>
        </w:rPr>
        <w:lastRenderedPageBreak/>
        <w:t>затверджених наказом Міністерства юстиції України від 18 червня 2015 року №1000/5</w:t>
      </w:r>
      <w:bookmarkStart w:id="0" w:name="_GoBack"/>
      <w:bookmarkEnd w:id="0"/>
      <w:r w:rsidR="00C657C2">
        <w:rPr>
          <w:rFonts w:ascii="Times New Roman" w:hAnsi="Times New Roman"/>
          <w:sz w:val="28"/>
          <w:szCs w:val="28"/>
          <w:lang w:val="uk-UA"/>
        </w:rPr>
        <w:t xml:space="preserve"> </w:t>
      </w:r>
      <w:r>
        <w:rPr>
          <w:rFonts w:ascii="Times New Roman" w:hAnsi="Times New Roman"/>
          <w:sz w:val="28"/>
          <w:szCs w:val="28"/>
          <w:lang w:val="uk-UA"/>
        </w:rPr>
        <w:t>і</w:t>
      </w:r>
      <w:r w:rsidRPr="008441E9">
        <w:rPr>
          <w:rFonts w:ascii="Times New Roman" w:hAnsi="Times New Roman"/>
          <w:sz w:val="28"/>
          <w:szCs w:val="28"/>
          <w:lang w:val="uk-UA"/>
        </w:rPr>
        <w:t>з змінами і доповненнями, внесеними</w:t>
      </w:r>
      <w:r w:rsidR="00C657C2">
        <w:rPr>
          <w:rFonts w:ascii="Times New Roman" w:hAnsi="Times New Roman"/>
          <w:sz w:val="28"/>
          <w:szCs w:val="28"/>
          <w:lang w:val="uk-UA"/>
        </w:rPr>
        <w:t xml:space="preserve"> </w:t>
      </w:r>
      <w:r w:rsidRPr="008441E9">
        <w:rPr>
          <w:rFonts w:ascii="Times New Roman" w:hAnsi="Times New Roman"/>
          <w:sz w:val="28"/>
          <w:szCs w:val="28"/>
          <w:lang w:val="uk-UA"/>
        </w:rPr>
        <w:t>наказом Міністерства юстиції України</w:t>
      </w:r>
      <w:r w:rsidR="00C657C2">
        <w:rPr>
          <w:rFonts w:ascii="Times New Roman" w:hAnsi="Times New Roman"/>
          <w:sz w:val="28"/>
          <w:szCs w:val="28"/>
          <w:lang w:val="uk-UA"/>
        </w:rPr>
        <w:t xml:space="preserve"> </w:t>
      </w:r>
      <w:r w:rsidRPr="008441E9">
        <w:rPr>
          <w:rFonts w:ascii="Times New Roman" w:hAnsi="Times New Roman"/>
          <w:sz w:val="28"/>
          <w:szCs w:val="28"/>
          <w:lang w:val="uk-UA"/>
        </w:rPr>
        <w:t>від</w:t>
      </w:r>
      <w:r>
        <w:rPr>
          <w:rFonts w:ascii="Times New Roman" w:hAnsi="Times New Roman"/>
          <w:sz w:val="28"/>
          <w:szCs w:val="28"/>
          <w:lang w:val="uk-UA"/>
        </w:rPr>
        <w:t xml:space="preserve"> 12 червня 2018 року №1827/5 та від 04 липня 2018 року №2277/5</w:t>
      </w:r>
      <w:r w:rsidR="00DE6C43">
        <w:rPr>
          <w:rFonts w:ascii="Times New Roman" w:hAnsi="Times New Roman"/>
          <w:sz w:val="28"/>
          <w:szCs w:val="28"/>
          <w:lang w:val="uk-UA"/>
        </w:rPr>
        <w:t>;</w:t>
      </w:r>
    </w:p>
    <w:p w:rsidR="00A92459" w:rsidRPr="00F33A06" w:rsidRDefault="00C657C2" w:rsidP="00A92459">
      <w:pPr>
        <w:spacing w:after="0" w:line="240" w:lineRule="auto"/>
        <w:contextualSpacing/>
        <w:rPr>
          <w:rFonts w:ascii="Times New Roman" w:hAnsi="Times New Roman"/>
          <w:sz w:val="28"/>
          <w:szCs w:val="28"/>
          <w:lang w:val="uk-UA"/>
        </w:rPr>
      </w:pPr>
      <w:r>
        <w:rPr>
          <w:rFonts w:ascii="Times New Roman" w:hAnsi="Times New Roman"/>
          <w:sz w:val="28"/>
          <w:szCs w:val="28"/>
          <w:lang w:val="uk-UA"/>
        </w:rPr>
        <w:t>3.2. </w:t>
      </w:r>
      <w:r w:rsidR="00A92459">
        <w:rPr>
          <w:rFonts w:ascii="Times New Roman" w:hAnsi="Times New Roman"/>
          <w:sz w:val="28"/>
          <w:szCs w:val="28"/>
          <w:lang w:val="uk-UA"/>
        </w:rPr>
        <w:t xml:space="preserve">Для організації і проведення експертизи цінності документів, що утворилися в діловодстві установи, та подання результатів експертизи цінності документів на розгляд експертної комісії архівного відділу створити (оновити) склад та Положення про експерту комісію установи відповідно до </w:t>
      </w:r>
      <w:r w:rsidR="00A92459" w:rsidRPr="008441E9">
        <w:rPr>
          <w:rFonts w:ascii="Times New Roman" w:hAnsi="Times New Roman"/>
          <w:sz w:val="28"/>
          <w:szCs w:val="28"/>
          <w:lang w:val="uk-UA"/>
        </w:rPr>
        <w:t>Типового положення про експертну комісію державного органу, органу місцевого самоврядування, державного і комунального підприємства, установи та організації</w:t>
      </w:r>
      <w:r w:rsidR="00A92459">
        <w:rPr>
          <w:rFonts w:ascii="Times New Roman" w:hAnsi="Times New Roman"/>
          <w:sz w:val="28"/>
          <w:szCs w:val="28"/>
          <w:lang w:val="uk-UA"/>
        </w:rPr>
        <w:t xml:space="preserve"> затвердженого наказом Міністерства юстиції України від 19 червня 2013 року №1227/5 і</w:t>
      </w:r>
      <w:r w:rsidR="00A92459" w:rsidRPr="008441E9">
        <w:rPr>
          <w:rFonts w:ascii="Times New Roman" w:hAnsi="Times New Roman"/>
          <w:sz w:val="28"/>
          <w:szCs w:val="28"/>
          <w:lang w:val="uk-UA"/>
        </w:rPr>
        <w:t>з змінами і доповненнями, внесеними</w:t>
      </w:r>
      <w:r>
        <w:rPr>
          <w:rFonts w:ascii="Times New Roman" w:hAnsi="Times New Roman"/>
          <w:sz w:val="28"/>
          <w:szCs w:val="28"/>
          <w:lang w:val="uk-UA"/>
        </w:rPr>
        <w:t xml:space="preserve"> </w:t>
      </w:r>
      <w:r w:rsidR="00A92459" w:rsidRPr="008441E9">
        <w:rPr>
          <w:rFonts w:ascii="Times New Roman" w:hAnsi="Times New Roman"/>
          <w:sz w:val="28"/>
          <w:szCs w:val="28"/>
          <w:lang w:val="uk-UA"/>
        </w:rPr>
        <w:t>наказом Міністерства юстиції України</w:t>
      </w:r>
      <w:r>
        <w:rPr>
          <w:rFonts w:ascii="Times New Roman" w:hAnsi="Times New Roman"/>
          <w:sz w:val="28"/>
          <w:szCs w:val="28"/>
          <w:lang w:val="uk-UA"/>
        </w:rPr>
        <w:t xml:space="preserve"> </w:t>
      </w:r>
      <w:r w:rsidR="00A92459" w:rsidRPr="008441E9">
        <w:rPr>
          <w:rFonts w:ascii="Times New Roman" w:hAnsi="Times New Roman"/>
          <w:sz w:val="28"/>
          <w:szCs w:val="28"/>
          <w:lang w:val="uk-UA"/>
        </w:rPr>
        <w:t xml:space="preserve">від </w:t>
      </w:r>
      <w:r>
        <w:rPr>
          <w:rFonts w:ascii="Times New Roman" w:hAnsi="Times New Roman"/>
          <w:sz w:val="28"/>
          <w:szCs w:val="28"/>
          <w:lang w:val="uk-UA"/>
        </w:rPr>
        <w:t>25 квітня 2014 року № </w:t>
      </w:r>
      <w:r w:rsidR="00A92459" w:rsidRPr="00C657C2">
        <w:rPr>
          <w:rFonts w:ascii="Times New Roman" w:hAnsi="Times New Roman"/>
          <w:sz w:val="28"/>
          <w:szCs w:val="28"/>
          <w:lang w:val="uk-UA"/>
        </w:rPr>
        <w:t>692/5, 02 листопада</w:t>
      </w:r>
      <w:r w:rsidR="00A92459">
        <w:rPr>
          <w:rFonts w:ascii="Times New Roman" w:hAnsi="Times New Roman"/>
          <w:sz w:val="28"/>
          <w:szCs w:val="28"/>
          <w:lang w:val="uk-UA"/>
        </w:rPr>
        <w:t xml:space="preserve"> 2015 року №2163/5 та від 27 червня 2018 року №2057/5.</w:t>
      </w:r>
    </w:p>
    <w:p w:rsidR="00A92459" w:rsidRDefault="00A92459" w:rsidP="00A92459">
      <w:pPr>
        <w:pStyle w:val="a3"/>
        <w:tabs>
          <w:tab w:val="left" w:pos="567"/>
        </w:tabs>
        <w:spacing w:after="0" w:line="240" w:lineRule="auto"/>
        <w:ind w:left="0"/>
        <w:rPr>
          <w:rFonts w:ascii="Times New Roman" w:hAnsi="Times New Roman"/>
          <w:sz w:val="28"/>
          <w:szCs w:val="28"/>
          <w:lang w:val="uk-UA"/>
        </w:rPr>
      </w:pPr>
      <w:r>
        <w:rPr>
          <w:rFonts w:ascii="Times New Roman" w:hAnsi="Times New Roman"/>
          <w:sz w:val="28"/>
          <w:szCs w:val="28"/>
          <w:lang w:val="uk-UA"/>
        </w:rPr>
        <w:t xml:space="preserve">4. Організацію роботи по виконанню рішення виконавчого комітету міської ради доручити начальнику архівного відділу міської ради        </w:t>
      </w:r>
      <w:proofErr w:type="spellStart"/>
      <w:r>
        <w:rPr>
          <w:rFonts w:ascii="Times New Roman" w:hAnsi="Times New Roman"/>
          <w:sz w:val="28"/>
          <w:szCs w:val="28"/>
          <w:lang w:val="uk-UA"/>
        </w:rPr>
        <w:t>Ішутіновій</w:t>
      </w:r>
      <w:proofErr w:type="spellEnd"/>
      <w:r>
        <w:rPr>
          <w:rFonts w:ascii="Times New Roman" w:hAnsi="Times New Roman"/>
          <w:sz w:val="28"/>
          <w:szCs w:val="28"/>
          <w:lang w:val="uk-UA"/>
        </w:rPr>
        <w:t xml:space="preserve"> А.О., контроль покласти на керуючу справами виконавчого комітету міської ради Журавель Л.І.</w:t>
      </w:r>
    </w:p>
    <w:p w:rsidR="00A92459" w:rsidRDefault="00A92459" w:rsidP="00A92459">
      <w:pPr>
        <w:tabs>
          <w:tab w:val="left" w:pos="709"/>
        </w:tabs>
        <w:spacing w:after="0" w:line="240" w:lineRule="auto"/>
        <w:ind w:firstLine="0"/>
        <w:contextualSpacing/>
        <w:rPr>
          <w:rFonts w:ascii="Times New Roman" w:hAnsi="Times New Roman"/>
          <w:sz w:val="28"/>
          <w:szCs w:val="28"/>
          <w:lang w:val="uk-UA"/>
        </w:rPr>
      </w:pPr>
    </w:p>
    <w:p w:rsidR="00A92459" w:rsidRDefault="00A92459" w:rsidP="00A92459">
      <w:pPr>
        <w:tabs>
          <w:tab w:val="left" w:pos="709"/>
        </w:tabs>
        <w:spacing w:after="0" w:line="20" w:lineRule="atLeast"/>
        <w:ind w:firstLine="0"/>
        <w:jc w:val="left"/>
        <w:rPr>
          <w:rFonts w:ascii="Times New Roman" w:hAnsi="Times New Roman"/>
          <w:sz w:val="28"/>
          <w:szCs w:val="28"/>
          <w:lang w:val="uk-UA"/>
        </w:rPr>
      </w:pPr>
    </w:p>
    <w:p w:rsidR="00A92459" w:rsidRDefault="00A92459" w:rsidP="00A92459">
      <w:pPr>
        <w:tabs>
          <w:tab w:val="left" w:pos="709"/>
        </w:tabs>
        <w:spacing w:after="0" w:line="20" w:lineRule="atLeast"/>
        <w:rPr>
          <w:rFonts w:ascii="Times New Roman" w:hAnsi="Times New Roman"/>
          <w:sz w:val="28"/>
          <w:szCs w:val="28"/>
          <w:lang w:val="uk-UA"/>
        </w:rPr>
      </w:pPr>
    </w:p>
    <w:p w:rsidR="00A92459" w:rsidRDefault="00A92459" w:rsidP="00A92459">
      <w:pPr>
        <w:tabs>
          <w:tab w:val="left" w:pos="709"/>
        </w:tabs>
        <w:spacing w:after="0" w:line="20" w:lineRule="atLeast"/>
        <w:rPr>
          <w:rFonts w:ascii="Times New Roman" w:hAnsi="Times New Roman"/>
          <w:sz w:val="28"/>
          <w:szCs w:val="28"/>
          <w:lang w:val="uk-UA"/>
        </w:rPr>
      </w:pPr>
    </w:p>
    <w:p w:rsidR="00A92459" w:rsidRDefault="00A92459" w:rsidP="00A92459">
      <w:pPr>
        <w:tabs>
          <w:tab w:val="left" w:pos="709"/>
        </w:tabs>
        <w:spacing w:after="0" w:line="240" w:lineRule="auto"/>
        <w:ind w:firstLine="0"/>
        <w:rPr>
          <w:rFonts w:ascii="Times New Roman" w:hAnsi="Times New Roman"/>
          <w:sz w:val="28"/>
          <w:szCs w:val="28"/>
          <w:lang w:val="uk-UA"/>
        </w:rPr>
      </w:pPr>
      <w:r>
        <w:rPr>
          <w:rFonts w:ascii="Times New Roman" w:hAnsi="Times New Roman"/>
          <w:sz w:val="28"/>
          <w:szCs w:val="28"/>
          <w:lang w:val="uk-UA"/>
        </w:rPr>
        <w:t>Міський голова</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 xml:space="preserve">          Д.І.ЗРАЖЕВСЬКИЙ</w:t>
      </w:r>
    </w:p>
    <w:p w:rsidR="002D34D6" w:rsidRDefault="002D34D6" w:rsidP="00A92459">
      <w:pPr>
        <w:tabs>
          <w:tab w:val="left" w:pos="709"/>
        </w:tabs>
        <w:spacing w:after="0" w:line="240" w:lineRule="auto"/>
        <w:ind w:firstLine="0"/>
        <w:rPr>
          <w:rFonts w:ascii="Times New Roman" w:hAnsi="Times New Roman"/>
          <w:sz w:val="28"/>
          <w:szCs w:val="28"/>
          <w:lang w:val="uk-UA"/>
        </w:rPr>
      </w:pPr>
    </w:p>
    <w:p w:rsidR="002D34D6" w:rsidRDefault="002D34D6" w:rsidP="00A92459">
      <w:pPr>
        <w:tabs>
          <w:tab w:val="left" w:pos="709"/>
        </w:tabs>
        <w:spacing w:after="0" w:line="240" w:lineRule="auto"/>
        <w:ind w:firstLine="0"/>
        <w:rPr>
          <w:rFonts w:ascii="Times New Roman" w:hAnsi="Times New Roman"/>
          <w:sz w:val="28"/>
          <w:szCs w:val="28"/>
          <w:lang w:val="uk-UA"/>
        </w:rPr>
      </w:pPr>
    </w:p>
    <w:p w:rsidR="002D34D6" w:rsidRDefault="002D34D6" w:rsidP="00A92459">
      <w:pPr>
        <w:tabs>
          <w:tab w:val="left" w:pos="709"/>
        </w:tabs>
        <w:spacing w:after="0" w:line="240" w:lineRule="auto"/>
        <w:ind w:firstLine="0"/>
        <w:rPr>
          <w:rFonts w:ascii="Times New Roman" w:hAnsi="Times New Roman"/>
          <w:sz w:val="28"/>
          <w:szCs w:val="28"/>
          <w:lang w:val="uk-UA"/>
        </w:rPr>
      </w:pPr>
    </w:p>
    <w:p w:rsidR="002D34D6" w:rsidRDefault="002D34D6" w:rsidP="00A92459">
      <w:pPr>
        <w:tabs>
          <w:tab w:val="left" w:pos="709"/>
        </w:tabs>
        <w:spacing w:after="0" w:line="240" w:lineRule="auto"/>
        <w:ind w:firstLine="0"/>
        <w:rPr>
          <w:rFonts w:ascii="Times New Roman" w:hAnsi="Times New Roman"/>
          <w:sz w:val="28"/>
          <w:szCs w:val="28"/>
          <w:lang w:val="uk-UA"/>
        </w:rPr>
      </w:pPr>
    </w:p>
    <w:p w:rsidR="002D34D6" w:rsidRDefault="002D34D6" w:rsidP="00A92459">
      <w:pPr>
        <w:tabs>
          <w:tab w:val="left" w:pos="709"/>
        </w:tabs>
        <w:spacing w:after="0" w:line="240" w:lineRule="auto"/>
        <w:ind w:firstLine="0"/>
        <w:rPr>
          <w:rFonts w:ascii="Times New Roman" w:hAnsi="Times New Roman"/>
          <w:sz w:val="28"/>
          <w:szCs w:val="28"/>
          <w:lang w:val="uk-UA"/>
        </w:rPr>
      </w:pPr>
    </w:p>
    <w:p w:rsidR="002D34D6" w:rsidRDefault="002D34D6" w:rsidP="00A92459">
      <w:pPr>
        <w:tabs>
          <w:tab w:val="left" w:pos="709"/>
        </w:tabs>
        <w:spacing w:after="0" w:line="240" w:lineRule="auto"/>
        <w:ind w:firstLine="0"/>
        <w:rPr>
          <w:rFonts w:ascii="Times New Roman" w:hAnsi="Times New Roman"/>
          <w:sz w:val="28"/>
          <w:szCs w:val="28"/>
          <w:lang w:val="uk-UA"/>
        </w:rPr>
      </w:pPr>
    </w:p>
    <w:p w:rsidR="002D34D6" w:rsidRDefault="002D34D6" w:rsidP="00A92459">
      <w:pPr>
        <w:tabs>
          <w:tab w:val="left" w:pos="709"/>
        </w:tabs>
        <w:spacing w:after="0" w:line="240" w:lineRule="auto"/>
        <w:ind w:firstLine="0"/>
        <w:rPr>
          <w:rFonts w:ascii="Times New Roman" w:hAnsi="Times New Roman"/>
          <w:sz w:val="28"/>
          <w:szCs w:val="28"/>
          <w:lang w:val="uk-UA"/>
        </w:rPr>
      </w:pPr>
    </w:p>
    <w:p w:rsidR="002D34D6" w:rsidRDefault="002D34D6" w:rsidP="00A92459">
      <w:pPr>
        <w:tabs>
          <w:tab w:val="left" w:pos="709"/>
        </w:tabs>
        <w:spacing w:after="0" w:line="240" w:lineRule="auto"/>
        <w:ind w:firstLine="0"/>
        <w:rPr>
          <w:rFonts w:ascii="Times New Roman" w:hAnsi="Times New Roman"/>
          <w:sz w:val="28"/>
          <w:szCs w:val="28"/>
          <w:lang w:val="uk-UA"/>
        </w:rPr>
      </w:pPr>
    </w:p>
    <w:p w:rsidR="002D34D6" w:rsidRDefault="002D34D6" w:rsidP="00A92459">
      <w:pPr>
        <w:tabs>
          <w:tab w:val="left" w:pos="709"/>
        </w:tabs>
        <w:spacing w:after="0" w:line="240" w:lineRule="auto"/>
        <w:ind w:firstLine="0"/>
        <w:rPr>
          <w:rFonts w:ascii="Times New Roman" w:hAnsi="Times New Roman"/>
          <w:sz w:val="28"/>
          <w:szCs w:val="28"/>
          <w:lang w:val="uk-UA"/>
        </w:rPr>
      </w:pPr>
    </w:p>
    <w:p w:rsidR="002D34D6" w:rsidRDefault="002D34D6" w:rsidP="00A92459">
      <w:pPr>
        <w:tabs>
          <w:tab w:val="left" w:pos="709"/>
        </w:tabs>
        <w:spacing w:after="0" w:line="240" w:lineRule="auto"/>
        <w:ind w:firstLine="0"/>
        <w:rPr>
          <w:rFonts w:ascii="Times New Roman" w:hAnsi="Times New Roman"/>
          <w:sz w:val="28"/>
          <w:szCs w:val="28"/>
          <w:lang w:val="uk-UA"/>
        </w:rPr>
      </w:pPr>
    </w:p>
    <w:p w:rsidR="002D34D6" w:rsidRDefault="002D34D6" w:rsidP="00A92459">
      <w:pPr>
        <w:tabs>
          <w:tab w:val="left" w:pos="709"/>
        </w:tabs>
        <w:spacing w:after="0" w:line="240" w:lineRule="auto"/>
        <w:ind w:firstLine="0"/>
        <w:rPr>
          <w:rFonts w:ascii="Times New Roman" w:hAnsi="Times New Roman"/>
          <w:sz w:val="28"/>
          <w:szCs w:val="28"/>
          <w:lang w:val="uk-UA"/>
        </w:rPr>
      </w:pPr>
    </w:p>
    <w:p w:rsidR="002D34D6" w:rsidRDefault="002D34D6" w:rsidP="00A92459">
      <w:pPr>
        <w:tabs>
          <w:tab w:val="left" w:pos="709"/>
        </w:tabs>
        <w:spacing w:after="0" w:line="240" w:lineRule="auto"/>
        <w:ind w:firstLine="0"/>
        <w:rPr>
          <w:rFonts w:ascii="Times New Roman" w:hAnsi="Times New Roman"/>
          <w:sz w:val="28"/>
          <w:szCs w:val="28"/>
          <w:lang w:val="uk-UA"/>
        </w:rPr>
      </w:pPr>
    </w:p>
    <w:p w:rsidR="002D34D6" w:rsidRDefault="002D34D6" w:rsidP="00A92459">
      <w:pPr>
        <w:tabs>
          <w:tab w:val="left" w:pos="709"/>
        </w:tabs>
        <w:spacing w:after="0" w:line="240" w:lineRule="auto"/>
        <w:ind w:firstLine="0"/>
        <w:rPr>
          <w:rFonts w:ascii="Times New Roman" w:hAnsi="Times New Roman"/>
          <w:sz w:val="28"/>
          <w:szCs w:val="28"/>
          <w:lang w:val="uk-UA"/>
        </w:rPr>
      </w:pPr>
    </w:p>
    <w:p w:rsidR="002D34D6" w:rsidRDefault="002D34D6" w:rsidP="00A92459">
      <w:pPr>
        <w:tabs>
          <w:tab w:val="left" w:pos="709"/>
        </w:tabs>
        <w:spacing w:after="0" w:line="240" w:lineRule="auto"/>
        <w:ind w:firstLine="0"/>
        <w:rPr>
          <w:rFonts w:ascii="Times New Roman" w:hAnsi="Times New Roman"/>
          <w:sz w:val="28"/>
          <w:szCs w:val="28"/>
          <w:lang w:val="uk-UA"/>
        </w:rPr>
      </w:pPr>
    </w:p>
    <w:p w:rsidR="002D34D6" w:rsidRDefault="002D34D6" w:rsidP="00A92459">
      <w:pPr>
        <w:tabs>
          <w:tab w:val="left" w:pos="709"/>
        </w:tabs>
        <w:spacing w:after="0" w:line="240" w:lineRule="auto"/>
        <w:ind w:firstLine="0"/>
        <w:rPr>
          <w:rFonts w:ascii="Times New Roman" w:hAnsi="Times New Roman"/>
          <w:sz w:val="28"/>
          <w:szCs w:val="28"/>
          <w:lang w:val="uk-UA"/>
        </w:rPr>
      </w:pPr>
    </w:p>
    <w:p w:rsidR="002D34D6" w:rsidRDefault="002D34D6" w:rsidP="00A92459">
      <w:pPr>
        <w:tabs>
          <w:tab w:val="left" w:pos="709"/>
        </w:tabs>
        <w:spacing w:after="0" w:line="240" w:lineRule="auto"/>
        <w:ind w:firstLine="0"/>
        <w:rPr>
          <w:rFonts w:ascii="Times New Roman" w:hAnsi="Times New Roman"/>
          <w:sz w:val="28"/>
          <w:szCs w:val="28"/>
          <w:lang w:val="uk-UA"/>
        </w:rPr>
      </w:pPr>
    </w:p>
    <w:p w:rsidR="002D34D6" w:rsidRDefault="002D34D6" w:rsidP="00A92459">
      <w:pPr>
        <w:tabs>
          <w:tab w:val="left" w:pos="709"/>
        </w:tabs>
        <w:spacing w:after="0" w:line="240" w:lineRule="auto"/>
        <w:ind w:firstLine="0"/>
        <w:rPr>
          <w:rFonts w:ascii="Times New Roman" w:hAnsi="Times New Roman"/>
          <w:sz w:val="28"/>
          <w:szCs w:val="28"/>
          <w:lang w:val="uk-UA"/>
        </w:rPr>
      </w:pPr>
    </w:p>
    <w:p w:rsidR="002D34D6" w:rsidRDefault="002D34D6" w:rsidP="00A92459">
      <w:pPr>
        <w:tabs>
          <w:tab w:val="left" w:pos="709"/>
        </w:tabs>
        <w:spacing w:after="0" w:line="240" w:lineRule="auto"/>
        <w:ind w:firstLine="0"/>
        <w:rPr>
          <w:rFonts w:ascii="Times New Roman" w:hAnsi="Times New Roman"/>
          <w:sz w:val="28"/>
          <w:szCs w:val="28"/>
          <w:lang w:val="uk-UA"/>
        </w:rPr>
      </w:pPr>
    </w:p>
    <w:p w:rsidR="002D34D6" w:rsidRDefault="002D34D6" w:rsidP="00A92459">
      <w:pPr>
        <w:tabs>
          <w:tab w:val="left" w:pos="709"/>
        </w:tabs>
        <w:spacing w:after="0" w:line="240" w:lineRule="auto"/>
        <w:ind w:firstLine="0"/>
        <w:rPr>
          <w:rFonts w:ascii="Times New Roman" w:hAnsi="Times New Roman"/>
          <w:sz w:val="28"/>
          <w:szCs w:val="28"/>
          <w:lang w:val="uk-UA"/>
        </w:rPr>
      </w:pPr>
    </w:p>
    <w:p w:rsidR="002D34D6" w:rsidRDefault="002D34D6" w:rsidP="00A92459">
      <w:pPr>
        <w:tabs>
          <w:tab w:val="left" w:pos="709"/>
        </w:tabs>
        <w:spacing w:after="0" w:line="240" w:lineRule="auto"/>
        <w:ind w:firstLine="0"/>
        <w:rPr>
          <w:rFonts w:ascii="Times New Roman" w:hAnsi="Times New Roman"/>
          <w:sz w:val="28"/>
          <w:szCs w:val="28"/>
          <w:lang w:val="uk-UA"/>
        </w:rPr>
      </w:pPr>
    </w:p>
    <w:p w:rsidR="002D34D6" w:rsidRDefault="002D34D6" w:rsidP="00A92459">
      <w:pPr>
        <w:tabs>
          <w:tab w:val="left" w:pos="709"/>
        </w:tabs>
        <w:spacing w:after="0" w:line="240" w:lineRule="auto"/>
        <w:ind w:firstLine="0"/>
        <w:rPr>
          <w:rFonts w:ascii="Times New Roman" w:hAnsi="Times New Roman"/>
          <w:sz w:val="28"/>
          <w:szCs w:val="28"/>
          <w:lang w:val="uk-UA"/>
        </w:rPr>
      </w:pPr>
    </w:p>
    <w:p w:rsidR="002D34D6" w:rsidRDefault="002D34D6" w:rsidP="00A92459">
      <w:pPr>
        <w:tabs>
          <w:tab w:val="left" w:pos="709"/>
        </w:tabs>
        <w:spacing w:after="0" w:line="240" w:lineRule="auto"/>
        <w:ind w:firstLine="0"/>
        <w:rPr>
          <w:rFonts w:ascii="Times New Roman" w:hAnsi="Times New Roman"/>
          <w:sz w:val="28"/>
          <w:szCs w:val="28"/>
          <w:lang w:val="uk-UA"/>
        </w:rPr>
      </w:pPr>
    </w:p>
    <w:p w:rsidR="002D34D6" w:rsidRDefault="002D34D6" w:rsidP="00A92459">
      <w:pPr>
        <w:tabs>
          <w:tab w:val="left" w:pos="709"/>
        </w:tabs>
        <w:spacing w:after="0" w:line="240" w:lineRule="auto"/>
        <w:ind w:firstLine="0"/>
        <w:rPr>
          <w:rFonts w:ascii="Times New Roman" w:hAnsi="Times New Roman"/>
          <w:sz w:val="28"/>
          <w:szCs w:val="28"/>
          <w:lang w:val="uk-UA"/>
        </w:rPr>
      </w:pPr>
    </w:p>
    <w:p w:rsidR="002D34D6" w:rsidRDefault="002D34D6" w:rsidP="00A92459">
      <w:pPr>
        <w:tabs>
          <w:tab w:val="left" w:pos="709"/>
        </w:tabs>
        <w:spacing w:after="0" w:line="240" w:lineRule="auto"/>
        <w:ind w:firstLine="0"/>
        <w:rPr>
          <w:rFonts w:ascii="Times New Roman" w:hAnsi="Times New Roman"/>
          <w:sz w:val="28"/>
          <w:szCs w:val="28"/>
          <w:lang w:val="uk-UA"/>
        </w:rPr>
      </w:pPr>
    </w:p>
    <w:p w:rsidR="002D34D6" w:rsidRDefault="002D34D6" w:rsidP="00A92459">
      <w:pPr>
        <w:tabs>
          <w:tab w:val="left" w:pos="709"/>
        </w:tabs>
        <w:spacing w:after="0" w:line="240" w:lineRule="auto"/>
        <w:ind w:firstLine="0"/>
        <w:rPr>
          <w:rFonts w:ascii="Times New Roman" w:hAnsi="Times New Roman"/>
          <w:sz w:val="28"/>
          <w:szCs w:val="28"/>
          <w:lang w:val="uk-UA"/>
        </w:rPr>
      </w:pPr>
    </w:p>
    <w:p w:rsidR="002D34D6" w:rsidRPr="002D34D6" w:rsidRDefault="002D34D6" w:rsidP="002D34D6">
      <w:pPr>
        <w:spacing w:after="0" w:line="240" w:lineRule="auto"/>
        <w:ind w:firstLine="0"/>
        <w:jc w:val="center"/>
        <w:rPr>
          <w:rFonts w:ascii="Times New Roman" w:hAnsi="Times New Roman"/>
          <w:b/>
          <w:sz w:val="28"/>
          <w:szCs w:val="28"/>
          <w:lang w:val="uk-UA"/>
        </w:rPr>
      </w:pPr>
      <w:r w:rsidRPr="002D34D6">
        <w:rPr>
          <w:rFonts w:ascii="Times New Roman" w:hAnsi="Times New Roman"/>
          <w:b/>
          <w:sz w:val="28"/>
          <w:szCs w:val="28"/>
          <w:lang w:val="uk-UA"/>
        </w:rPr>
        <w:lastRenderedPageBreak/>
        <w:t>Інформація</w:t>
      </w:r>
    </w:p>
    <w:p w:rsidR="002D34D6" w:rsidRPr="002D34D6" w:rsidRDefault="002D34D6" w:rsidP="002D34D6">
      <w:pPr>
        <w:spacing w:after="0" w:line="240" w:lineRule="auto"/>
        <w:ind w:firstLine="0"/>
        <w:jc w:val="center"/>
        <w:rPr>
          <w:rFonts w:ascii="Times New Roman" w:hAnsi="Times New Roman"/>
          <w:b/>
          <w:sz w:val="28"/>
          <w:szCs w:val="28"/>
          <w:lang w:val="uk-UA"/>
        </w:rPr>
      </w:pPr>
      <w:r w:rsidRPr="002D34D6">
        <w:rPr>
          <w:rFonts w:ascii="Times New Roman" w:hAnsi="Times New Roman"/>
          <w:b/>
          <w:sz w:val="28"/>
          <w:szCs w:val="28"/>
          <w:lang w:val="uk-UA"/>
        </w:rPr>
        <w:t xml:space="preserve">про роботу архівного відділу Синельниківської міської ради </w:t>
      </w:r>
    </w:p>
    <w:p w:rsidR="002D34D6" w:rsidRPr="002D34D6" w:rsidRDefault="002D34D6" w:rsidP="002D34D6">
      <w:pPr>
        <w:spacing w:after="0" w:line="240" w:lineRule="auto"/>
        <w:ind w:firstLine="0"/>
        <w:jc w:val="center"/>
        <w:rPr>
          <w:rFonts w:ascii="Times New Roman" w:hAnsi="Times New Roman"/>
          <w:b/>
          <w:sz w:val="28"/>
          <w:szCs w:val="28"/>
          <w:lang w:val="uk-UA"/>
        </w:rPr>
      </w:pPr>
      <w:r w:rsidRPr="002D34D6">
        <w:rPr>
          <w:rFonts w:ascii="Times New Roman" w:hAnsi="Times New Roman"/>
          <w:b/>
          <w:sz w:val="28"/>
          <w:szCs w:val="28"/>
          <w:lang w:val="uk-UA"/>
        </w:rPr>
        <w:t>за І квартал 2021 року</w:t>
      </w:r>
    </w:p>
    <w:p w:rsidR="002D34D6" w:rsidRPr="002D34D6" w:rsidRDefault="002D34D6" w:rsidP="002D34D6">
      <w:pPr>
        <w:spacing w:after="0" w:line="240" w:lineRule="auto"/>
        <w:jc w:val="center"/>
        <w:rPr>
          <w:rFonts w:ascii="Times New Roman" w:hAnsi="Times New Roman"/>
          <w:sz w:val="28"/>
          <w:szCs w:val="28"/>
          <w:lang w:val="uk-UA"/>
        </w:rPr>
      </w:pPr>
    </w:p>
    <w:p w:rsidR="002D34D6" w:rsidRPr="002D34D6" w:rsidRDefault="002D34D6" w:rsidP="002D34D6">
      <w:pPr>
        <w:spacing w:after="0" w:line="240" w:lineRule="auto"/>
        <w:rPr>
          <w:rFonts w:ascii="Times New Roman" w:hAnsi="Times New Roman"/>
          <w:sz w:val="28"/>
          <w:szCs w:val="28"/>
          <w:lang w:val="uk-UA"/>
        </w:rPr>
      </w:pPr>
      <w:r w:rsidRPr="002D34D6">
        <w:rPr>
          <w:rFonts w:ascii="Times New Roman" w:hAnsi="Times New Roman"/>
          <w:sz w:val="28"/>
          <w:szCs w:val="28"/>
          <w:lang w:val="uk-UA"/>
        </w:rPr>
        <w:t>Архівний відділ Синельниківської міської ради є структурним підрозділом міської ради, створений згідно з рішенням Синельниківської міської ради від 06 вересня 2002 року№48-4-6/ХХ</w:t>
      </w:r>
      <w:r w:rsidRPr="002D34D6">
        <w:rPr>
          <w:rFonts w:ascii="Times New Roman" w:hAnsi="Times New Roman"/>
          <w:sz w:val="28"/>
          <w:szCs w:val="28"/>
          <w:lang w:val="en-US"/>
        </w:rPr>
        <w:t>IV</w:t>
      </w:r>
      <w:r w:rsidRPr="002D34D6">
        <w:rPr>
          <w:rFonts w:ascii="Times New Roman" w:hAnsi="Times New Roman"/>
          <w:sz w:val="28"/>
          <w:szCs w:val="28"/>
          <w:lang w:val="uk-UA"/>
        </w:rPr>
        <w:t>, підзвітний і підконтрольний міській раді, яка його утворила, підпорядкований її виконкому та міському голові, а з питань здійснення делегованих йому повноважень органів виконавчої влади у галузі архівної справи і діловодства також підконтрольний Державному архіву Дніпропетровської області, Державній архівній службі України в порядку, встановленому законом.</w:t>
      </w:r>
    </w:p>
    <w:p w:rsidR="002D34D6" w:rsidRPr="002D34D6" w:rsidRDefault="002D34D6" w:rsidP="002D34D6">
      <w:pPr>
        <w:spacing w:after="0" w:line="240" w:lineRule="auto"/>
        <w:rPr>
          <w:rFonts w:ascii="Times New Roman" w:hAnsi="Times New Roman"/>
          <w:sz w:val="28"/>
          <w:szCs w:val="28"/>
        </w:rPr>
      </w:pPr>
      <w:r w:rsidRPr="002D34D6">
        <w:rPr>
          <w:rFonts w:ascii="Times New Roman" w:hAnsi="Times New Roman"/>
          <w:sz w:val="28"/>
          <w:szCs w:val="28"/>
          <w:lang w:val="uk-UA"/>
        </w:rPr>
        <w:t xml:space="preserve">Функціональним призначенням відділу є збереження документів, які мають історичну та інформаційну цінність для Національного Архівного Фонду. </w:t>
      </w:r>
    </w:p>
    <w:p w:rsidR="002D34D6" w:rsidRPr="002D34D6" w:rsidRDefault="002D34D6" w:rsidP="002D34D6">
      <w:pPr>
        <w:spacing w:after="0" w:line="240" w:lineRule="auto"/>
        <w:rPr>
          <w:rFonts w:ascii="Times New Roman" w:hAnsi="Times New Roman"/>
          <w:sz w:val="28"/>
          <w:szCs w:val="28"/>
          <w:lang w:val="uk-UA"/>
        </w:rPr>
      </w:pPr>
      <w:r w:rsidRPr="002D34D6">
        <w:rPr>
          <w:rFonts w:ascii="Times New Roman" w:hAnsi="Times New Roman"/>
          <w:sz w:val="28"/>
          <w:szCs w:val="28"/>
          <w:lang w:val="uk-UA"/>
        </w:rPr>
        <w:t xml:space="preserve">Станом на </w:t>
      </w:r>
      <w:r w:rsidRPr="002D34D6">
        <w:rPr>
          <w:rFonts w:ascii="Times New Roman" w:hAnsi="Times New Roman"/>
          <w:color w:val="000000"/>
          <w:sz w:val="28"/>
          <w:szCs w:val="28"/>
          <w:lang w:val="uk-UA"/>
        </w:rPr>
        <w:t xml:space="preserve">01 квітня 2021 </w:t>
      </w:r>
      <w:r w:rsidRPr="002D34D6">
        <w:rPr>
          <w:rFonts w:ascii="Times New Roman" w:hAnsi="Times New Roman"/>
          <w:sz w:val="28"/>
          <w:szCs w:val="28"/>
          <w:lang w:val="uk-UA"/>
        </w:rPr>
        <w:t xml:space="preserve">року в архіві знаходиться на зберіганні 22 фонди управлінської документації постійного зберігання, що складає </w:t>
      </w:r>
      <w:r w:rsidRPr="002D34D6">
        <w:rPr>
          <w:rFonts w:ascii="Times New Roman" w:hAnsi="Times New Roman"/>
          <w:color w:val="000000"/>
          <w:sz w:val="28"/>
          <w:szCs w:val="28"/>
          <w:lang w:val="uk-UA"/>
        </w:rPr>
        <w:t>2912 </w:t>
      </w:r>
      <w:r w:rsidRPr="002D34D6">
        <w:rPr>
          <w:rFonts w:ascii="Times New Roman" w:hAnsi="Times New Roman"/>
          <w:sz w:val="28"/>
          <w:szCs w:val="28"/>
          <w:lang w:val="uk-UA"/>
        </w:rPr>
        <w:t xml:space="preserve">одиниць зберігання, які є джерелом формування Національного Архівного Фонду. Кількість одиниць зберігання цих фондів постійно збільшується в залежності від терміну зберігання документів в архівних підрозділах установ, які входять до списку джерел комплектування архіву. </w:t>
      </w:r>
    </w:p>
    <w:p w:rsidR="002D34D6" w:rsidRPr="002D34D6" w:rsidRDefault="002D34D6" w:rsidP="002D34D6">
      <w:pPr>
        <w:spacing w:after="0" w:line="240" w:lineRule="auto"/>
        <w:rPr>
          <w:rFonts w:ascii="Times New Roman" w:hAnsi="Times New Roman"/>
          <w:sz w:val="28"/>
          <w:szCs w:val="28"/>
          <w:lang w:val="uk-UA"/>
        </w:rPr>
      </w:pPr>
      <w:r w:rsidRPr="002D34D6">
        <w:rPr>
          <w:rFonts w:ascii="Times New Roman" w:hAnsi="Times New Roman"/>
          <w:sz w:val="28"/>
          <w:szCs w:val="28"/>
          <w:lang w:val="uk-UA"/>
        </w:rPr>
        <w:t xml:space="preserve">З метою недопущення втрати величезного масиву документів, необхідних для забезпечення прав та законних інтересів громадян на отримання інформації, у зв'язку з відсутністю в місті трудового архіву, функції щодо зберігання документів з кадрових питань (особового складу) суб’єктів господарювання, що ліквідуються, та надання громадянам довідок соціально-правового характеру, а саме, </w:t>
      </w:r>
      <w:r w:rsidRPr="002D34D6">
        <w:rPr>
          <w:rFonts w:ascii="Times New Roman" w:hAnsi="Times New Roman"/>
          <w:color w:val="000000"/>
          <w:sz w:val="28"/>
          <w:szCs w:val="28"/>
          <w:lang w:val="uk-UA"/>
        </w:rPr>
        <w:t>про стаж роботи та заробітну плату, про пільговий стаж та інші,</w:t>
      </w:r>
      <w:r w:rsidRPr="002D34D6">
        <w:rPr>
          <w:rFonts w:ascii="Times New Roman" w:hAnsi="Times New Roman"/>
          <w:sz w:val="28"/>
          <w:szCs w:val="28"/>
          <w:lang w:val="uk-UA"/>
        </w:rPr>
        <w:t xml:space="preserve"> покладено на архівний відділ Синельниківської міської ради. </w:t>
      </w:r>
    </w:p>
    <w:p w:rsidR="002D34D6" w:rsidRPr="002D34D6" w:rsidRDefault="002D34D6" w:rsidP="002D34D6">
      <w:pPr>
        <w:spacing w:after="0" w:line="240" w:lineRule="auto"/>
        <w:rPr>
          <w:rFonts w:ascii="Times New Roman" w:hAnsi="Times New Roman"/>
          <w:sz w:val="28"/>
          <w:szCs w:val="28"/>
          <w:lang w:val="uk-UA"/>
        </w:rPr>
      </w:pPr>
      <w:r w:rsidRPr="002D34D6">
        <w:rPr>
          <w:rFonts w:ascii="Times New Roman" w:hAnsi="Times New Roman"/>
          <w:sz w:val="28"/>
          <w:szCs w:val="28"/>
          <w:lang w:val="uk-UA"/>
        </w:rPr>
        <w:t xml:space="preserve">Станом на </w:t>
      </w:r>
      <w:r w:rsidRPr="002D34D6">
        <w:rPr>
          <w:rFonts w:ascii="Times New Roman" w:hAnsi="Times New Roman"/>
          <w:color w:val="000000"/>
          <w:sz w:val="28"/>
          <w:szCs w:val="28"/>
          <w:lang w:val="uk-UA"/>
        </w:rPr>
        <w:t xml:space="preserve">01 квітня 2021 </w:t>
      </w:r>
      <w:r w:rsidRPr="002D34D6">
        <w:rPr>
          <w:rFonts w:ascii="Times New Roman" w:hAnsi="Times New Roman"/>
          <w:sz w:val="28"/>
          <w:szCs w:val="28"/>
          <w:lang w:val="uk-UA"/>
        </w:rPr>
        <w:t xml:space="preserve">року список суб’єктів господарювання, що ліквідувалися та передали на зберігання до архівного відділу документи з кадрових питань (особового складу), склав </w:t>
      </w:r>
      <w:r w:rsidRPr="002D34D6">
        <w:rPr>
          <w:rFonts w:ascii="Times New Roman" w:hAnsi="Times New Roman"/>
          <w:color w:val="000000"/>
          <w:sz w:val="28"/>
          <w:szCs w:val="28"/>
          <w:lang w:val="uk-UA"/>
        </w:rPr>
        <w:t>90</w:t>
      </w:r>
      <w:r w:rsidRPr="002D34D6">
        <w:rPr>
          <w:rFonts w:ascii="Times New Roman" w:hAnsi="Times New Roman"/>
          <w:sz w:val="28"/>
          <w:szCs w:val="28"/>
          <w:lang w:val="uk-UA"/>
        </w:rPr>
        <w:t xml:space="preserve"> фондів, в кількості </w:t>
      </w:r>
      <w:r w:rsidRPr="002D34D6">
        <w:rPr>
          <w:rFonts w:ascii="Times New Roman" w:hAnsi="Times New Roman"/>
          <w:color w:val="000000"/>
          <w:sz w:val="28"/>
          <w:szCs w:val="28"/>
          <w:lang w:val="uk-UA"/>
        </w:rPr>
        <w:t>3823</w:t>
      </w:r>
      <w:r w:rsidRPr="002D34D6">
        <w:rPr>
          <w:rFonts w:ascii="Times New Roman" w:hAnsi="Times New Roman"/>
          <w:sz w:val="28"/>
          <w:szCs w:val="28"/>
          <w:lang w:val="uk-UA"/>
        </w:rPr>
        <w:t xml:space="preserve"> одиниці зберігання.</w:t>
      </w:r>
    </w:p>
    <w:p w:rsidR="002D34D6" w:rsidRPr="002D34D6" w:rsidRDefault="002D34D6" w:rsidP="002D34D6">
      <w:pPr>
        <w:spacing w:after="0" w:line="240" w:lineRule="auto"/>
        <w:rPr>
          <w:rFonts w:ascii="Times New Roman" w:hAnsi="Times New Roman"/>
          <w:sz w:val="28"/>
          <w:szCs w:val="28"/>
          <w:lang w:val="uk-UA"/>
        </w:rPr>
      </w:pPr>
      <w:r w:rsidRPr="002D34D6">
        <w:rPr>
          <w:rFonts w:ascii="Times New Roman" w:hAnsi="Times New Roman"/>
          <w:sz w:val="28"/>
          <w:szCs w:val="28"/>
          <w:lang w:val="uk-UA"/>
        </w:rPr>
        <w:t>Одним із пріоритетних напрямів роботи відділу є надання інформації соціально-правового характеру за запитами громадян і установ.</w:t>
      </w:r>
    </w:p>
    <w:p w:rsidR="002D34D6" w:rsidRPr="002D34D6" w:rsidRDefault="002D34D6" w:rsidP="002D34D6">
      <w:pPr>
        <w:pStyle w:val="a4"/>
        <w:ind w:firstLine="709"/>
        <w:jc w:val="both"/>
        <w:rPr>
          <w:rFonts w:ascii="Times New Roman" w:hAnsi="Times New Roman" w:cs="Times New Roman"/>
          <w:sz w:val="28"/>
          <w:szCs w:val="28"/>
          <w:lang w:val="uk-UA"/>
        </w:rPr>
      </w:pPr>
      <w:r w:rsidRPr="002D34D6">
        <w:rPr>
          <w:rFonts w:ascii="Times New Roman" w:hAnsi="Times New Roman" w:cs="Times New Roman"/>
          <w:sz w:val="28"/>
          <w:szCs w:val="28"/>
          <w:lang w:val="uk-UA"/>
        </w:rPr>
        <w:t>Протягом І кварталу 2021 року до архівного відділу надійшло 69 звернень від громадян, відповідно до яких підготовлено і видано 121 архівну довідку, з яких:</w:t>
      </w:r>
    </w:p>
    <w:p w:rsidR="002D34D6" w:rsidRPr="002D34D6" w:rsidRDefault="002D34D6" w:rsidP="002D34D6">
      <w:pPr>
        <w:pStyle w:val="a4"/>
        <w:ind w:firstLine="709"/>
        <w:jc w:val="both"/>
        <w:rPr>
          <w:rFonts w:ascii="Times New Roman" w:hAnsi="Times New Roman" w:cs="Times New Roman"/>
          <w:sz w:val="28"/>
          <w:szCs w:val="28"/>
          <w:lang w:val="uk-UA"/>
        </w:rPr>
      </w:pPr>
      <w:r w:rsidRPr="002D34D6">
        <w:rPr>
          <w:rFonts w:ascii="Times New Roman" w:hAnsi="Times New Roman" w:cs="Times New Roman"/>
          <w:sz w:val="28"/>
          <w:szCs w:val="28"/>
          <w:lang w:val="uk-UA"/>
        </w:rPr>
        <w:t>31 довідка про заробітну плату для нарахування пенсій;</w:t>
      </w:r>
    </w:p>
    <w:p w:rsidR="002D34D6" w:rsidRPr="002D34D6" w:rsidRDefault="002D34D6" w:rsidP="002D34D6">
      <w:pPr>
        <w:pStyle w:val="a4"/>
        <w:ind w:firstLine="709"/>
        <w:jc w:val="both"/>
        <w:rPr>
          <w:rFonts w:ascii="Times New Roman" w:hAnsi="Times New Roman" w:cs="Times New Roman"/>
          <w:sz w:val="28"/>
          <w:szCs w:val="28"/>
          <w:lang w:val="uk-UA"/>
        </w:rPr>
      </w:pPr>
      <w:r w:rsidRPr="002D34D6">
        <w:rPr>
          <w:rFonts w:ascii="Times New Roman" w:hAnsi="Times New Roman" w:cs="Times New Roman"/>
          <w:sz w:val="28"/>
          <w:szCs w:val="28"/>
          <w:lang w:val="uk-UA"/>
        </w:rPr>
        <w:t>24 довідки про підтвердження майнових прав громадян;</w:t>
      </w:r>
    </w:p>
    <w:p w:rsidR="002D34D6" w:rsidRPr="002D34D6" w:rsidRDefault="002D34D6" w:rsidP="002D34D6">
      <w:pPr>
        <w:pStyle w:val="a4"/>
        <w:ind w:firstLine="709"/>
        <w:jc w:val="both"/>
        <w:rPr>
          <w:rFonts w:ascii="Times New Roman" w:hAnsi="Times New Roman" w:cs="Times New Roman"/>
          <w:sz w:val="28"/>
          <w:szCs w:val="28"/>
          <w:lang w:val="uk-UA"/>
        </w:rPr>
      </w:pPr>
      <w:r w:rsidRPr="002D34D6">
        <w:rPr>
          <w:rFonts w:ascii="Times New Roman" w:hAnsi="Times New Roman" w:cs="Times New Roman"/>
          <w:sz w:val="28"/>
          <w:szCs w:val="28"/>
          <w:lang w:val="uk-UA"/>
        </w:rPr>
        <w:t>45 довідок про підтвердження трудового стажу громадян;</w:t>
      </w:r>
    </w:p>
    <w:p w:rsidR="002D34D6" w:rsidRPr="002D34D6" w:rsidRDefault="002D34D6" w:rsidP="002D34D6">
      <w:pPr>
        <w:pStyle w:val="a4"/>
        <w:ind w:firstLine="709"/>
        <w:jc w:val="both"/>
        <w:rPr>
          <w:rFonts w:ascii="Times New Roman" w:hAnsi="Times New Roman" w:cs="Times New Roman"/>
          <w:sz w:val="28"/>
          <w:szCs w:val="28"/>
          <w:lang w:val="uk-UA"/>
        </w:rPr>
      </w:pPr>
      <w:r w:rsidRPr="002D34D6">
        <w:rPr>
          <w:rFonts w:ascii="Times New Roman" w:hAnsi="Times New Roman" w:cs="Times New Roman"/>
          <w:sz w:val="28"/>
          <w:szCs w:val="28"/>
          <w:lang w:val="uk-UA"/>
        </w:rPr>
        <w:t>21 довідка про перейменування ліквідованих підприємств.</w:t>
      </w:r>
    </w:p>
    <w:p w:rsidR="002D34D6" w:rsidRPr="002D34D6" w:rsidRDefault="002D34D6" w:rsidP="002D34D6">
      <w:pPr>
        <w:spacing w:after="0" w:line="240" w:lineRule="auto"/>
        <w:rPr>
          <w:rFonts w:ascii="Times New Roman" w:hAnsi="Times New Roman"/>
          <w:sz w:val="28"/>
          <w:szCs w:val="28"/>
          <w:lang w:val="uk-UA"/>
        </w:rPr>
      </w:pPr>
      <w:r w:rsidRPr="002D34D6">
        <w:rPr>
          <w:rFonts w:ascii="Times New Roman" w:hAnsi="Times New Roman"/>
          <w:sz w:val="28"/>
          <w:szCs w:val="28"/>
          <w:lang w:val="uk-UA"/>
        </w:rPr>
        <w:t xml:space="preserve">Щорічно переважають запити соціально-правового характеру, а саме, про стаж роботи та нарахування заробітної плати. Кількість запитів зростає відповідно до надходження документів на зберігання від суб'єктів господарювання та змін, що відбуваються в Пенсійному законодавстві, що пов’язано з нарахуванням або перерахунком нарахованої пенсії громадянам та з достроковим виходом на пенсію. </w:t>
      </w:r>
    </w:p>
    <w:p w:rsidR="002D34D6" w:rsidRPr="002D34D6" w:rsidRDefault="002D34D6" w:rsidP="002D34D6">
      <w:pPr>
        <w:pStyle w:val="a4"/>
        <w:ind w:firstLine="709"/>
        <w:jc w:val="both"/>
        <w:rPr>
          <w:rFonts w:ascii="Times New Roman" w:hAnsi="Times New Roman" w:cs="Times New Roman"/>
          <w:sz w:val="28"/>
          <w:szCs w:val="28"/>
          <w:lang w:val="uk-UA"/>
        </w:rPr>
      </w:pPr>
      <w:r w:rsidRPr="002D34D6">
        <w:rPr>
          <w:rFonts w:ascii="Times New Roman" w:hAnsi="Times New Roman" w:cs="Times New Roman"/>
          <w:sz w:val="28"/>
          <w:szCs w:val="28"/>
          <w:lang w:val="uk-UA"/>
        </w:rPr>
        <w:lastRenderedPageBreak/>
        <w:t>Протягом І кварталу 2021 року Головним Управлінням Пенсійного фонду України в Дніпропетровській області проведено 2 перевірки</w:t>
      </w:r>
      <w:r>
        <w:rPr>
          <w:rFonts w:ascii="Times New Roman" w:hAnsi="Times New Roman" w:cs="Times New Roman"/>
          <w:sz w:val="28"/>
          <w:szCs w:val="28"/>
          <w:lang w:val="uk-UA"/>
        </w:rPr>
        <w:t xml:space="preserve"> </w:t>
      </w:r>
      <w:r w:rsidRPr="002D34D6">
        <w:rPr>
          <w:rFonts w:ascii="Times New Roman" w:hAnsi="Times New Roman" w:cs="Times New Roman"/>
          <w:sz w:val="28"/>
          <w:szCs w:val="28"/>
          <w:lang w:val="uk-UA"/>
        </w:rPr>
        <w:t>щодо правильності видачі архівним відділом довідок для нарахування пенсій громадянам. У ході перевірок порушень з боку архівного відділу не виявлено</w:t>
      </w:r>
      <w:r>
        <w:rPr>
          <w:rFonts w:ascii="Times New Roman" w:hAnsi="Times New Roman" w:cs="Times New Roman"/>
          <w:sz w:val="28"/>
          <w:szCs w:val="28"/>
          <w:lang w:val="uk-UA"/>
        </w:rPr>
        <w:t>,</w:t>
      </w:r>
      <w:r w:rsidRPr="002D34D6">
        <w:rPr>
          <w:rFonts w:ascii="Times New Roman" w:hAnsi="Times New Roman" w:cs="Times New Roman"/>
          <w:sz w:val="28"/>
          <w:szCs w:val="28"/>
          <w:lang w:val="uk-UA"/>
        </w:rPr>
        <w:t xml:space="preserve"> про що складено відповідні акти.</w:t>
      </w:r>
    </w:p>
    <w:p w:rsidR="002D34D6" w:rsidRPr="002D34D6" w:rsidRDefault="002D34D6" w:rsidP="002D34D6">
      <w:pPr>
        <w:spacing w:after="0" w:line="240" w:lineRule="auto"/>
        <w:rPr>
          <w:rFonts w:ascii="Times New Roman" w:hAnsi="Times New Roman"/>
          <w:sz w:val="28"/>
          <w:szCs w:val="28"/>
          <w:lang w:val="uk-UA"/>
        </w:rPr>
      </w:pPr>
      <w:r w:rsidRPr="002D34D6">
        <w:rPr>
          <w:rFonts w:ascii="Times New Roman" w:hAnsi="Times New Roman"/>
          <w:sz w:val="28"/>
          <w:szCs w:val="28"/>
          <w:lang w:val="uk-UA"/>
        </w:rPr>
        <w:t>Строки розгляду запитів не порушуються, запити виконуються безоплатно.</w:t>
      </w:r>
    </w:p>
    <w:p w:rsidR="002D34D6" w:rsidRPr="002D34D6" w:rsidRDefault="002D34D6" w:rsidP="002D34D6">
      <w:pPr>
        <w:spacing w:after="0" w:line="240" w:lineRule="auto"/>
        <w:rPr>
          <w:rFonts w:ascii="Times New Roman" w:hAnsi="Times New Roman"/>
          <w:sz w:val="28"/>
          <w:szCs w:val="28"/>
          <w:lang w:val="uk-UA"/>
        </w:rPr>
      </w:pPr>
      <w:r w:rsidRPr="002D34D6">
        <w:rPr>
          <w:rFonts w:ascii="Times New Roman" w:hAnsi="Times New Roman"/>
          <w:sz w:val="28"/>
          <w:szCs w:val="28"/>
          <w:lang w:val="uk-UA"/>
        </w:rPr>
        <w:t>Відповідно до вимог чинного законодавства щодо проведення експертизи цінності документів, в архіві створена і працює Експертна комісія (далі – ЕК).</w:t>
      </w:r>
    </w:p>
    <w:p w:rsidR="002D34D6" w:rsidRPr="002D34D6" w:rsidRDefault="002D34D6" w:rsidP="002D34D6">
      <w:pPr>
        <w:spacing w:after="0" w:line="240" w:lineRule="auto"/>
        <w:rPr>
          <w:rFonts w:ascii="Times New Roman" w:hAnsi="Times New Roman"/>
          <w:sz w:val="28"/>
          <w:szCs w:val="28"/>
          <w:lang w:val="uk-UA"/>
        </w:rPr>
      </w:pPr>
      <w:r w:rsidRPr="002D34D6">
        <w:rPr>
          <w:rFonts w:ascii="Times New Roman" w:hAnsi="Times New Roman"/>
          <w:sz w:val="28"/>
          <w:szCs w:val="28"/>
          <w:lang w:val="uk-UA"/>
        </w:rPr>
        <w:t>За І квартал 2021 року</w:t>
      </w:r>
      <w:r>
        <w:rPr>
          <w:rFonts w:ascii="Times New Roman" w:hAnsi="Times New Roman"/>
          <w:sz w:val="28"/>
          <w:szCs w:val="28"/>
          <w:lang w:val="uk-UA"/>
        </w:rPr>
        <w:t xml:space="preserve"> </w:t>
      </w:r>
      <w:r w:rsidRPr="002D34D6">
        <w:rPr>
          <w:rFonts w:ascii="Times New Roman" w:hAnsi="Times New Roman"/>
          <w:sz w:val="28"/>
          <w:szCs w:val="28"/>
          <w:lang w:val="uk-UA"/>
        </w:rPr>
        <w:t>ЕК архівного відділу розглянуто та схвалено:</w:t>
      </w:r>
    </w:p>
    <w:p w:rsidR="002D34D6" w:rsidRPr="002D34D6" w:rsidRDefault="002D34D6" w:rsidP="002D34D6">
      <w:pPr>
        <w:spacing w:after="0" w:line="240" w:lineRule="auto"/>
        <w:rPr>
          <w:rFonts w:ascii="Times New Roman" w:hAnsi="Times New Roman"/>
          <w:sz w:val="28"/>
          <w:szCs w:val="28"/>
          <w:lang w:val="uk-UA"/>
        </w:rPr>
      </w:pPr>
      <w:r w:rsidRPr="002D34D6">
        <w:rPr>
          <w:rFonts w:ascii="Times New Roman" w:hAnsi="Times New Roman"/>
          <w:sz w:val="28"/>
          <w:szCs w:val="28"/>
          <w:lang w:val="uk-UA"/>
        </w:rPr>
        <w:t>31 номенклатура справ, із них 23 номенклатури справ які надійшли від структурних підрозділів міської ради та 6 від комунальних підприємств міста.</w:t>
      </w:r>
    </w:p>
    <w:p w:rsidR="002D34D6" w:rsidRPr="002D34D6" w:rsidRDefault="002D34D6" w:rsidP="002D34D6">
      <w:pPr>
        <w:spacing w:after="0" w:line="240" w:lineRule="auto"/>
        <w:rPr>
          <w:rFonts w:ascii="Times New Roman" w:hAnsi="Times New Roman"/>
          <w:sz w:val="28"/>
          <w:szCs w:val="28"/>
          <w:lang w:val="uk-UA"/>
        </w:rPr>
      </w:pPr>
      <w:r w:rsidRPr="002D34D6">
        <w:rPr>
          <w:rFonts w:ascii="Times New Roman" w:hAnsi="Times New Roman"/>
          <w:sz w:val="28"/>
          <w:szCs w:val="28"/>
          <w:lang w:val="uk-UA"/>
        </w:rPr>
        <w:t>96 одиниць зберігання управлінської документації та 27 одиниць зберігання документів з кадрових питань (особового складу).</w:t>
      </w:r>
    </w:p>
    <w:p w:rsidR="002D34D6" w:rsidRPr="002D34D6" w:rsidRDefault="002D34D6" w:rsidP="002D34D6">
      <w:pPr>
        <w:spacing w:after="0" w:line="240" w:lineRule="auto"/>
        <w:rPr>
          <w:rFonts w:ascii="Times New Roman" w:hAnsi="Times New Roman"/>
          <w:sz w:val="28"/>
          <w:szCs w:val="28"/>
          <w:lang w:val="uk-UA"/>
        </w:rPr>
      </w:pPr>
      <w:r w:rsidRPr="002D34D6">
        <w:rPr>
          <w:rFonts w:ascii="Times New Roman" w:hAnsi="Times New Roman"/>
          <w:sz w:val="28"/>
          <w:szCs w:val="28"/>
          <w:lang w:val="uk-UA"/>
        </w:rPr>
        <w:t>4 Акти «Про вилучення для знищення документів, не внесених до Національного архівного фонду», до яких включено 759 справ.</w:t>
      </w:r>
    </w:p>
    <w:p w:rsidR="002D34D6" w:rsidRPr="002D34D6" w:rsidRDefault="002D34D6" w:rsidP="002D34D6">
      <w:pPr>
        <w:spacing w:after="0" w:line="240" w:lineRule="auto"/>
        <w:rPr>
          <w:rFonts w:ascii="Times New Roman" w:hAnsi="Times New Roman"/>
          <w:sz w:val="28"/>
          <w:szCs w:val="28"/>
          <w:lang w:val="uk-UA"/>
        </w:rPr>
      </w:pPr>
      <w:r w:rsidRPr="002D34D6">
        <w:rPr>
          <w:rFonts w:ascii="Times New Roman" w:hAnsi="Times New Roman"/>
          <w:sz w:val="28"/>
          <w:szCs w:val="28"/>
          <w:lang w:val="uk-UA"/>
        </w:rPr>
        <w:t>9 Положень про експертні комісії підрозділів міської ради та 6 Положень про експертні комісії комунальних підприємств міста.</w:t>
      </w:r>
    </w:p>
    <w:p w:rsidR="002D34D6" w:rsidRPr="002D34D6" w:rsidRDefault="002D34D6" w:rsidP="002D34D6">
      <w:pPr>
        <w:spacing w:after="0" w:line="240" w:lineRule="auto"/>
        <w:rPr>
          <w:rFonts w:ascii="Times New Roman" w:hAnsi="Times New Roman"/>
          <w:sz w:val="28"/>
          <w:szCs w:val="28"/>
          <w:lang w:val="uk-UA"/>
        </w:rPr>
      </w:pPr>
      <w:r w:rsidRPr="002D34D6">
        <w:rPr>
          <w:rFonts w:ascii="Times New Roman" w:hAnsi="Times New Roman"/>
          <w:sz w:val="28"/>
          <w:szCs w:val="28"/>
          <w:lang w:val="uk-UA"/>
        </w:rPr>
        <w:t xml:space="preserve">На виконання рішення виконавчого комітету міської ради від 23 грудня 2020 року №424 «Про роботу архівного відділу Синельниківської міської ради за 2020 рік» з метою дотримання нормативних вимог до організації своєчасного обліку документів, що надходять на зберігання до архівного відділу, звіряння й уточнення облікових даних при перевірці та погоджені </w:t>
      </w:r>
      <w:proofErr w:type="spellStart"/>
      <w:r w:rsidRPr="002D34D6">
        <w:rPr>
          <w:rFonts w:ascii="Times New Roman" w:hAnsi="Times New Roman"/>
          <w:sz w:val="28"/>
          <w:szCs w:val="28"/>
          <w:lang w:val="uk-UA"/>
        </w:rPr>
        <w:t>номенклатур</w:t>
      </w:r>
      <w:proofErr w:type="spellEnd"/>
      <w:r w:rsidRPr="002D34D6">
        <w:rPr>
          <w:rFonts w:ascii="Times New Roman" w:hAnsi="Times New Roman"/>
          <w:sz w:val="28"/>
          <w:szCs w:val="28"/>
          <w:lang w:val="uk-UA"/>
        </w:rPr>
        <w:t xml:space="preserve"> справ, описів справ та актів про вилучення для знищення документів, не внесених до Національного архівного фонду відділів міської ради, самостійних управлінь та комунальних підприємств міста експертною комісією архівного відділу встановлено що всі вищезгадані установи керуються і дотримуються Правил організації діловодства та архівного зберігання документів у державних органах, органах місцевого самоврядування, на підприємствах, в установах і організаціях затверджених наказом Міністерства юстиції України від 18 червня 2015 року №1000/5.</w:t>
      </w:r>
    </w:p>
    <w:p w:rsidR="002D34D6" w:rsidRPr="002D34D6" w:rsidRDefault="002D34D6" w:rsidP="002D34D6">
      <w:pPr>
        <w:spacing w:after="0" w:line="240" w:lineRule="auto"/>
        <w:rPr>
          <w:rFonts w:ascii="Times New Roman" w:hAnsi="Times New Roman"/>
          <w:sz w:val="28"/>
          <w:szCs w:val="28"/>
          <w:lang w:val="uk-UA"/>
        </w:rPr>
      </w:pPr>
      <w:r w:rsidRPr="002D34D6">
        <w:rPr>
          <w:rFonts w:ascii="Times New Roman" w:hAnsi="Times New Roman"/>
          <w:sz w:val="28"/>
          <w:szCs w:val="28"/>
          <w:lang w:val="uk-UA"/>
        </w:rPr>
        <w:t>В установах, які перебувають в зоні комплектування архівного відділу міської ради, створено експертні комісії та Положення про експертну комісію установи відповідно до Типового положення про експертну комісію державного органу, органу місцевого самоврядування, державного і комунального підприємства, установи та організації затвердженого наказом Міністерства юстиції України від 19.06.2013 №1227/5 із змінами і доповненнями, внесеними наказом Міністерства юстиції України від 25 квітня 2014 року N 692/5. Надано рекомендації при кадрових змінах оновлювати склад експертної комісії установи.</w:t>
      </w:r>
    </w:p>
    <w:p w:rsidR="002D34D6" w:rsidRPr="002D34D6" w:rsidRDefault="002D34D6" w:rsidP="002D34D6">
      <w:pPr>
        <w:spacing w:after="0" w:line="240" w:lineRule="auto"/>
        <w:rPr>
          <w:rFonts w:ascii="Times New Roman" w:hAnsi="Times New Roman"/>
          <w:sz w:val="28"/>
          <w:szCs w:val="28"/>
          <w:lang w:val="uk-UA"/>
        </w:rPr>
      </w:pPr>
      <w:r w:rsidRPr="002D34D6">
        <w:rPr>
          <w:rFonts w:ascii="Times New Roman" w:hAnsi="Times New Roman"/>
          <w:sz w:val="28"/>
          <w:szCs w:val="28"/>
          <w:lang w:val="uk-UA"/>
        </w:rPr>
        <w:t>На виконання нормативних вимог до умов зберігання документів НАФ в архівосховищі встановлено пожежну сигналізацію тип автоматики РС585. Вона знаходиться у справному стані.</w:t>
      </w:r>
    </w:p>
    <w:p w:rsidR="002D34D6" w:rsidRPr="002D34D6" w:rsidRDefault="002D34D6" w:rsidP="002D34D6">
      <w:pPr>
        <w:spacing w:after="0" w:line="240" w:lineRule="auto"/>
        <w:rPr>
          <w:rFonts w:ascii="Times New Roman" w:hAnsi="Times New Roman"/>
          <w:sz w:val="28"/>
          <w:szCs w:val="28"/>
          <w:lang w:val="uk-UA"/>
        </w:rPr>
      </w:pPr>
    </w:p>
    <w:p w:rsidR="002D34D6" w:rsidRPr="002D34D6" w:rsidRDefault="002D34D6" w:rsidP="002D34D6">
      <w:pPr>
        <w:spacing w:after="0" w:line="240" w:lineRule="auto"/>
        <w:rPr>
          <w:rFonts w:ascii="Times New Roman" w:hAnsi="Times New Roman"/>
          <w:sz w:val="28"/>
          <w:szCs w:val="28"/>
          <w:lang w:val="uk-UA"/>
        </w:rPr>
      </w:pPr>
    </w:p>
    <w:p w:rsidR="002D34D6" w:rsidRPr="002D34D6" w:rsidRDefault="002D34D6" w:rsidP="002D34D6">
      <w:pPr>
        <w:spacing w:after="0" w:line="240" w:lineRule="auto"/>
        <w:ind w:firstLine="0"/>
        <w:rPr>
          <w:rFonts w:ascii="Times New Roman" w:hAnsi="Times New Roman"/>
          <w:sz w:val="28"/>
          <w:szCs w:val="28"/>
          <w:lang w:val="uk-UA"/>
        </w:rPr>
      </w:pPr>
      <w:r w:rsidRPr="002D34D6">
        <w:rPr>
          <w:rFonts w:ascii="Times New Roman" w:hAnsi="Times New Roman"/>
          <w:sz w:val="28"/>
          <w:szCs w:val="28"/>
          <w:lang w:val="uk-UA"/>
        </w:rPr>
        <w:t xml:space="preserve">Начальник </w:t>
      </w:r>
    </w:p>
    <w:p w:rsidR="002D34D6" w:rsidRPr="002D34D6" w:rsidRDefault="002D34D6" w:rsidP="002D34D6">
      <w:pPr>
        <w:spacing w:after="0" w:line="240" w:lineRule="auto"/>
        <w:ind w:firstLine="0"/>
        <w:jc w:val="left"/>
        <w:rPr>
          <w:rFonts w:ascii="Times New Roman" w:hAnsi="Times New Roman"/>
          <w:sz w:val="28"/>
          <w:szCs w:val="28"/>
          <w:lang w:val="uk-UA"/>
        </w:rPr>
      </w:pPr>
      <w:r w:rsidRPr="002D34D6">
        <w:rPr>
          <w:rFonts w:ascii="Times New Roman" w:hAnsi="Times New Roman"/>
          <w:sz w:val="28"/>
          <w:szCs w:val="28"/>
          <w:lang w:val="uk-UA"/>
        </w:rPr>
        <w:t>архівного відділу міської ради                                                     А.О. ІШУТІНОВА</w:t>
      </w:r>
    </w:p>
    <w:sectPr w:rsidR="002D34D6" w:rsidRPr="002D34D6" w:rsidSect="002D34D6">
      <w:pgSz w:w="11906" w:h="16838"/>
      <w:pgMar w:top="567"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92459"/>
    <w:rsid w:val="0002051A"/>
    <w:rsid w:val="00205FCA"/>
    <w:rsid w:val="002D34D6"/>
    <w:rsid w:val="004A4436"/>
    <w:rsid w:val="005011A4"/>
    <w:rsid w:val="0058754B"/>
    <w:rsid w:val="008022C2"/>
    <w:rsid w:val="00817A29"/>
    <w:rsid w:val="00872281"/>
    <w:rsid w:val="00887473"/>
    <w:rsid w:val="008F6C22"/>
    <w:rsid w:val="00A92459"/>
    <w:rsid w:val="00C657C2"/>
    <w:rsid w:val="00DE6C43"/>
    <w:rsid w:val="00F91E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459"/>
    <w:pPr>
      <w:ind w:firstLine="709"/>
      <w:jc w:val="both"/>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92459"/>
    <w:pPr>
      <w:ind w:left="720"/>
      <w:contextualSpacing/>
    </w:pPr>
    <w:rPr>
      <w:lang w:eastAsia="en-US"/>
    </w:rPr>
  </w:style>
  <w:style w:type="paragraph" w:styleId="a4">
    <w:name w:val="No Spacing"/>
    <w:uiPriority w:val="1"/>
    <w:qFormat/>
    <w:rsid w:val="00A9245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459"/>
    <w:pPr>
      <w:ind w:firstLine="709"/>
      <w:jc w:val="both"/>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92459"/>
    <w:pPr>
      <w:ind w:left="720"/>
      <w:contextualSpacing/>
    </w:pPr>
    <w:rPr>
      <w:lang w:eastAsia="en-US"/>
    </w:rPr>
  </w:style>
  <w:style w:type="paragraph" w:styleId="a4">
    <w:name w:val="No Spacing"/>
    <w:uiPriority w:val="1"/>
    <w:qFormat/>
    <w:rsid w:val="00A9245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1408</Words>
  <Characters>8032</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14</cp:revision>
  <cp:lastPrinted>2021-04-28T06:10:00Z</cp:lastPrinted>
  <dcterms:created xsi:type="dcterms:W3CDTF">2021-04-28T05:58:00Z</dcterms:created>
  <dcterms:modified xsi:type="dcterms:W3CDTF">2021-05-05T13:10:00Z</dcterms:modified>
</cp:coreProperties>
</file>