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EB" w:rsidRPr="00E53E26" w:rsidRDefault="00D549EB" w:rsidP="00D549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53E26">
        <w:rPr>
          <w:rFonts w:ascii="Times New Roman" w:hAnsi="Times New Roman" w:cs="Times New Roman"/>
          <w:sz w:val="28"/>
          <w:szCs w:val="28"/>
          <w:u w:val="single"/>
          <w:lang w:val="uk-UA"/>
        </w:rPr>
        <w:t>Про</w:t>
      </w:r>
      <w:r w:rsidR="005F129B" w:rsidRPr="00E53E26">
        <w:rPr>
          <w:rFonts w:ascii="Times New Roman" w:hAnsi="Times New Roman" w:cs="Times New Roman"/>
          <w:sz w:val="28"/>
          <w:szCs w:val="28"/>
          <w:u w:val="single"/>
          <w:lang w:val="uk-UA"/>
        </w:rPr>
        <w:t>є</w:t>
      </w:r>
      <w:r w:rsidRPr="00E53E2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кт </w:t>
      </w:r>
    </w:p>
    <w:p w:rsidR="00D549EB" w:rsidRPr="00E53E26" w:rsidRDefault="00D549EB" w:rsidP="00D549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549EB" w:rsidRPr="00E53E26" w:rsidRDefault="00D549EB" w:rsidP="00D54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3E26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D549EB" w:rsidRPr="00E53E26" w:rsidRDefault="00D549EB" w:rsidP="00D54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3E26"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</w:t>
      </w:r>
    </w:p>
    <w:p w:rsidR="00D549EB" w:rsidRPr="00E53E26" w:rsidRDefault="00D549EB" w:rsidP="00D54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3E26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D549EB" w:rsidRPr="00E53E26" w:rsidRDefault="00D549EB" w:rsidP="00D549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549EB" w:rsidRPr="00E53E26" w:rsidRDefault="00D549EB" w:rsidP="00D549E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53E26">
        <w:rPr>
          <w:rFonts w:ascii="Times New Roman" w:hAnsi="Times New Roman" w:cs="Times New Roman"/>
          <w:bCs/>
          <w:sz w:val="26"/>
          <w:szCs w:val="26"/>
          <w:lang w:val="uk-UA"/>
        </w:rPr>
        <w:t>____________202</w:t>
      </w:r>
      <w:r w:rsidR="00526745" w:rsidRPr="00E53E26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E53E2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року</w:t>
      </w:r>
      <w:r w:rsidRPr="00E53E26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E53E26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</w:t>
      </w:r>
      <w:r w:rsidR="00E53E26" w:rsidRPr="00E53E2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</w:t>
      </w:r>
      <w:r w:rsidRPr="00E53E26">
        <w:rPr>
          <w:rFonts w:ascii="Times New Roman" w:hAnsi="Times New Roman" w:cs="Times New Roman"/>
          <w:bCs/>
          <w:sz w:val="26"/>
          <w:szCs w:val="26"/>
          <w:lang w:val="uk-UA"/>
        </w:rPr>
        <w:t>м. Синельникове</w:t>
      </w:r>
      <w:r w:rsidRPr="00E53E26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E53E26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="00E53E26" w:rsidRPr="00E53E2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              </w:t>
      </w:r>
      <w:r w:rsidRPr="00E53E26">
        <w:rPr>
          <w:rFonts w:ascii="Times New Roman" w:hAnsi="Times New Roman" w:cs="Times New Roman"/>
          <w:bCs/>
          <w:sz w:val="26"/>
          <w:szCs w:val="26"/>
          <w:lang w:val="uk-UA"/>
        </w:rPr>
        <w:t>№ _______</w:t>
      </w:r>
    </w:p>
    <w:p w:rsidR="00D549EB" w:rsidRPr="00E53E26" w:rsidRDefault="00D549EB" w:rsidP="00D549EB">
      <w:pPr>
        <w:pStyle w:val="a3"/>
        <w:spacing w:after="0" w:line="100" w:lineRule="atLeast"/>
        <w:jc w:val="center"/>
        <w:rPr>
          <w:lang w:val="uk-UA"/>
        </w:rPr>
      </w:pPr>
    </w:p>
    <w:p w:rsidR="00772288" w:rsidRPr="00E53E26" w:rsidRDefault="00D549EB" w:rsidP="00E53E26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3E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до рішення </w:t>
      </w:r>
    </w:p>
    <w:p w:rsidR="00D549EB" w:rsidRPr="00E53E26" w:rsidRDefault="00772288" w:rsidP="00E53E26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3E26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виконавчого комітету міської ради</w:t>
      </w:r>
    </w:p>
    <w:p w:rsidR="00D549EB" w:rsidRPr="00E53E26" w:rsidRDefault="00D549EB" w:rsidP="00E53E26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3E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 </w:t>
      </w:r>
      <w:r w:rsidR="004A3B81" w:rsidRPr="00E53E26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835B0F" w:rsidRPr="00E53E26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E53E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35B0F" w:rsidRPr="00E53E26">
        <w:rPr>
          <w:rFonts w:ascii="Times New Roman" w:hAnsi="Times New Roman" w:cs="Times New Roman"/>
          <w:b/>
          <w:i/>
          <w:sz w:val="28"/>
          <w:szCs w:val="28"/>
          <w:lang w:val="uk-UA"/>
        </w:rPr>
        <w:t>жовт</w:t>
      </w:r>
      <w:r w:rsidRPr="00E53E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ня 2020 року № </w:t>
      </w:r>
      <w:r w:rsidR="00835B0F" w:rsidRPr="00E53E26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="004A3B81" w:rsidRPr="00E53E26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="00835B0F" w:rsidRPr="00E53E26"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 w:rsidRPr="00E53E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D549EB" w:rsidRPr="00E53E26" w:rsidRDefault="00D549EB" w:rsidP="00E53E26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3E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«Про Синельниківську міську комісію </w:t>
      </w:r>
    </w:p>
    <w:p w:rsidR="00D549EB" w:rsidRPr="00E53E26" w:rsidRDefault="00D549EB" w:rsidP="00E53E26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3E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 питань техногенно-екологічної </w:t>
      </w:r>
    </w:p>
    <w:p w:rsidR="00D549EB" w:rsidRPr="00E53E26" w:rsidRDefault="00D549EB" w:rsidP="00E53E26">
      <w:pPr>
        <w:pStyle w:val="a3"/>
        <w:spacing w:after="0" w:line="100" w:lineRule="atLeast"/>
        <w:rPr>
          <w:lang w:val="uk-UA"/>
        </w:rPr>
      </w:pPr>
      <w:r w:rsidRPr="00E53E26">
        <w:rPr>
          <w:rFonts w:ascii="Times New Roman" w:hAnsi="Times New Roman" w:cs="Times New Roman"/>
          <w:b/>
          <w:i/>
          <w:sz w:val="28"/>
          <w:szCs w:val="28"/>
          <w:lang w:val="uk-UA"/>
        </w:rPr>
        <w:t>безпеки</w:t>
      </w:r>
      <w:r w:rsidR="00FA3A23" w:rsidRPr="00E53E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53E26">
        <w:rPr>
          <w:rFonts w:ascii="Times New Roman" w:hAnsi="Times New Roman" w:cs="Times New Roman"/>
          <w:b/>
          <w:i/>
          <w:sz w:val="28"/>
          <w:szCs w:val="28"/>
          <w:lang w:val="uk-UA"/>
        </w:rPr>
        <w:t>і надзвичайних ситуацій»</w:t>
      </w:r>
    </w:p>
    <w:p w:rsidR="00D549EB" w:rsidRPr="00E53E26" w:rsidRDefault="00D549EB" w:rsidP="00D549EB">
      <w:pPr>
        <w:pStyle w:val="a3"/>
        <w:spacing w:after="0" w:line="100" w:lineRule="atLeast"/>
        <w:rPr>
          <w:lang w:val="uk-UA"/>
        </w:rPr>
      </w:pPr>
    </w:p>
    <w:p w:rsidR="00D549EB" w:rsidRPr="00E53E26" w:rsidRDefault="00D549EB" w:rsidP="00D549EB">
      <w:pPr>
        <w:pStyle w:val="a3"/>
        <w:spacing w:after="0" w:line="100" w:lineRule="atLeast"/>
        <w:jc w:val="both"/>
        <w:rPr>
          <w:lang w:val="uk-UA"/>
        </w:rPr>
      </w:pPr>
      <w:r w:rsidRPr="00E53E26">
        <w:rPr>
          <w:rFonts w:ascii="Times New Roman" w:hAnsi="Times New Roman" w:cs="Times New Roman"/>
          <w:sz w:val="28"/>
          <w:szCs w:val="28"/>
          <w:lang w:val="uk-UA"/>
        </w:rPr>
        <w:tab/>
        <w:t>Керуючись Законом України «Про місцеве самоврядування в Україні»,  Кодексом цивільного захисту України, відповідно до постанов Кабінету Міністрів України від 26 січня 2015 року № 18 «Про Державну комісію з питань техногенно-екологічної безпеки та надзвичайних ситуацій», від            17 червня 2015 року № 409 «Про затвердження Типового положення про регіональну та місцеву комісію з питань техногенно-екологічної безпеки і надзвичайних ситуацій» та від 21 лютого 2018 року № 100 «Про внесення змін до постанов Кабінету Міністрів України від 26 січня 2015 року №18 і в</w:t>
      </w:r>
      <w:r w:rsidR="00275244" w:rsidRPr="00E53E26">
        <w:rPr>
          <w:rFonts w:ascii="Times New Roman" w:hAnsi="Times New Roman" w:cs="Times New Roman"/>
          <w:sz w:val="28"/>
          <w:szCs w:val="28"/>
          <w:lang w:val="uk-UA"/>
        </w:rPr>
        <w:t xml:space="preserve">ід 17 червня 2015 року № 409», </w:t>
      </w:r>
      <w:r w:rsidRPr="00E53E26"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D549EB" w:rsidRPr="00E53E26" w:rsidRDefault="00D549EB" w:rsidP="00D549EB">
      <w:pPr>
        <w:pStyle w:val="a3"/>
        <w:spacing w:after="0" w:line="100" w:lineRule="atLeast"/>
        <w:jc w:val="both"/>
        <w:rPr>
          <w:lang w:val="uk-UA"/>
        </w:rPr>
      </w:pPr>
    </w:p>
    <w:p w:rsidR="00D549EB" w:rsidRPr="00E53E26" w:rsidRDefault="00D549EB" w:rsidP="00772288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E26">
        <w:rPr>
          <w:rFonts w:ascii="Times New Roman" w:hAnsi="Times New Roman" w:cs="Times New Roman"/>
          <w:sz w:val="28"/>
          <w:szCs w:val="28"/>
          <w:lang w:val="uk-UA"/>
        </w:rPr>
        <w:t xml:space="preserve">1. Внести зміни до рішення </w:t>
      </w:r>
      <w:r w:rsidR="00772288" w:rsidRPr="00E53E26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міської ради </w:t>
      </w:r>
      <w:r w:rsidRPr="00E53E2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72288" w:rsidRPr="00E53E2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4A3B81" w:rsidRPr="00E53E2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35B0F" w:rsidRPr="00E53E2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53E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B0F" w:rsidRPr="00E53E26">
        <w:rPr>
          <w:rFonts w:ascii="Times New Roman" w:hAnsi="Times New Roman" w:cs="Times New Roman"/>
          <w:sz w:val="28"/>
          <w:szCs w:val="28"/>
          <w:lang w:val="uk-UA"/>
        </w:rPr>
        <w:t>жов</w:t>
      </w:r>
      <w:r w:rsidRPr="00E53E26">
        <w:rPr>
          <w:rFonts w:ascii="Times New Roman" w:hAnsi="Times New Roman" w:cs="Times New Roman"/>
          <w:sz w:val="28"/>
          <w:szCs w:val="28"/>
          <w:lang w:val="uk-UA"/>
        </w:rPr>
        <w:t xml:space="preserve">тня 2020 року № </w:t>
      </w:r>
      <w:r w:rsidR="00835B0F" w:rsidRPr="00E53E2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A3B81" w:rsidRPr="00E53E2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35B0F" w:rsidRPr="00E53E2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37A58" w:rsidRPr="00E53E26">
        <w:rPr>
          <w:rFonts w:ascii="Times New Roman" w:hAnsi="Times New Roman" w:cs="Times New Roman"/>
          <w:sz w:val="28"/>
          <w:szCs w:val="28"/>
          <w:lang w:val="uk-UA"/>
        </w:rPr>
        <w:t xml:space="preserve"> «П</w:t>
      </w:r>
      <w:r w:rsidRPr="00E53E26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835B0F" w:rsidRPr="00E53E26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рішення виконавчого комітету міської ради від 22 квітня 2020 року №158 «Про </w:t>
      </w:r>
      <w:r w:rsidRPr="00E53E26">
        <w:rPr>
          <w:rFonts w:ascii="Times New Roman" w:hAnsi="Times New Roman" w:cs="Times New Roman"/>
          <w:sz w:val="28"/>
          <w:szCs w:val="28"/>
          <w:lang w:val="uk-UA"/>
        </w:rPr>
        <w:t>Синельниківську міську комісію з питань техногенно-екологічної безпеки і надзвичайних ситуацій</w:t>
      </w:r>
      <w:r w:rsidR="00537A58" w:rsidRPr="00E53E26">
        <w:rPr>
          <w:rFonts w:ascii="Times New Roman" w:hAnsi="Times New Roman" w:cs="Times New Roman"/>
          <w:sz w:val="28"/>
          <w:szCs w:val="28"/>
          <w:lang w:val="uk-UA"/>
        </w:rPr>
        <w:t>», виклавши посадовий склад комісії в новій редакції</w:t>
      </w:r>
      <w:r w:rsidRPr="00E53E26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додатком.</w:t>
      </w:r>
    </w:p>
    <w:p w:rsidR="00D549EB" w:rsidRPr="00E53E26" w:rsidRDefault="00D549EB" w:rsidP="00772288">
      <w:pPr>
        <w:pStyle w:val="a3"/>
        <w:spacing w:after="0" w:line="100" w:lineRule="atLeast"/>
        <w:ind w:firstLine="708"/>
        <w:jc w:val="both"/>
        <w:rPr>
          <w:lang w:val="uk-UA"/>
        </w:rPr>
      </w:pPr>
    </w:p>
    <w:p w:rsidR="00D549EB" w:rsidRPr="00E53E26" w:rsidRDefault="00D549EB" w:rsidP="00537A58">
      <w:pPr>
        <w:pStyle w:val="a3"/>
        <w:spacing w:after="0" w:line="100" w:lineRule="atLeast"/>
        <w:ind w:firstLine="708"/>
        <w:jc w:val="both"/>
        <w:rPr>
          <w:lang w:val="uk-UA"/>
        </w:rPr>
      </w:pPr>
      <w:r w:rsidRPr="00E53E26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537A58" w:rsidRPr="00E53E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3E26">
        <w:rPr>
          <w:rFonts w:ascii="Times New Roman" w:hAnsi="Times New Roman" w:cs="Times New Roman"/>
          <w:sz w:val="28"/>
          <w:szCs w:val="28"/>
          <w:lang w:val="uk-UA"/>
        </w:rPr>
        <w:t> Координацію роботи по виконанню рішення покласти на першого заступника міського голови з питань діяльності виконавчих органів міської ради Яковіна В.Б., контроль – залишаю за собою</w:t>
      </w:r>
    </w:p>
    <w:p w:rsidR="00D549EB" w:rsidRPr="00E53E26" w:rsidRDefault="00D549EB" w:rsidP="00D549EB">
      <w:pPr>
        <w:pStyle w:val="a3"/>
        <w:spacing w:after="0" w:line="100" w:lineRule="atLeast"/>
        <w:jc w:val="both"/>
        <w:rPr>
          <w:lang w:val="uk-UA"/>
        </w:rPr>
      </w:pPr>
    </w:p>
    <w:p w:rsidR="00D549EB" w:rsidRPr="00E53E26" w:rsidRDefault="00D549EB" w:rsidP="00D549EB">
      <w:pPr>
        <w:pStyle w:val="a3"/>
        <w:spacing w:after="0" w:line="100" w:lineRule="atLeast"/>
        <w:jc w:val="both"/>
        <w:rPr>
          <w:lang w:val="uk-UA"/>
        </w:rPr>
      </w:pPr>
    </w:p>
    <w:p w:rsidR="00D549EB" w:rsidRPr="00E53E26" w:rsidRDefault="00D549EB" w:rsidP="00D549EB">
      <w:pPr>
        <w:pStyle w:val="a3"/>
        <w:spacing w:after="0" w:line="100" w:lineRule="atLeast"/>
        <w:jc w:val="both"/>
        <w:rPr>
          <w:lang w:val="uk-UA"/>
        </w:rPr>
      </w:pPr>
    </w:p>
    <w:p w:rsidR="00D549EB" w:rsidRPr="00E53E26" w:rsidRDefault="00D549EB" w:rsidP="00D549E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53E26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Д.І.ЗРАЖЕВСЬКИЙ</w:t>
      </w:r>
    </w:p>
    <w:p w:rsidR="00EA623D" w:rsidRPr="00E53E26" w:rsidRDefault="00EA623D" w:rsidP="00D549E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A623D" w:rsidRPr="00E53E26" w:rsidRDefault="00EA623D" w:rsidP="00D549E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53E26" w:rsidRPr="00E53E26" w:rsidRDefault="00E53E26" w:rsidP="00D549E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53E26" w:rsidRPr="00E53E26" w:rsidRDefault="00E53E26" w:rsidP="00D549E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A623D" w:rsidRPr="00E53E26" w:rsidRDefault="00EA623D" w:rsidP="00EA623D">
      <w:pPr>
        <w:pStyle w:val="a3"/>
        <w:spacing w:after="0" w:line="100" w:lineRule="atLeast"/>
        <w:ind w:firstLine="5954"/>
        <w:jc w:val="both"/>
        <w:rPr>
          <w:lang w:val="uk-UA"/>
        </w:rPr>
      </w:pPr>
      <w:r w:rsidRPr="00E53E2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EA623D" w:rsidRPr="00E53E26" w:rsidRDefault="00EA623D" w:rsidP="00EA623D">
      <w:pPr>
        <w:pStyle w:val="a3"/>
        <w:spacing w:after="0" w:line="100" w:lineRule="atLeast"/>
        <w:ind w:firstLine="5954"/>
        <w:jc w:val="both"/>
        <w:rPr>
          <w:lang w:val="uk-UA"/>
        </w:rPr>
      </w:pPr>
      <w:r w:rsidRPr="00E53E26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EA623D" w:rsidRDefault="00EA623D" w:rsidP="00EA623D">
      <w:pPr>
        <w:pStyle w:val="a3"/>
        <w:spacing w:after="0" w:line="100" w:lineRule="atLeast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E26"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E53E26" w:rsidRPr="00E53E26" w:rsidRDefault="00E53E26" w:rsidP="00EA623D">
      <w:pPr>
        <w:pStyle w:val="a3"/>
        <w:spacing w:after="0" w:line="100" w:lineRule="atLeast"/>
        <w:ind w:firstLine="5954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_________№_______</w:t>
      </w:r>
    </w:p>
    <w:p w:rsidR="00EA623D" w:rsidRPr="00E53E26" w:rsidRDefault="00EA623D" w:rsidP="00EA623D">
      <w:pPr>
        <w:pStyle w:val="a3"/>
        <w:spacing w:after="0" w:line="100" w:lineRule="atLeast"/>
        <w:ind w:left="6660"/>
        <w:jc w:val="both"/>
        <w:rPr>
          <w:lang w:val="uk-UA"/>
        </w:rPr>
      </w:pPr>
      <w:r w:rsidRPr="00E53E26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EA623D" w:rsidRPr="00E53E26" w:rsidRDefault="00EA623D" w:rsidP="00EA623D">
      <w:pPr>
        <w:pStyle w:val="a3"/>
        <w:spacing w:after="0" w:line="100" w:lineRule="atLeast"/>
        <w:jc w:val="center"/>
        <w:rPr>
          <w:lang w:val="uk-UA"/>
        </w:rPr>
      </w:pPr>
      <w:r w:rsidRPr="00E53E26">
        <w:rPr>
          <w:rFonts w:ascii="Times New Roman" w:hAnsi="Times New Roman" w:cs="Times New Roman"/>
          <w:sz w:val="28"/>
          <w:szCs w:val="28"/>
          <w:lang w:val="uk-UA"/>
        </w:rPr>
        <w:t>ПОСАДОВИЙ СКЛАД</w:t>
      </w:r>
    </w:p>
    <w:p w:rsidR="00EA623D" w:rsidRPr="00E53E26" w:rsidRDefault="00EA623D" w:rsidP="00EA623D">
      <w:pPr>
        <w:pStyle w:val="a3"/>
        <w:spacing w:after="0" w:line="100" w:lineRule="atLeast"/>
        <w:jc w:val="center"/>
        <w:rPr>
          <w:lang w:val="uk-UA"/>
        </w:rPr>
      </w:pPr>
      <w:r w:rsidRPr="00E53E26">
        <w:rPr>
          <w:rFonts w:ascii="Times New Roman" w:hAnsi="Times New Roman" w:cs="Times New Roman"/>
          <w:sz w:val="28"/>
          <w:szCs w:val="28"/>
          <w:lang w:val="uk-UA"/>
        </w:rPr>
        <w:t>Синельниківської міської комісії з питань техногенно-екологічної</w:t>
      </w:r>
    </w:p>
    <w:p w:rsidR="00EA623D" w:rsidRPr="00E53E26" w:rsidRDefault="00EA623D" w:rsidP="00EA623D">
      <w:pPr>
        <w:pStyle w:val="a3"/>
        <w:spacing w:after="0" w:line="100" w:lineRule="atLeast"/>
        <w:jc w:val="center"/>
        <w:rPr>
          <w:lang w:val="uk-UA"/>
        </w:rPr>
      </w:pPr>
      <w:r w:rsidRPr="00E53E26">
        <w:rPr>
          <w:rFonts w:ascii="Times New Roman" w:hAnsi="Times New Roman" w:cs="Times New Roman"/>
          <w:sz w:val="28"/>
          <w:szCs w:val="28"/>
          <w:lang w:val="uk-UA"/>
        </w:rPr>
        <w:t>безпеки і надзвичайних ситуацій</w:t>
      </w:r>
    </w:p>
    <w:p w:rsidR="00EA623D" w:rsidRPr="00E53E26" w:rsidRDefault="00EA623D" w:rsidP="00EA623D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4"/>
        <w:tblW w:w="0" w:type="auto"/>
        <w:tblLook w:val="04A0"/>
      </w:tblPr>
      <w:tblGrid>
        <w:gridCol w:w="3227"/>
        <w:gridCol w:w="6627"/>
      </w:tblGrid>
      <w:tr w:rsidR="00EA623D" w:rsidRPr="00E53E26" w:rsidTr="00C4662F">
        <w:tc>
          <w:tcPr>
            <w:tcW w:w="3227" w:type="dxa"/>
          </w:tcPr>
          <w:p w:rsidR="00EA623D" w:rsidRPr="00E53E26" w:rsidRDefault="00EA623D" w:rsidP="00E53E26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6627" w:type="dxa"/>
          </w:tcPr>
          <w:p w:rsidR="00EA623D" w:rsidRPr="00E53E26" w:rsidRDefault="00EA623D" w:rsidP="00E53E26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EA623D" w:rsidRPr="00E53E26" w:rsidTr="00C4662F">
        <w:tc>
          <w:tcPr>
            <w:tcW w:w="3227" w:type="dxa"/>
          </w:tcPr>
          <w:p w:rsidR="00EA623D" w:rsidRPr="00E53E26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комісії</w:t>
            </w:r>
          </w:p>
        </w:tc>
        <w:tc>
          <w:tcPr>
            <w:tcW w:w="6627" w:type="dxa"/>
          </w:tcPr>
          <w:p w:rsidR="00EA623D" w:rsidRPr="00E53E26" w:rsidRDefault="00EA623D" w:rsidP="00E53E26">
            <w:pPr>
              <w:pStyle w:val="a3"/>
              <w:spacing w:line="100" w:lineRule="atLeast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міської ради</w:t>
            </w:r>
          </w:p>
        </w:tc>
      </w:tr>
      <w:tr w:rsidR="00EA623D" w:rsidRPr="00E53E26" w:rsidTr="00C4662F">
        <w:tc>
          <w:tcPr>
            <w:tcW w:w="3227" w:type="dxa"/>
          </w:tcPr>
          <w:p w:rsidR="00EA623D" w:rsidRPr="00E53E26" w:rsidRDefault="004A3B81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6627" w:type="dxa"/>
          </w:tcPr>
          <w:p w:rsidR="00EA623D" w:rsidRPr="00E53E26" w:rsidRDefault="00EA623D" w:rsidP="00E53E26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 питань надзвичайних ситуацій та цивільного захисту населення міської ради</w:t>
            </w:r>
          </w:p>
        </w:tc>
      </w:tr>
      <w:tr w:rsidR="004A3B81" w:rsidRPr="00E53E26" w:rsidTr="00C4662F">
        <w:tc>
          <w:tcPr>
            <w:tcW w:w="3227" w:type="dxa"/>
          </w:tcPr>
          <w:p w:rsidR="004A3B81" w:rsidRPr="00E53E26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E53E26" w:rsidRDefault="004A3B81" w:rsidP="00E53E26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спеціальної, мобілізаційної та військової роботи міської ради</w:t>
            </w:r>
          </w:p>
        </w:tc>
      </w:tr>
      <w:tr w:rsidR="004A3B81" w:rsidRPr="00E53E26" w:rsidTr="00C4662F">
        <w:tc>
          <w:tcPr>
            <w:tcW w:w="3227" w:type="dxa"/>
          </w:tcPr>
          <w:p w:rsidR="004A3B81" w:rsidRPr="00E53E26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E53E26" w:rsidRDefault="004A3B81" w:rsidP="00E53E26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соціально-економічного розвитку міста міської ради</w:t>
            </w:r>
          </w:p>
        </w:tc>
      </w:tr>
      <w:tr w:rsidR="004A3B81" w:rsidRPr="00E53E26" w:rsidTr="00C4662F">
        <w:tc>
          <w:tcPr>
            <w:tcW w:w="3227" w:type="dxa"/>
          </w:tcPr>
          <w:p w:rsidR="004A3B81" w:rsidRPr="00E53E26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E53E26" w:rsidRDefault="004A3B81" w:rsidP="00E53E26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міського фінансового управління міської ради</w:t>
            </w:r>
          </w:p>
        </w:tc>
      </w:tr>
      <w:tr w:rsidR="004A3B81" w:rsidRPr="00E53E26" w:rsidTr="00C4662F">
        <w:tc>
          <w:tcPr>
            <w:tcW w:w="3227" w:type="dxa"/>
          </w:tcPr>
          <w:p w:rsidR="004A3B81" w:rsidRPr="00E53E26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E53E26" w:rsidRDefault="004A3B81" w:rsidP="00E53E26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містобудування та архітектури міської ради</w:t>
            </w:r>
          </w:p>
        </w:tc>
      </w:tr>
      <w:tr w:rsidR="004A3B81" w:rsidRPr="00E53E26" w:rsidTr="00C4662F">
        <w:tc>
          <w:tcPr>
            <w:tcW w:w="3227" w:type="dxa"/>
          </w:tcPr>
          <w:p w:rsidR="004A3B81" w:rsidRPr="00E53E26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E53E26" w:rsidRDefault="004A3B81" w:rsidP="00E53E26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охорони здоров'я міської ради</w:t>
            </w:r>
          </w:p>
        </w:tc>
      </w:tr>
      <w:tr w:rsidR="004A3B81" w:rsidRPr="00E53E26" w:rsidTr="00C4662F">
        <w:tc>
          <w:tcPr>
            <w:tcW w:w="3227" w:type="dxa"/>
          </w:tcPr>
          <w:p w:rsidR="004A3B81" w:rsidRPr="00E53E26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E53E26" w:rsidRDefault="004A3B81" w:rsidP="00E53E26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освіти міської ради</w:t>
            </w:r>
          </w:p>
        </w:tc>
      </w:tr>
      <w:tr w:rsidR="004A3B81" w:rsidRPr="00E53E26" w:rsidTr="00C4662F">
        <w:tc>
          <w:tcPr>
            <w:tcW w:w="3227" w:type="dxa"/>
          </w:tcPr>
          <w:p w:rsidR="004A3B81" w:rsidRPr="00E53E26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E53E26" w:rsidRDefault="004A3B81" w:rsidP="00E53E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комунального некомерційного підприємства «Синельниківська центральна міська лікарня Синельниківської міської ради» </w:t>
            </w:r>
          </w:p>
        </w:tc>
      </w:tr>
      <w:tr w:rsidR="004A3B81" w:rsidRPr="00E53E26" w:rsidTr="00C4662F">
        <w:tc>
          <w:tcPr>
            <w:tcW w:w="3227" w:type="dxa"/>
          </w:tcPr>
          <w:p w:rsidR="004A3B81" w:rsidRPr="00E53E26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E53E26" w:rsidRDefault="004A3B81" w:rsidP="00E53E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комунального некомерційного підприємства «Синельниківський центр первинної медико-санітарної допомоги Синельниківської міської ради»</w:t>
            </w:r>
          </w:p>
        </w:tc>
      </w:tr>
      <w:tr w:rsidR="004A3B81" w:rsidRPr="00E53E26" w:rsidTr="00C4662F">
        <w:tc>
          <w:tcPr>
            <w:tcW w:w="3227" w:type="dxa"/>
          </w:tcPr>
          <w:p w:rsidR="004A3B81" w:rsidRPr="00E53E26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E53E26" w:rsidRDefault="004A3B81" w:rsidP="00E53E26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 міської ради</w:t>
            </w:r>
          </w:p>
        </w:tc>
      </w:tr>
      <w:tr w:rsidR="004A3B81" w:rsidRPr="00E53E26" w:rsidTr="00C4662F">
        <w:tc>
          <w:tcPr>
            <w:tcW w:w="3227" w:type="dxa"/>
          </w:tcPr>
          <w:p w:rsidR="004A3B81" w:rsidRPr="00E53E26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E53E26" w:rsidRDefault="004A3B81" w:rsidP="00E53E26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міської ради</w:t>
            </w:r>
          </w:p>
        </w:tc>
      </w:tr>
      <w:tr w:rsidR="004A3B81" w:rsidRPr="00E53E26" w:rsidTr="00C4662F">
        <w:tc>
          <w:tcPr>
            <w:tcW w:w="3227" w:type="dxa"/>
          </w:tcPr>
          <w:p w:rsidR="004A3B81" w:rsidRPr="00E53E26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E53E26" w:rsidRDefault="004A3B81" w:rsidP="00E53E26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(інженер-еколог) управління житлово-комунального господарства та комунальної власності міської ради</w:t>
            </w:r>
          </w:p>
        </w:tc>
      </w:tr>
      <w:tr w:rsidR="004A3B81" w:rsidRPr="00E53E26" w:rsidTr="00C4662F">
        <w:tc>
          <w:tcPr>
            <w:tcW w:w="3227" w:type="dxa"/>
          </w:tcPr>
          <w:p w:rsidR="004A3B81" w:rsidRPr="00E53E26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E53E26" w:rsidRDefault="004A3B81" w:rsidP="00E53E26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Синельниківського міськрайонного управління Головного управління Державної служби України з надзвичайних ситуацій у Дніпропетровській області</w:t>
            </w:r>
          </w:p>
        </w:tc>
      </w:tr>
      <w:tr w:rsidR="004A3B81" w:rsidRPr="00E53E26" w:rsidTr="00C4662F">
        <w:tc>
          <w:tcPr>
            <w:tcW w:w="3227" w:type="dxa"/>
          </w:tcPr>
          <w:p w:rsidR="004A3B81" w:rsidRPr="00E53E26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E53E26" w:rsidRDefault="004A3B81" w:rsidP="00E53E26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Державної казначейської служби у м.Синельникове Дніпропетровської області</w:t>
            </w:r>
          </w:p>
        </w:tc>
      </w:tr>
      <w:tr w:rsidR="004A3B81" w:rsidRPr="00E53E26" w:rsidTr="00C4662F">
        <w:tc>
          <w:tcPr>
            <w:tcW w:w="3227" w:type="dxa"/>
          </w:tcPr>
          <w:p w:rsidR="004A3B81" w:rsidRPr="00E53E26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Член комісії</w:t>
            </w:r>
          </w:p>
        </w:tc>
        <w:tc>
          <w:tcPr>
            <w:tcW w:w="6627" w:type="dxa"/>
          </w:tcPr>
          <w:p w:rsidR="004A3B81" w:rsidRPr="00E53E26" w:rsidRDefault="004A3B81" w:rsidP="00E53E26">
            <w:pPr>
              <w:pStyle w:val="a3"/>
              <w:spacing w:line="100" w:lineRule="atLeas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="001C7646"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підприємства «</w:t>
            </w: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Синельниківськ</w:t>
            </w:r>
            <w:r w:rsidR="001C7646"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</w:t>
            </w:r>
            <w:r w:rsidR="001C7646"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«Водоканал»</w:t>
            </w:r>
            <w:r w:rsidR="001C7646"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Дніпропетровської обласної ради»</w:t>
            </w: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4A3B81" w:rsidRPr="00E53E26" w:rsidTr="00C4662F">
        <w:tc>
          <w:tcPr>
            <w:tcW w:w="3227" w:type="dxa"/>
          </w:tcPr>
          <w:p w:rsidR="004A3B81" w:rsidRPr="00E53E26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E53E26" w:rsidRDefault="00835B0F" w:rsidP="00E53E26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</w:t>
            </w:r>
            <w:r w:rsidR="004A3B81"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</w:t>
            </w: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 w:rsidR="004A3B81" w:rsidRPr="00E53E2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Синельниківського </w:t>
            </w:r>
            <w:r w:rsidRPr="00E53E2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районного управління </w:t>
            </w:r>
            <w:r w:rsidR="004A3B81" w:rsidRPr="00E53E2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поліції Головного управління Національної поліції в Дніпропетровській області</w:t>
            </w:r>
          </w:p>
        </w:tc>
      </w:tr>
      <w:tr w:rsidR="004A3B81" w:rsidRPr="00E53E26" w:rsidTr="00C4662F">
        <w:tc>
          <w:tcPr>
            <w:tcW w:w="3227" w:type="dxa"/>
          </w:tcPr>
          <w:p w:rsidR="004A3B81" w:rsidRPr="00E53E26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E53E26" w:rsidRDefault="004A3B81" w:rsidP="00E53E26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48 Державної пожежно-рятувальної частини Головного управління Державної служби України з надзвичайних ситуацій у Дніпропетровській області</w:t>
            </w:r>
          </w:p>
        </w:tc>
      </w:tr>
      <w:tr w:rsidR="004A3B81" w:rsidRPr="00E53E26" w:rsidTr="00C4662F">
        <w:tc>
          <w:tcPr>
            <w:tcW w:w="3227" w:type="dxa"/>
          </w:tcPr>
          <w:p w:rsidR="004A3B81" w:rsidRPr="00E53E26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E53E26" w:rsidRDefault="004A3B81" w:rsidP="00E53E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Завідувачка відокремленого структурного підрозділу «Синельниківський районний відділ лабораторних досліджень ДУ «Дніпропетровський обласний лабораторний центр МОЗ України»</w:t>
            </w:r>
          </w:p>
        </w:tc>
      </w:tr>
      <w:tr w:rsidR="004A3B81" w:rsidRPr="00E53E26" w:rsidTr="00C4662F">
        <w:tc>
          <w:tcPr>
            <w:tcW w:w="3227" w:type="dxa"/>
          </w:tcPr>
          <w:p w:rsidR="004A3B81" w:rsidRPr="00E53E26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E53E26" w:rsidRDefault="004A3B81" w:rsidP="00E53E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Синельниківського міжрайонного управління Головного управління Держпродспоживслужби у Дніпропетровській області</w:t>
            </w:r>
          </w:p>
        </w:tc>
      </w:tr>
      <w:tr w:rsidR="004A3B81" w:rsidRPr="00E53E26" w:rsidTr="00C4662F">
        <w:tc>
          <w:tcPr>
            <w:tcW w:w="3227" w:type="dxa"/>
          </w:tcPr>
          <w:p w:rsidR="004A3B81" w:rsidRPr="00E53E26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E53E26" w:rsidRDefault="004A3B81" w:rsidP="00E53E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Представник Служби Безпеки України</w:t>
            </w:r>
          </w:p>
        </w:tc>
      </w:tr>
      <w:tr w:rsidR="004A3B81" w:rsidRPr="00E53E26" w:rsidTr="00C4662F">
        <w:tc>
          <w:tcPr>
            <w:tcW w:w="3227" w:type="dxa"/>
          </w:tcPr>
          <w:p w:rsidR="004A3B81" w:rsidRPr="00E53E26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E53E26" w:rsidRDefault="004A3B81" w:rsidP="00E53E26">
            <w:pPr>
              <w:pStyle w:val="3"/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Військовий комісар Синельниківського об’єднаного міського територіального центру комплектування та соціальної підтримки </w:t>
            </w:r>
          </w:p>
        </w:tc>
      </w:tr>
      <w:tr w:rsidR="004A3B81" w:rsidRPr="00E53E26" w:rsidTr="00C4662F">
        <w:tc>
          <w:tcPr>
            <w:tcW w:w="3227" w:type="dxa"/>
          </w:tcPr>
          <w:p w:rsidR="004A3B81" w:rsidRPr="00E53E26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E53E26" w:rsidRDefault="004A3B81" w:rsidP="00E53E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Синельниківського району електричних мереж</w:t>
            </w:r>
          </w:p>
        </w:tc>
      </w:tr>
      <w:tr w:rsidR="004A3B81" w:rsidRPr="00E53E26" w:rsidTr="00C4662F">
        <w:tc>
          <w:tcPr>
            <w:tcW w:w="3227" w:type="dxa"/>
          </w:tcPr>
          <w:p w:rsidR="004A3B81" w:rsidRPr="00E53E26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E53E26" w:rsidRDefault="004A3B81" w:rsidP="00E53E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інженер з експлуатаційної діяльності Синельниківської дільниці Павлоградського управління по експлуатації газового господарства АТ «Дніпропетровськгаз»</w:t>
            </w:r>
          </w:p>
        </w:tc>
      </w:tr>
    </w:tbl>
    <w:p w:rsidR="00EA623D" w:rsidRDefault="00EA623D" w:rsidP="00EA623D">
      <w:pPr>
        <w:pStyle w:val="a3"/>
        <w:spacing w:after="0" w:line="100" w:lineRule="atLeast"/>
        <w:jc w:val="center"/>
        <w:rPr>
          <w:lang w:val="uk-UA"/>
        </w:rPr>
      </w:pPr>
    </w:p>
    <w:p w:rsidR="00E53E26" w:rsidRDefault="00E53E26" w:rsidP="00EA623D">
      <w:pPr>
        <w:pStyle w:val="a3"/>
        <w:spacing w:after="0" w:line="100" w:lineRule="atLeast"/>
        <w:jc w:val="center"/>
        <w:rPr>
          <w:lang w:val="uk-UA"/>
        </w:rPr>
      </w:pPr>
    </w:p>
    <w:p w:rsidR="00E53E26" w:rsidRDefault="00E53E26" w:rsidP="00EA623D">
      <w:pPr>
        <w:pStyle w:val="a3"/>
        <w:spacing w:after="0" w:line="100" w:lineRule="atLeast"/>
        <w:jc w:val="center"/>
        <w:rPr>
          <w:lang w:val="uk-UA"/>
        </w:rPr>
      </w:pPr>
    </w:p>
    <w:p w:rsidR="00E53E26" w:rsidRPr="00E53E26" w:rsidRDefault="00E53E26" w:rsidP="00EA623D">
      <w:pPr>
        <w:pStyle w:val="a3"/>
        <w:spacing w:after="0" w:line="100" w:lineRule="atLeast"/>
        <w:jc w:val="center"/>
        <w:rPr>
          <w:lang w:val="uk-UA"/>
        </w:rPr>
      </w:pPr>
    </w:p>
    <w:p w:rsidR="00EA623D" w:rsidRPr="00E53E26" w:rsidRDefault="00EA623D" w:rsidP="00EA623D">
      <w:pPr>
        <w:pStyle w:val="a3"/>
        <w:spacing w:after="0" w:line="100" w:lineRule="atLeast"/>
        <w:jc w:val="both"/>
        <w:rPr>
          <w:lang w:val="uk-UA"/>
        </w:rPr>
      </w:pPr>
      <w:r w:rsidRPr="00E53E26"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C87D5D" w:rsidRPr="00E53E26" w:rsidRDefault="00EA623D" w:rsidP="00EA623D">
      <w:pPr>
        <w:pStyle w:val="a3"/>
        <w:rPr>
          <w:lang w:val="uk-UA"/>
        </w:rPr>
      </w:pPr>
      <w:r w:rsidRPr="00E53E26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 w:rsidRPr="00E53E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3E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3E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3E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3E2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Л.І.ЖУРАВЕЛЬ</w:t>
      </w:r>
    </w:p>
    <w:sectPr w:rsidR="00C87D5D" w:rsidRPr="00E53E26" w:rsidSect="00E53E26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549EB"/>
    <w:rsid w:val="001C7646"/>
    <w:rsid w:val="001E22C2"/>
    <w:rsid w:val="002211E3"/>
    <w:rsid w:val="00275244"/>
    <w:rsid w:val="00297819"/>
    <w:rsid w:val="004A3B81"/>
    <w:rsid w:val="00526745"/>
    <w:rsid w:val="00537A58"/>
    <w:rsid w:val="00544BAA"/>
    <w:rsid w:val="005F129B"/>
    <w:rsid w:val="006377DA"/>
    <w:rsid w:val="00772288"/>
    <w:rsid w:val="00835B0F"/>
    <w:rsid w:val="00966691"/>
    <w:rsid w:val="00C33A58"/>
    <w:rsid w:val="00C87D5D"/>
    <w:rsid w:val="00CF1D6E"/>
    <w:rsid w:val="00D549EB"/>
    <w:rsid w:val="00E53E26"/>
    <w:rsid w:val="00EA623D"/>
    <w:rsid w:val="00F8264F"/>
    <w:rsid w:val="00FA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ий"/>
    <w:rsid w:val="00D549EB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styleId="3">
    <w:name w:val="Body Text 3"/>
    <w:basedOn w:val="a3"/>
    <w:link w:val="30"/>
    <w:rsid w:val="00EA623D"/>
  </w:style>
  <w:style w:type="character" w:customStyle="1" w:styleId="30">
    <w:name w:val="Основной текст 3 Знак"/>
    <w:basedOn w:val="a0"/>
    <w:link w:val="3"/>
    <w:rsid w:val="00EA623D"/>
    <w:rPr>
      <w:rFonts w:ascii="Calibri" w:eastAsia="SimSun" w:hAnsi="Calibri"/>
    </w:rPr>
  </w:style>
  <w:style w:type="table" w:styleId="a4">
    <w:name w:val="Table Grid"/>
    <w:basedOn w:val="a1"/>
    <w:uiPriority w:val="59"/>
    <w:rsid w:val="00EA6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C349A-5417-4904-973F-0A8EF1D2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2021-01-27T11:48:00Z</cp:lastPrinted>
  <dcterms:created xsi:type="dcterms:W3CDTF">2020-04-19T04:43:00Z</dcterms:created>
  <dcterms:modified xsi:type="dcterms:W3CDTF">2021-01-29T10:33:00Z</dcterms:modified>
</cp:coreProperties>
</file>