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97" w:rsidRDefault="009A2997" w:rsidP="00D877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Інформація</w:t>
      </w:r>
    </w:p>
    <w:p w:rsidR="009A2997" w:rsidRDefault="009A2997" w:rsidP="0040620B">
      <w:pPr>
        <w:autoSpaceDE w:val="0"/>
        <w:autoSpaceDN w:val="0"/>
        <w:spacing w:after="0" w:line="240" w:lineRule="auto"/>
        <w:ind w:left="1410" w:firstLine="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стан доступності об’єктів </w:t>
      </w:r>
    </w:p>
    <w:p w:rsidR="009A2997" w:rsidRDefault="009A2997" w:rsidP="0040620B">
      <w:pPr>
        <w:autoSpaceDE w:val="0"/>
        <w:autoSpaceDN w:val="0"/>
        <w:spacing w:after="0" w:line="240" w:lineRule="auto"/>
        <w:ind w:left="1410" w:firstLine="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61D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осіб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інвалідністю</w:t>
      </w:r>
      <w:r w:rsidRPr="00061D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інших </w:t>
      </w:r>
      <w:proofErr w:type="spellStart"/>
      <w:r w:rsidRPr="00061D13">
        <w:rPr>
          <w:rFonts w:ascii="Times New Roman" w:hAnsi="Times New Roman" w:cs="Times New Roman"/>
          <w:sz w:val="28"/>
          <w:szCs w:val="28"/>
          <w:lang w:val="uk-UA" w:eastAsia="ru-RU"/>
        </w:rPr>
        <w:t>маломобільних</w:t>
      </w:r>
      <w:proofErr w:type="spellEnd"/>
      <w:r w:rsidRPr="00061D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груп населення </w:t>
      </w:r>
      <w:r w:rsidRPr="00203A1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*</w:t>
      </w:r>
    </w:p>
    <w:p w:rsidR="009A2997" w:rsidRDefault="009A2997" w:rsidP="0040620B">
      <w:pPr>
        <w:autoSpaceDE w:val="0"/>
        <w:autoSpaceDN w:val="0"/>
        <w:spacing w:after="0" w:line="240" w:lineRule="auto"/>
        <w:ind w:left="1410" w:firstLine="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580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92"/>
        <w:gridCol w:w="1980"/>
        <w:gridCol w:w="535"/>
        <w:gridCol w:w="32"/>
        <w:gridCol w:w="364"/>
        <w:gridCol w:w="542"/>
        <w:gridCol w:w="540"/>
        <w:gridCol w:w="487"/>
        <w:gridCol w:w="395"/>
        <w:gridCol w:w="395"/>
        <w:gridCol w:w="387"/>
        <w:gridCol w:w="393"/>
        <w:gridCol w:w="412"/>
        <w:gridCol w:w="402"/>
        <w:gridCol w:w="402"/>
        <w:gridCol w:w="403"/>
        <w:gridCol w:w="402"/>
        <w:gridCol w:w="402"/>
        <w:gridCol w:w="402"/>
        <w:gridCol w:w="403"/>
        <w:gridCol w:w="445"/>
        <w:gridCol w:w="537"/>
        <w:gridCol w:w="407"/>
        <w:gridCol w:w="406"/>
        <w:gridCol w:w="542"/>
        <w:gridCol w:w="1134"/>
      </w:tblGrid>
      <w:tr w:rsidR="009A2997" w:rsidRPr="00A20314">
        <w:tc>
          <w:tcPr>
            <w:tcW w:w="568" w:type="dxa"/>
            <w:vMerge w:val="restart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№з/п</w:t>
            </w:r>
          </w:p>
        </w:tc>
        <w:tc>
          <w:tcPr>
            <w:tcW w:w="4472" w:type="dxa"/>
            <w:gridSpan w:val="2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Загальна інформація про об’єкт</w:t>
            </w:r>
          </w:p>
        </w:tc>
        <w:tc>
          <w:tcPr>
            <w:tcW w:w="3290" w:type="dxa"/>
            <w:gridSpan w:val="8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 Шляхи руху до об’єкт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(відповідність критеріям: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 або ні)</w:t>
            </w:r>
          </w:p>
        </w:tc>
        <w:tc>
          <w:tcPr>
            <w:tcW w:w="2399" w:type="dxa"/>
            <w:gridSpan w:val="6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 Вхідна група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(відповідність критеріям: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 або ні)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6" w:type="dxa"/>
            <w:gridSpan w:val="9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3. Шляхи руху всередині будівлі, приміщення, доступні для відвідування громадян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(відповідність критеріям: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 або ні)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Доступність об’єкта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(доступність забезпечено в разі відповідності</w:t>
            </w:r>
            <w:r w:rsidRPr="00A20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всім </w:t>
            </w: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критеріям)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так або ні</w:t>
            </w:r>
          </w:p>
        </w:tc>
      </w:tr>
      <w:tr w:rsidR="009A2997" w:rsidRPr="00A20314">
        <w:tc>
          <w:tcPr>
            <w:tcW w:w="568" w:type="dxa"/>
            <w:vMerge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92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Назва об’єкта</w:t>
            </w:r>
          </w:p>
        </w:tc>
        <w:tc>
          <w:tcPr>
            <w:tcW w:w="1980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Адреса об’єкта</w:t>
            </w:r>
          </w:p>
        </w:tc>
        <w:tc>
          <w:tcPr>
            <w:tcW w:w="535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1.1</w:t>
            </w:r>
          </w:p>
        </w:tc>
        <w:tc>
          <w:tcPr>
            <w:tcW w:w="396" w:type="dxa"/>
            <w:gridSpan w:val="2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1.2</w:t>
            </w:r>
          </w:p>
        </w:tc>
        <w:tc>
          <w:tcPr>
            <w:tcW w:w="542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1.3</w:t>
            </w:r>
          </w:p>
        </w:tc>
        <w:tc>
          <w:tcPr>
            <w:tcW w:w="540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1.4</w:t>
            </w:r>
          </w:p>
        </w:tc>
        <w:tc>
          <w:tcPr>
            <w:tcW w:w="487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1.5</w:t>
            </w:r>
          </w:p>
        </w:tc>
        <w:tc>
          <w:tcPr>
            <w:tcW w:w="395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1.6</w:t>
            </w:r>
          </w:p>
        </w:tc>
        <w:tc>
          <w:tcPr>
            <w:tcW w:w="395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1.7</w:t>
            </w:r>
          </w:p>
        </w:tc>
        <w:tc>
          <w:tcPr>
            <w:tcW w:w="387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2.1</w:t>
            </w:r>
          </w:p>
        </w:tc>
        <w:tc>
          <w:tcPr>
            <w:tcW w:w="393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2.2</w:t>
            </w:r>
          </w:p>
        </w:tc>
        <w:tc>
          <w:tcPr>
            <w:tcW w:w="412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2.3</w:t>
            </w:r>
          </w:p>
        </w:tc>
        <w:tc>
          <w:tcPr>
            <w:tcW w:w="402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2.4</w:t>
            </w:r>
          </w:p>
        </w:tc>
        <w:tc>
          <w:tcPr>
            <w:tcW w:w="402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2.5</w:t>
            </w:r>
          </w:p>
        </w:tc>
        <w:tc>
          <w:tcPr>
            <w:tcW w:w="403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2.6</w:t>
            </w:r>
          </w:p>
        </w:tc>
        <w:tc>
          <w:tcPr>
            <w:tcW w:w="402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3.1</w:t>
            </w:r>
          </w:p>
        </w:tc>
        <w:tc>
          <w:tcPr>
            <w:tcW w:w="402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3.2</w:t>
            </w:r>
          </w:p>
        </w:tc>
        <w:tc>
          <w:tcPr>
            <w:tcW w:w="402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3.3</w:t>
            </w:r>
          </w:p>
        </w:tc>
        <w:tc>
          <w:tcPr>
            <w:tcW w:w="403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3.4</w:t>
            </w:r>
          </w:p>
        </w:tc>
        <w:tc>
          <w:tcPr>
            <w:tcW w:w="445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3.5</w:t>
            </w:r>
          </w:p>
        </w:tc>
        <w:tc>
          <w:tcPr>
            <w:tcW w:w="537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3.6</w:t>
            </w:r>
          </w:p>
        </w:tc>
        <w:tc>
          <w:tcPr>
            <w:tcW w:w="407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3.7.</w:t>
            </w:r>
          </w:p>
        </w:tc>
        <w:tc>
          <w:tcPr>
            <w:tcW w:w="406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3.8</w:t>
            </w:r>
          </w:p>
        </w:tc>
        <w:tc>
          <w:tcPr>
            <w:tcW w:w="542" w:type="dxa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3.9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96" w:type="dxa"/>
            <w:gridSpan w:val="2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4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4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9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9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9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1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0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0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4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3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0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06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4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міська лікарня Синельниківської міської ради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54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так 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міської ради  №, 1 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3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міської ради   №3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вул.Виконкомівська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Вокзал станції Синельникове-2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вул.Музейна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2В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культури та мистецтв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вул.Музична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</w:t>
            </w:r>
          </w:p>
        </w:tc>
        <w:tc>
          <w:tcPr>
            <w:tcW w:w="53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54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8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39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вул.Довженка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36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 приміське об’єднане управління Пенсійного фонду України Дніпропетровської області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вул.Покровська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3А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відсутні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міськрайонна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Дніпропетровського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. Центральна, 76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 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Чехова, 1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Богми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,3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Структурний підрозділ «</w:t>
            </w: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дистанція колії» Регіональної філії «Придніпровська залізниця» ПАТ «Українська залізниця»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вул.Виконкомівська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,64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Будівельне монтажно-експлуатаційне управління №1 станції Синельникове1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вул.Гоголя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21А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ліцей  №1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вул.Музична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14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2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 №3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вул.Каштанова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 № 4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 w:rsidRPr="00A20314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узейна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</w:rPr>
              <w:t>, 29А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rPr>
          <w:trHeight w:val="720"/>
        </w:trPr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№6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вул.Козацька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44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997" w:rsidRPr="00A20314">
        <w:trPr>
          <w:trHeight w:val="720"/>
        </w:trPr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7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вул.Воїнів-афганців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школа-дошкільний виховний заклад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вул.Воїнів-афганців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дитячої творчості відділу освіти Синельниківської міської ради 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вул.Богми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вул.Каштанова</w:t>
            </w:r>
            <w:proofErr w:type="spellEnd"/>
            <w:r w:rsidRPr="00A203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27А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№1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вул.Музична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71</w:t>
            </w:r>
          </w:p>
        </w:tc>
        <w:tc>
          <w:tcPr>
            <w:tcW w:w="567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64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rPr>
          <w:trHeight w:val="813"/>
        </w:trPr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49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№2</w:t>
            </w:r>
          </w:p>
        </w:tc>
        <w:tc>
          <w:tcPr>
            <w:tcW w:w="198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вул.Величая</w:t>
            </w:r>
            <w:proofErr w:type="spellEnd"/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75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ні                                            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49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№3</w:t>
            </w:r>
          </w:p>
        </w:tc>
        <w:tc>
          <w:tcPr>
            <w:tcW w:w="198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вул.Богми</w:t>
            </w:r>
            <w:proofErr w:type="spellEnd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49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№4</w:t>
            </w:r>
          </w:p>
        </w:tc>
        <w:tc>
          <w:tcPr>
            <w:tcW w:w="198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вул.Армійська</w:t>
            </w:r>
            <w:proofErr w:type="spellEnd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23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49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№5</w:t>
            </w:r>
          </w:p>
        </w:tc>
        <w:tc>
          <w:tcPr>
            <w:tcW w:w="198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вул.Виконкомівська</w:t>
            </w:r>
            <w:proofErr w:type="spellEnd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100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28</w:t>
            </w:r>
          </w:p>
        </w:tc>
        <w:tc>
          <w:tcPr>
            <w:tcW w:w="249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№8</w:t>
            </w:r>
          </w:p>
        </w:tc>
        <w:tc>
          <w:tcPr>
            <w:tcW w:w="198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вул.Горького</w:t>
            </w:r>
            <w:proofErr w:type="spellEnd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68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49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№10</w:t>
            </w:r>
          </w:p>
        </w:tc>
        <w:tc>
          <w:tcPr>
            <w:tcW w:w="198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27А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49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№11</w:t>
            </w:r>
          </w:p>
        </w:tc>
        <w:tc>
          <w:tcPr>
            <w:tcW w:w="198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вул.Ватутіна</w:t>
            </w:r>
            <w:proofErr w:type="spellEnd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28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49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№12</w:t>
            </w:r>
          </w:p>
        </w:tc>
        <w:tc>
          <w:tcPr>
            <w:tcW w:w="198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D877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12</w:t>
            </w:r>
          </w:p>
        </w:tc>
        <w:tc>
          <w:tcPr>
            <w:tcW w:w="53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6" w:type="dxa"/>
            <w:gridSpan w:val="2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0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9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8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39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03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45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3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6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42" w:type="dxa"/>
          </w:tcPr>
          <w:p w:rsidR="009A2997" w:rsidRPr="00D87709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8770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134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9A2997" w:rsidRPr="00A20314">
        <w:tc>
          <w:tcPr>
            <w:tcW w:w="568" w:type="dxa"/>
            <w:shd w:val="clear" w:color="auto" w:fill="92D050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4472" w:type="dxa"/>
            <w:gridSpan w:val="2"/>
            <w:shd w:val="clear" w:color="auto" w:fill="92D050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Загальна кількість об’єктів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відповідної групи за функціональним призначенням</w:t>
            </w:r>
          </w:p>
        </w:tc>
        <w:tc>
          <w:tcPr>
            <w:tcW w:w="53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" w:type="dxa"/>
            <w:gridSpan w:val="2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6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9A2997" w:rsidRPr="00A20314" w:rsidRDefault="009A2997" w:rsidP="00A20314">
            <w:pPr>
              <w:autoSpaceDE w:val="0"/>
              <w:autoSpaceDN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Доступність, у %</w:t>
            </w:r>
          </w:p>
          <w:p w:rsidR="009A2997" w:rsidRPr="00A20314" w:rsidRDefault="009A2997" w:rsidP="00A20314">
            <w:pPr>
              <w:autoSpaceDE w:val="0"/>
              <w:autoSpaceDN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загальної кількості</w:t>
            </w:r>
          </w:p>
        </w:tc>
      </w:tr>
      <w:tr w:rsidR="009A2997" w:rsidRPr="00A20314">
        <w:tc>
          <w:tcPr>
            <w:tcW w:w="568" w:type="dxa"/>
            <w:shd w:val="clear" w:color="auto" w:fill="92D050"/>
            <w:vAlign w:val="center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472" w:type="dxa"/>
            <w:gridSpan w:val="2"/>
            <w:shd w:val="clear" w:color="auto" w:fill="92D050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" w:type="dxa"/>
            <w:gridSpan w:val="2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6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2" w:type="dxa"/>
          </w:tcPr>
          <w:p w:rsidR="009A2997" w:rsidRPr="00A20314" w:rsidRDefault="009A2997" w:rsidP="00A2031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9A2997" w:rsidRPr="00A20314" w:rsidRDefault="009A2997" w:rsidP="00A20314">
            <w:pPr>
              <w:autoSpaceDE w:val="0"/>
              <w:autoSpaceDN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2031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25,8%</w:t>
            </w:r>
          </w:p>
        </w:tc>
      </w:tr>
    </w:tbl>
    <w:p w:rsidR="009A2997" w:rsidRPr="00B31C6D" w:rsidRDefault="009A2997" w:rsidP="0069542D">
      <w:pPr>
        <w:autoSpaceDE w:val="0"/>
        <w:autoSpaceDN w:val="0"/>
        <w:spacing w:after="0" w:line="240" w:lineRule="auto"/>
        <w:ind w:left="-57" w:right="-57" w:firstLine="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2997" w:rsidRDefault="009A2997" w:rsidP="00416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02B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*</w:t>
      </w:r>
      <w:r w:rsidRPr="004D7B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7BD5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="00E67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BD5">
        <w:rPr>
          <w:rFonts w:ascii="Times New Roman" w:hAnsi="Times New Roman" w:cs="Times New Roman"/>
          <w:sz w:val="28"/>
          <w:szCs w:val="28"/>
        </w:rPr>
        <w:t>архітектурної</w:t>
      </w:r>
      <w:proofErr w:type="spellEnd"/>
      <w:r w:rsidR="00E67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BD5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="00E67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4D7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BD5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="00E67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BD5">
        <w:rPr>
          <w:rFonts w:ascii="Times New Roman" w:hAnsi="Times New Roman" w:cs="Times New Roman"/>
          <w:sz w:val="28"/>
          <w:szCs w:val="28"/>
        </w:rPr>
        <w:t>Мінрегіоном</w:t>
      </w:r>
      <w:proofErr w:type="spellEnd"/>
      <w:r w:rsidR="00E67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B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670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F91FD5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747EBC" w:rsidSect="00D87709">
      <w:headerReference w:type="default" r:id="rId7"/>
      <w:footerReference w:type="default" r:id="rId8"/>
      <w:headerReference w:type="first" r:id="rId9"/>
      <w:pgSz w:w="16838" w:h="11906" w:orient="landscape"/>
      <w:pgMar w:top="567" w:right="1134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62" w:rsidRDefault="00E75B62" w:rsidP="00A972BC">
      <w:pPr>
        <w:spacing w:after="0" w:line="240" w:lineRule="auto"/>
      </w:pPr>
      <w:r>
        <w:separator/>
      </w:r>
    </w:p>
  </w:endnote>
  <w:endnote w:type="continuationSeparator" w:id="0">
    <w:p w:rsidR="00E75B62" w:rsidRDefault="00E75B62" w:rsidP="00A9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3F" w:rsidRDefault="00D03609">
    <w:pPr>
      <w:pStyle w:val="a7"/>
      <w:jc w:val="right"/>
    </w:pPr>
    <w:fldSimple w:instr="PAGE   \* MERGEFORMAT">
      <w:r w:rsidR="001B173E">
        <w:rPr>
          <w:noProof/>
        </w:rPr>
        <w:t>4</w:t>
      </w:r>
    </w:fldSimple>
  </w:p>
  <w:p w:rsidR="00E6703F" w:rsidRDefault="00E670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62" w:rsidRDefault="00E75B62" w:rsidP="00A972BC">
      <w:pPr>
        <w:spacing w:after="0" w:line="240" w:lineRule="auto"/>
      </w:pPr>
      <w:r>
        <w:separator/>
      </w:r>
    </w:p>
  </w:footnote>
  <w:footnote w:type="continuationSeparator" w:id="0">
    <w:p w:rsidR="00E75B62" w:rsidRDefault="00E75B62" w:rsidP="00A9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3F" w:rsidRDefault="00E6703F" w:rsidP="00CE5E46">
    <w:pPr>
      <w:autoSpaceDE w:val="0"/>
      <w:autoSpaceDN w:val="0"/>
      <w:spacing w:after="0" w:line="240" w:lineRule="auto"/>
      <w:ind w:left="1410" w:firstLine="6"/>
      <w:jc w:val="right"/>
      <w:rPr>
        <w:rFonts w:ascii="Times New Roman" w:hAnsi="Times New Roman" w:cs="Times New Roman"/>
        <w:sz w:val="24"/>
        <w:szCs w:val="24"/>
        <w:lang w:val="uk-UA" w:eastAsia="ru-RU"/>
      </w:rPr>
    </w:pPr>
    <w:r>
      <w:rPr>
        <w:rFonts w:ascii="Times New Roman" w:hAnsi="Times New Roman" w:cs="Times New Roman"/>
        <w:sz w:val="24"/>
        <w:szCs w:val="24"/>
        <w:lang w:val="uk-UA" w:eastAsia="ru-RU"/>
      </w:rPr>
      <w:t>Продовження додатка 1</w:t>
    </w:r>
  </w:p>
  <w:p w:rsidR="00E6703F" w:rsidRDefault="00E6703F" w:rsidP="00CE5E4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3F" w:rsidRDefault="00E6703F" w:rsidP="00CE5E46">
    <w:pPr>
      <w:autoSpaceDE w:val="0"/>
      <w:autoSpaceDN w:val="0"/>
      <w:spacing w:after="0" w:line="240" w:lineRule="auto"/>
      <w:ind w:left="1410" w:firstLine="6"/>
      <w:jc w:val="right"/>
      <w:rPr>
        <w:rFonts w:ascii="Times New Roman" w:hAnsi="Times New Roman" w:cs="Times New Roman"/>
        <w:sz w:val="24"/>
        <w:szCs w:val="24"/>
        <w:lang w:val="uk-UA" w:eastAsia="ru-RU"/>
      </w:rPr>
    </w:pPr>
    <w:r w:rsidRPr="0040620B">
      <w:rPr>
        <w:rFonts w:ascii="Times New Roman" w:hAnsi="Times New Roman" w:cs="Times New Roman"/>
        <w:sz w:val="24"/>
        <w:szCs w:val="24"/>
        <w:lang w:val="uk-UA" w:eastAsia="ru-RU"/>
      </w:rPr>
      <w:t xml:space="preserve">Додаток </w:t>
    </w:r>
    <w:r>
      <w:rPr>
        <w:rFonts w:ascii="Times New Roman" w:hAnsi="Times New Roman" w:cs="Times New Roman"/>
        <w:sz w:val="24"/>
        <w:szCs w:val="24"/>
        <w:lang w:val="uk-UA" w:eastAsia="ru-RU"/>
      </w:rPr>
      <w:t>1</w:t>
    </w:r>
  </w:p>
  <w:p w:rsidR="00E6703F" w:rsidRDefault="00E6703F" w:rsidP="00CE5E46">
    <w:pPr>
      <w:autoSpaceDE w:val="0"/>
      <w:autoSpaceDN w:val="0"/>
      <w:spacing w:after="0" w:line="240" w:lineRule="auto"/>
      <w:ind w:left="1410" w:firstLine="6"/>
      <w:jc w:val="right"/>
      <w:rPr>
        <w:rFonts w:ascii="Times New Roman" w:hAnsi="Times New Roman" w:cs="Times New Roman"/>
        <w:sz w:val="24"/>
        <w:szCs w:val="24"/>
        <w:lang w:val="uk-UA" w:eastAsia="ru-RU"/>
      </w:rPr>
    </w:pPr>
    <w:r>
      <w:rPr>
        <w:rFonts w:ascii="Times New Roman" w:hAnsi="Times New Roman" w:cs="Times New Roman"/>
        <w:sz w:val="24"/>
        <w:szCs w:val="24"/>
        <w:lang w:val="uk-UA" w:eastAsia="ru-RU"/>
      </w:rPr>
      <w:t xml:space="preserve">до протоколу №1 засідання </w:t>
    </w:r>
  </w:p>
  <w:p w:rsidR="00E6703F" w:rsidRDefault="00E6703F" w:rsidP="00CE5E46">
    <w:pPr>
      <w:autoSpaceDE w:val="0"/>
      <w:autoSpaceDN w:val="0"/>
      <w:spacing w:after="0" w:line="240" w:lineRule="auto"/>
      <w:ind w:left="1410" w:firstLine="6"/>
      <w:jc w:val="right"/>
      <w:rPr>
        <w:rFonts w:ascii="Times New Roman" w:hAnsi="Times New Roman" w:cs="Times New Roman"/>
        <w:sz w:val="24"/>
        <w:szCs w:val="24"/>
        <w:lang w:val="uk-UA" w:eastAsia="ru-RU"/>
      </w:rPr>
    </w:pPr>
    <w:r>
      <w:rPr>
        <w:rFonts w:ascii="Times New Roman" w:hAnsi="Times New Roman" w:cs="Times New Roman"/>
        <w:sz w:val="24"/>
        <w:szCs w:val="24"/>
        <w:lang w:val="uk-UA" w:eastAsia="ru-RU"/>
      </w:rPr>
      <w:t>Комітету доступності</w:t>
    </w:r>
  </w:p>
  <w:p w:rsidR="00E6703F" w:rsidRPr="002064F2" w:rsidRDefault="00E6703F" w:rsidP="00CE5E46">
    <w:pPr>
      <w:autoSpaceDE w:val="0"/>
      <w:autoSpaceDN w:val="0"/>
      <w:spacing w:after="0" w:line="240" w:lineRule="auto"/>
      <w:ind w:left="1410" w:firstLine="6"/>
      <w:jc w:val="right"/>
      <w:rPr>
        <w:rFonts w:ascii="Times New Roman" w:hAnsi="Times New Roman" w:cs="Times New Roman"/>
        <w:sz w:val="24"/>
        <w:szCs w:val="24"/>
        <w:lang w:val="uk-UA" w:eastAsia="ru-RU"/>
      </w:rPr>
    </w:pPr>
    <w:r>
      <w:rPr>
        <w:rFonts w:ascii="Times New Roman" w:hAnsi="Times New Roman" w:cs="Times New Roman"/>
        <w:sz w:val="24"/>
        <w:szCs w:val="24"/>
        <w:lang w:val="uk-UA" w:eastAsia="ru-RU"/>
      </w:rPr>
      <w:t>від 20 травня 2021 року</w:t>
    </w:r>
  </w:p>
  <w:p w:rsidR="00E6703F" w:rsidRDefault="00E6703F" w:rsidP="00CE5E4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814"/>
    <w:multiLevelType w:val="hybridMultilevel"/>
    <w:tmpl w:val="DCF4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39C"/>
    <w:multiLevelType w:val="hybridMultilevel"/>
    <w:tmpl w:val="2C8C6C28"/>
    <w:lvl w:ilvl="0" w:tplc="BC4402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C4508"/>
    <w:multiLevelType w:val="multilevel"/>
    <w:tmpl w:val="1FECF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2C96DFB"/>
    <w:multiLevelType w:val="hybridMultilevel"/>
    <w:tmpl w:val="4B963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427E"/>
    <w:multiLevelType w:val="hybridMultilevel"/>
    <w:tmpl w:val="C194CD8E"/>
    <w:lvl w:ilvl="0" w:tplc="D28E25A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5">
    <w:nsid w:val="5AD2753F"/>
    <w:multiLevelType w:val="hybridMultilevel"/>
    <w:tmpl w:val="80A4BA22"/>
    <w:lvl w:ilvl="0" w:tplc="D3ECA2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90B"/>
    <w:rsid w:val="000520E4"/>
    <w:rsid w:val="00061D13"/>
    <w:rsid w:val="000905DB"/>
    <w:rsid w:val="000C4E27"/>
    <w:rsid w:val="00104E29"/>
    <w:rsid w:val="00123477"/>
    <w:rsid w:val="00165875"/>
    <w:rsid w:val="001765F2"/>
    <w:rsid w:val="00184E33"/>
    <w:rsid w:val="00197A82"/>
    <w:rsid w:val="001A1B51"/>
    <w:rsid w:val="001B173E"/>
    <w:rsid w:val="001C6CCA"/>
    <w:rsid w:val="001D5CD2"/>
    <w:rsid w:val="001F100D"/>
    <w:rsid w:val="001F286B"/>
    <w:rsid w:val="001F6723"/>
    <w:rsid w:val="00203A14"/>
    <w:rsid w:val="002064F2"/>
    <w:rsid w:val="002139EB"/>
    <w:rsid w:val="00221E37"/>
    <w:rsid w:val="00241DBD"/>
    <w:rsid w:val="00253534"/>
    <w:rsid w:val="00262EC7"/>
    <w:rsid w:val="00285869"/>
    <w:rsid w:val="002A7618"/>
    <w:rsid w:val="002B2CD7"/>
    <w:rsid w:val="002B7947"/>
    <w:rsid w:val="002F5C29"/>
    <w:rsid w:val="003054AD"/>
    <w:rsid w:val="003142E5"/>
    <w:rsid w:val="00325CA3"/>
    <w:rsid w:val="00334293"/>
    <w:rsid w:val="00335318"/>
    <w:rsid w:val="003520BE"/>
    <w:rsid w:val="00362D38"/>
    <w:rsid w:val="00364736"/>
    <w:rsid w:val="003E5757"/>
    <w:rsid w:val="003F4C00"/>
    <w:rsid w:val="0040620B"/>
    <w:rsid w:val="004136E7"/>
    <w:rsid w:val="00416192"/>
    <w:rsid w:val="00430CC5"/>
    <w:rsid w:val="004521E8"/>
    <w:rsid w:val="00487130"/>
    <w:rsid w:val="004C5E2C"/>
    <w:rsid w:val="004D7886"/>
    <w:rsid w:val="004D7BD5"/>
    <w:rsid w:val="005308BC"/>
    <w:rsid w:val="00533870"/>
    <w:rsid w:val="00534970"/>
    <w:rsid w:val="00546C87"/>
    <w:rsid w:val="00547B63"/>
    <w:rsid w:val="005732EC"/>
    <w:rsid w:val="005D5050"/>
    <w:rsid w:val="005D543E"/>
    <w:rsid w:val="0060647D"/>
    <w:rsid w:val="00606F26"/>
    <w:rsid w:val="00610457"/>
    <w:rsid w:val="00624DAD"/>
    <w:rsid w:val="006502BF"/>
    <w:rsid w:val="00655F11"/>
    <w:rsid w:val="0068199C"/>
    <w:rsid w:val="0069542D"/>
    <w:rsid w:val="006B1B32"/>
    <w:rsid w:val="006B432D"/>
    <w:rsid w:val="006F4F93"/>
    <w:rsid w:val="00723989"/>
    <w:rsid w:val="007453B9"/>
    <w:rsid w:val="00747EBC"/>
    <w:rsid w:val="00754391"/>
    <w:rsid w:val="00804AC0"/>
    <w:rsid w:val="0081030A"/>
    <w:rsid w:val="0081510F"/>
    <w:rsid w:val="00821213"/>
    <w:rsid w:val="00821DB9"/>
    <w:rsid w:val="0083505D"/>
    <w:rsid w:val="008372B8"/>
    <w:rsid w:val="0084245D"/>
    <w:rsid w:val="00875C1C"/>
    <w:rsid w:val="008825AD"/>
    <w:rsid w:val="00890C58"/>
    <w:rsid w:val="008A6913"/>
    <w:rsid w:val="008D45E5"/>
    <w:rsid w:val="00916AFC"/>
    <w:rsid w:val="0092581E"/>
    <w:rsid w:val="00930A34"/>
    <w:rsid w:val="00933BB8"/>
    <w:rsid w:val="009663E4"/>
    <w:rsid w:val="009870B3"/>
    <w:rsid w:val="00990F48"/>
    <w:rsid w:val="00993225"/>
    <w:rsid w:val="009A2997"/>
    <w:rsid w:val="009B5697"/>
    <w:rsid w:val="009C0A25"/>
    <w:rsid w:val="009D690B"/>
    <w:rsid w:val="00A15F1A"/>
    <w:rsid w:val="00A20314"/>
    <w:rsid w:val="00A226B8"/>
    <w:rsid w:val="00A3223F"/>
    <w:rsid w:val="00A653AC"/>
    <w:rsid w:val="00A72D49"/>
    <w:rsid w:val="00A73C13"/>
    <w:rsid w:val="00A748B9"/>
    <w:rsid w:val="00A769B9"/>
    <w:rsid w:val="00A77409"/>
    <w:rsid w:val="00A92BAD"/>
    <w:rsid w:val="00A972BC"/>
    <w:rsid w:val="00AB7286"/>
    <w:rsid w:val="00AD3D8A"/>
    <w:rsid w:val="00AE2744"/>
    <w:rsid w:val="00AF2FCF"/>
    <w:rsid w:val="00B27297"/>
    <w:rsid w:val="00B31C6D"/>
    <w:rsid w:val="00B72222"/>
    <w:rsid w:val="00B90632"/>
    <w:rsid w:val="00BA32CF"/>
    <w:rsid w:val="00BC541C"/>
    <w:rsid w:val="00BE06A3"/>
    <w:rsid w:val="00BE15A6"/>
    <w:rsid w:val="00C14F4B"/>
    <w:rsid w:val="00C162EB"/>
    <w:rsid w:val="00C24C17"/>
    <w:rsid w:val="00C535E6"/>
    <w:rsid w:val="00C56815"/>
    <w:rsid w:val="00C70DCB"/>
    <w:rsid w:val="00C838E3"/>
    <w:rsid w:val="00CA7736"/>
    <w:rsid w:val="00CB72A1"/>
    <w:rsid w:val="00CD292D"/>
    <w:rsid w:val="00CE5E46"/>
    <w:rsid w:val="00CF6CA2"/>
    <w:rsid w:val="00D03609"/>
    <w:rsid w:val="00D03AE2"/>
    <w:rsid w:val="00D1121E"/>
    <w:rsid w:val="00D4670D"/>
    <w:rsid w:val="00D64FBB"/>
    <w:rsid w:val="00D811C3"/>
    <w:rsid w:val="00D870E1"/>
    <w:rsid w:val="00D87709"/>
    <w:rsid w:val="00D92884"/>
    <w:rsid w:val="00DC0FEF"/>
    <w:rsid w:val="00DD0F64"/>
    <w:rsid w:val="00DE5749"/>
    <w:rsid w:val="00DF18CA"/>
    <w:rsid w:val="00DF4B5C"/>
    <w:rsid w:val="00DF4CC2"/>
    <w:rsid w:val="00DF744D"/>
    <w:rsid w:val="00E05368"/>
    <w:rsid w:val="00E12F23"/>
    <w:rsid w:val="00E1375A"/>
    <w:rsid w:val="00E319DA"/>
    <w:rsid w:val="00E604F4"/>
    <w:rsid w:val="00E642EA"/>
    <w:rsid w:val="00E6703F"/>
    <w:rsid w:val="00E71A50"/>
    <w:rsid w:val="00E75AD8"/>
    <w:rsid w:val="00E75B62"/>
    <w:rsid w:val="00E75E5F"/>
    <w:rsid w:val="00E844FD"/>
    <w:rsid w:val="00E93059"/>
    <w:rsid w:val="00EA0D58"/>
    <w:rsid w:val="00EA7F25"/>
    <w:rsid w:val="00EB6A56"/>
    <w:rsid w:val="00EC2A2A"/>
    <w:rsid w:val="00ED7F8B"/>
    <w:rsid w:val="00F24CB4"/>
    <w:rsid w:val="00F2630A"/>
    <w:rsid w:val="00F265F4"/>
    <w:rsid w:val="00F31049"/>
    <w:rsid w:val="00F3657C"/>
    <w:rsid w:val="00F3796D"/>
    <w:rsid w:val="00F639D9"/>
    <w:rsid w:val="00F91FD5"/>
    <w:rsid w:val="00FD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50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505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4062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620B"/>
    <w:pPr>
      <w:ind w:left="720"/>
    </w:pPr>
  </w:style>
  <w:style w:type="paragraph" w:styleId="a5">
    <w:name w:val="header"/>
    <w:basedOn w:val="a"/>
    <w:link w:val="a6"/>
    <w:uiPriority w:val="99"/>
    <w:rsid w:val="00A9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972BC"/>
  </w:style>
  <w:style w:type="paragraph" w:styleId="a7">
    <w:name w:val="footer"/>
    <w:basedOn w:val="a"/>
    <w:link w:val="a8"/>
    <w:uiPriority w:val="99"/>
    <w:rsid w:val="00A9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72BC"/>
  </w:style>
  <w:style w:type="paragraph" w:styleId="a9">
    <w:name w:val="Balloon Text"/>
    <w:basedOn w:val="a"/>
    <w:link w:val="aa"/>
    <w:uiPriority w:val="99"/>
    <w:semiHidden/>
    <w:rsid w:val="00CE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E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Великородная Юлия Александровна</dc:creator>
  <cp:keywords/>
  <dc:description/>
  <cp:lastModifiedBy>User</cp:lastModifiedBy>
  <cp:revision>86</cp:revision>
  <cp:lastPrinted>2021-10-11T13:04:00Z</cp:lastPrinted>
  <dcterms:created xsi:type="dcterms:W3CDTF">2021-08-11T07:41:00Z</dcterms:created>
  <dcterms:modified xsi:type="dcterms:W3CDTF">2021-10-13T14:04:00Z</dcterms:modified>
</cp:coreProperties>
</file>