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546CA1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AD339B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Україна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РІШЕННЯ</w:t>
      </w:r>
    </w:p>
    <w:p w:rsidR="00D072E6" w:rsidRPr="00AD339B" w:rsidRDefault="00D072E6" w:rsidP="00D072E6">
      <w:pPr>
        <w:rPr>
          <w:b/>
          <w:bCs/>
          <w:lang w:val="uk-UA"/>
        </w:rPr>
      </w:pPr>
    </w:p>
    <w:p w:rsidR="00D072E6" w:rsidRPr="00AD339B" w:rsidRDefault="007D12A0" w:rsidP="00D072E6">
      <w:pPr>
        <w:rPr>
          <w:bCs/>
          <w:lang w:val="uk-UA"/>
        </w:rPr>
      </w:pPr>
      <w:r w:rsidRPr="00AD339B">
        <w:rPr>
          <w:bCs/>
          <w:lang w:val="uk-UA"/>
        </w:rPr>
        <w:t>____________202</w:t>
      </w:r>
      <w:r w:rsidR="00A54AA2">
        <w:rPr>
          <w:bCs/>
          <w:lang w:val="uk-UA"/>
        </w:rPr>
        <w:t>1</w:t>
      </w:r>
      <w:r w:rsidR="00006432" w:rsidRPr="00AD339B">
        <w:rPr>
          <w:bCs/>
          <w:lang w:val="uk-UA"/>
        </w:rPr>
        <w:t xml:space="preserve"> </w:t>
      </w:r>
      <w:r w:rsidR="00D072E6" w:rsidRPr="00AD339B">
        <w:rPr>
          <w:bCs/>
          <w:lang w:val="uk-UA"/>
        </w:rPr>
        <w:t>року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м. Синельникове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№ _______</w:t>
      </w:r>
    </w:p>
    <w:p w:rsidR="00D072E6" w:rsidRPr="00AD339B" w:rsidRDefault="00D072E6" w:rsidP="00D072E6">
      <w:pPr>
        <w:jc w:val="both"/>
        <w:rPr>
          <w:lang w:val="uk-UA"/>
        </w:rPr>
      </w:pPr>
    </w:p>
    <w:p w:rsidR="00D072E6" w:rsidRPr="00AD339B" w:rsidRDefault="007808E5" w:rsidP="00D072E6">
      <w:pPr>
        <w:rPr>
          <w:lang w:val="uk-UA"/>
        </w:rPr>
      </w:pPr>
      <w:r>
        <w:rPr>
          <w:lang w:val="uk-UA" w:eastAsia="uk-UA"/>
        </w:rPr>
        <w:pict>
          <v:line id="_x0000_s1026" style="position:absolute;z-index:251656192" from="207.35pt,2.85pt" to="207.35pt,9.65pt"/>
        </w:pict>
      </w:r>
      <w:r>
        <w:rPr>
          <w:lang w:val="uk-UA" w:eastAsia="uk-UA"/>
        </w:rPr>
        <w:pict>
          <v:line id="_x0000_s1028" style="position:absolute;z-index:251658240" from="200.45pt,2.7pt" to="207.25pt,2.7pt"/>
        </w:pict>
      </w:r>
      <w:r>
        <w:rPr>
          <w:lang w:val="uk-UA" w:eastAsia="uk-UA"/>
        </w:rPr>
        <w:pict>
          <v:line id="_x0000_s1027" style="position:absolute;z-index:251657216" from=".3pt,2.75pt" to="7.1pt,2.75pt"/>
        </w:pict>
      </w:r>
      <w:r>
        <w:rPr>
          <w:lang w:val="uk-UA" w:eastAsia="uk-UA"/>
        </w:rPr>
        <w:pict>
          <v:line id="_x0000_s1029" style="position:absolute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CD4DF8">
        <w:rPr>
          <w:b/>
          <w:i/>
          <w:sz w:val="28"/>
          <w:szCs w:val="28"/>
          <w:lang w:val="uk-UA"/>
        </w:rPr>
        <w:t>ки</w:t>
      </w:r>
    </w:p>
    <w:p w:rsidR="003B462D" w:rsidRPr="007808E5" w:rsidRDefault="007808E5" w:rsidP="003B462D">
      <w:pPr>
        <w:jc w:val="both"/>
        <w:rPr>
          <w:b/>
          <w:i/>
          <w:sz w:val="28"/>
          <w:szCs w:val="28"/>
          <w:lang w:val="uk-UA"/>
        </w:rPr>
      </w:pPr>
      <w:r w:rsidRPr="007808E5">
        <w:rPr>
          <w:b/>
          <w:i/>
          <w:sz w:val="28"/>
          <w:szCs w:val="28"/>
          <w:lang w:val="uk-UA"/>
        </w:rPr>
        <w:t>*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AD339B" w:rsidRDefault="00FB06CC" w:rsidP="00CD4DF8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17 грудня  2020 року №18-3/VІIІ </w:t>
      </w:r>
      <w:r w:rsidR="00490CEA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D339B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CD4DF8">
        <w:rPr>
          <w:color w:val="000000" w:themeColor="text1"/>
          <w:sz w:val="28"/>
          <w:szCs w:val="28"/>
          <w:lang w:val="uk-UA"/>
        </w:rPr>
        <w:t>14</w:t>
      </w:r>
      <w:r w:rsidR="005A5D2C">
        <w:rPr>
          <w:color w:val="000000" w:themeColor="text1"/>
          <w:sz w:val="28"/>
          <w:szCs w:val="28"/>
          <w:lang w:val="uk-UA"/>
        </w:rPr>
        <w:t>.0</w:t>
      </w:r>
      <w:r w:rsidR="00CD4DF8">
        <w:rPr>
          <w:color w:val="000000" w:themeColor="text1"/>
          <w:sz w:val="28"/>
          <w:szCs w:val="28"/>
          <w:lang w:val="uk-UA"/>
        </w:rPr>
        <w:t>9</w:t>
      </w:r>
      <w:r w:rsidR="005A5D2C">
        <w:rPr>
          <w:color w:val="000000" w:themeColor="text1"/>
          <w:sz w:val="28"/>
          <w:szCs w:val="28"/>
          <w:lang w:val="uk-UA"/>
        </w:rPr>
        <w:t xml:space="preserve">.2021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49/2-12765</w:t>
      </w:r>
      <w:r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7808E5" w:rsidRPr="007808E5">
        <w:rPr>
          <w:color w:val="000000" w:themeColor="text1"/>
          <w:sz w:val="28"/>
          <w:szCs w:val="28"/>
        </w:rPr>
        <w:t>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7808E5" w:rsidRPr="007808E5">
        <w:rPr>
          <w:color w:val="000000" w:themeColor="text1"/>
          <w:sz w:val="28"/>
          <w:szCs w:val="28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CD4DF8">
        <w:rPr>
          <w:color w:val="000000" w:themeColor="text1"/>
          <w:sz w:val="28"/>
          <w:szCs w:val="28"/>
          <w:lang w:val="uk-UA"/>
        </w:rPr>
        <w:t>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CD4DF8">
        <w:rPr>
          <w:color w:val="000000" w:themeColor="text1"/>
          <w:sz w:val="28"/>
          <w:szCs w:val="28"/>
          <w:lang w:val="uk-UA"/>
        </w:rPr>
        <w:t>ла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AD339B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А.А., контроль - першому 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p w:rsidR="00026DA2" w:rsidRPr="00AD339B" w:rsidRDefault="00026DA2">
      <w:pPr>
        <w:rPr>
          <w:lang w:val="uk-UA"/>
        </w:rPr>
      </w:pPr>
    </w:p>
    <w:sectPr w:rsidR="00026DA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3FA8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8E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1FE9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781F-9E43-420B-A246-F4FB94DC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2021-06-24T12:35:00Z</cp:lastPrinted>
  <dcterms:created xsi:type="dcterms:W3CDTF">2021-09-15T05:33:00Z</dcterms:created>
  <dcterms:modified xsi:type="dcterms:W3CDTF">2021-09-16T12:20:00Z</dcterms:modified>
</cp:coreProperties>
</file>