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0" w:rsidRPr="00636F90" w:rsidRDefault="00636F90" w:rsidP="00636F90">
      <w:pPr>
        <w:spacing w:line="240" w:lineRule="auto"/>
        <w:rPr>
          <w:rFonts w:ascii="Times New Roman" w:hAnsi="Times New Roman" w:cs="Times New Roman"/>
          <w:lang w:val="uk-UA"/>
        </w:rPr>
      </w:pPr>
      <w:r w:rsidRPr="00636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636F90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  <w:proofErr w:type="spellEnd"/>
    </w:p>
    <w:p w:rsidR="00636F90" w:rsidRPr="00636F90" w:rsidRDefault="00636F90" w:rsidP="00636F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F9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36F90" w:rsidRPr="00636F90" w:rsidRDefault="00636F90" w:rsidP="00636F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F90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636F90" w:rsidRPr="00636F90" w:rsidRDefault="00636F90" w:rsidP="00636F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F9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bookmarkStart w:id="0" w:name="_GoBack"/>
      <w:bookmarkEnd w:id="0"/>
    </w:p>
    <w:p w:rsidR="00495870" w:rsidRPr="0073565C" w:rsidRDefault="00495870" w:rsidP="00495870">
      <w:pPr>
        <w:spacing w:after="0" w:line="240" w:lineRule="auto"/>
        <w:ind w:right="-365"/>
        <w:jc w:val="both"/>
        <w:rPr>
          <w:rFonts w:ascii="Times New Roman" w:hAnsi="Times New Roman"/>
          <w:sz w:val="27"/>
          <w:szCs w:val="27"/>
        </w:rPr>
      </w:pPr>
    </w:p>
    <w:p w:rsidR="00495870" w:rsidRPr="0073565C" w:rsidRDefault="00495870" w:rsidP="00495870">
      <w:pPr>
        <w:spacing w:after="0" w:line="240" w:lineRule="auto"/>
        <w:ind w:right="-365"/>
        <w:jc w:val="both"/>
        <w:rPr>
          <w:rFonts w:ascii="Times New Roman" w:hAnsi="Times New Roman"/>
          <w:sz w:val="27"/>
          <w:szCs w:val="27"/>
        </w:rPr>
      </w:pPr>
      <w:r w:rsidRPr="0073565C">
        <w:rPr>
          <w:rFonts w:ascii="Times New Roman" w:hAnsi="Times New Roman"/>
          <w:sz w:val="27"/>
          <w:szCs w:val="27"/>
        </w:rPr>
        <w:t>__________________20</w:t>
      </w:r>
      <w:r>
        <w:rPr>
          <w:rFonts w:ascii="Times New Roman" w:hAnsi="Times New Roman"/>
          <w:sz w:val="27"/>
          <w:szCs w:val="27"/>
          <w:lang w:val="uk-UA"/>
        </w:rPr>
        <w:t>21</w:t>
      </w:r>
      <w:r w:rsidRPr="0073565C">
        <w:rPr>
          <w:rFonts w:ascii="Times New Roman" w:hAnsi="Times New Roman"/>
          <w:sz w:val="27"/>
          <w:szCs w:val="27"/>
        </w:rPr>
        <w:t xml:space="preserve"> року          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Pr="0073565C">
        <w:rPr>
          <w:rFonts w:ascii="Times New Roman" w:hAnsi="Times New Roman"/>
          <w:sz w:val="27"/>
          <w:szCs w:val="27"/>
        </w:rPr>
        <w:t>№________</w:t>
      </w:r>
    </w:p>
    <w:p w:rsidR="00495870" w:rsidRPr="006C1BD6" w:rsidRDefault="00495870" w:rsidP="004958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95870" w:rsidRPr="006C1BD6" w:rsidRDefault="0052005D" w:rsidP="00495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495870" w:rsidRPr="00495870" w:rsidRDefault="00495870" w:rsidP="0049587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587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958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погодження </w:t>
      </w:r>
      <w:r w:rsidRPr="00495870"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</w:t>
      </w:r>
    </w:p>
    <w:p w:rsidR="00495870" w:rsidRPr="00495870" w:rsidRDefault="00495870" w:rsidP="0049587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5870"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Цільов</w:t>
      </w:r>
      <w:r w:rsidRPr="00495870">
        <w:rPr>
          <w:rFonts w:ascii="Times New Roman" w:hAnsi="Times New Roman"/>
          <w:b/>
          <w:i/>
          <w:sz w:val="28"/>
          <w:szCs w:val="28"/>
          <w:lang w:val="uk-UA"/>
        </w:rPr>
        <w:t>ої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комплексн</w:t>
      </w:r>
      <w:r w:rsidRPr="00495870">
        <w:rPr>
          <w:rFonts w:ascii="Times New Roman" w:hAnsi="Times New Roman"/>
          <w:b/>
          <w:i/>
          <w:sz w:val="28"/>
          <w:szCs w:val="28"/>
          <w:lang w:val="uk-UA"/>
        </w:rPr>
        <w:t>ої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програм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  <w:lang w:val="uk-UA"/>
        </w:rPr>
        <w:t xml:space="preserve">и </w:t>
      </w:r>
    </w:p>
    <w:p w:rsidR="00495870" w:rsidRPr="00495870" w:rsidRDefault="00495870" w:rsidP="0049587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розвитку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фізичної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культури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</w:rPr>
        <w:t xml:space="preserve"> і спорту </w:t>
      </w:r>
    </w:p>
    <w:p w:rsidR="00495870" w:rsidRPr="00495870" w:rsidRDefault="00495870" w:rsidP="0049587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95870">
        <w:rPr>
          <w:rFonts w:ascii="Times New Roman" w:hAnsi="Times New Roman"/>
          <w:b/>
          <w:i/>
          <w:sz w:val="28"/>
          <w:szCs w:val="28"/>
        </w:rPr>
        <w:t xml:space="preserve">в м. </w:t>
      </w:r>
      <w:proofErr w:type="spellStart"/>
      <w:r w:rsidRPr="00495870">
        <w:rPr>
          <w:rFonts w:ascii="Times New Roman" w:hAnsi="Times New Roman"/>
          <w:b/>
          <w:i/>
          <w:sz w:val="28"/>
          <w:szCs w:val="28"/>
        </w:rPr>
        <w:t>Синельниковому</w:t>
      </w:r>
      <w:proofErr w:type="spellEnd"/>
      <w:r w:rsidRPr="00495870">
        <w:rPr>
          <w:rFonts w:ascii="Times New Roman" w:hAnsi="Times New Roman"/>
          <w:b/>
          <w:i/>
          <w:sz w:val="28"/>
          <w:szCs w:val="28"/>
        </w:rPr>
        <w:t xml:space="preserve"> на 2021-2027 роки</w:t>
      </w:r>
    </w:p>
    <w:p w:rsidR="00495870" w:rsidRPr="008906D8" w:rsidRDefault="00495870" w:rsidP="00495870">
      <w:pPr>
        <w:shd w:val="clear" w:color="auto" w:fill="FFFFFF"/>
        <w:spacing w:before="300"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r w:rsidRPr="008906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906D8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культуру і спорт»,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6D8">
        <w:rPr>
          <w:rFonts w:ascii="Times New Roman" w:hAnsi="Times New Roman" w:cs="Times New Roman"/>
          <w:sz w:val="28"/>
          <w:szCs w:val="28"/>
        </w:rPr>
        <w:t>09.02.2018 №617 «</w:t>
      </w:r>
      <w:r w:rsidRPr="008906D8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906D8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proofErr w:type="gram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про порядок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офіційних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змагань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навчально-тренувальних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зборів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та порядок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матеріального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учасників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Pr="008906D8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proofErr w:type="gramStart"/>
      <w:r w:rsidRPr="00890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6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16.08.2019 №485-17/VІІ «Про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02.12.2016 №122-7/VІІ «Про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і спорту в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до 2021 року» (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D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906D8">
        <w:rPr>
          <w:rFonts w:ascii="Times New Roman" w:hAnsi="Times New Roman" w:cs="Times New Roman"/>
          <w:sz w:val="28"/>
          <w:szCs w:val="28"/>
        </w:rPr>
        <w:t>)</w:t>
      </w:r>
      <w:r w:rsidRPr="008906D8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голови обласної державної адміністрації від 17.09.2020 №Р-646/0/3-20 «Про затвердження плану заходів щодо реалізації в Дніпропетровській області </w:t>
      </w:r>
      <w:proofErr w:type="spellStart"/>
      <w:r w:rsidRPr="008906D8">
        <w:rPr>
          <w:rFonts w:ascii="Times New Roman" w:hAnsi="Times New Roman" w:cs="Times New Roman"/>
          <w:sz w:val="28"/>
          <w:szCs w:val="28"/>
          <w:lang w:val="uk-UA"/>
        </w:rPr>
        <w:t>Національнох</w:t>
      </w:r>
      <w:proofErr w:type="spellEnd"/>
      <w:r w:rsidRPr="008906D8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з оздоровчої рухової активності в Україні на період до 2025 року «Рухова активність – здоровий спосіб життя – здорова нація» на 2021 рік </w:t>
      </w:r>
      <w:r w:rsidRPr="008906D8">
        <w:rPr>
          <w:rFonts w:ascii="Times New Roman" w:hAnsi="Times New Roman" w:cs="Times New Roman"/>
          <w:sz w:val="28"/>
          <w:szCs w:val="28"/>
        </w:rPr>
        <w:t xml:space="preserve"> </w:t>
      </w:r>
      <w:r w:rsidRPr="008906D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Pr="008906D8">
        <w:rPr>
          <w:rFonts w:ascii="Times New Roman" w:hAnsi="Times New Roman" w:cs="Times New Roman"/>
          <w:b/>
          <w:sz w:val="28"/>
          <w:szCs w:val="28"/>
        </w:rPr>
        <w:t>:</w:t>
      </w:r>
    </w:p>
    <w:p w:rsidR="00E44D01" w:rsidRDefault="00E44D01">
      <w:pPr>
        <w:rPr>
          <w:lang w:val="uk-UA"/>
        </w:rPr>
      </w:pPr>
    </w:p>
    <w:p w:rsidR="00044398" w:rsidRPr="004E6B1F" w:rsidRDefault="00044398" w:rsidP="000443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в</w:t>
      </w:r>
      <w:r w:rsidRPr="00931673">
        <w:rPr>
          <w:rFonts w:ascii="Times New Roman" w:hAnsi="Times New Roman" w:cs="Times New Roman"/>
          <w:sz w:val="28"/>
          <w:szCs w:val="28"/>
        </w:rPr>
        <w:t>нес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і спорту в м.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на 2021-2027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44398" w:rsidRPr="00931673" w:rsidRDefault="00044398" w:rsidP="0004439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E010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10D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до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і спорту в м.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на 2021-2027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 редакції.</w:t>
      </w:r>
    </w:p>
    <w:p w:rsidR="00BE010D" w:rsidRPr="00BE010D" w:rsidRDefault="00BE010D" w:rsidP="00BE01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Доручити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начальникові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10D">
        <w:rPr>
          <w:rFonts w:ascii="Times New Roman" w:eastAsia="Times New Roman" w:hAnsi="Times New Roman" w:cs="Times New Roman"/>
          <w:sz w:val="28"/>
          <w:szCs w:val="28"/>
        </w:rPr>
        <w:t>молод</w:t>
      </w:r>
      <w:proofErr w:type="gramEnd"/>
      <w:r w:rsidRPr="00BE010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ради Петрукович Ю.Г.:</w:t>
      </w:r>
    </w:p>
    <w:p w:rsidR="00BE010D" w:rsidRPr="00BE010D" w:rsidRDefault="00BE010D" w:rsidP="00BE010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E01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010D">
        <w:rPr>
          <w:rFonts w:ascii="Times New Roman" w:eastAsia="Times New Roman" w:hAnsi="Times New Roman" w:cs="Times New Roman"/>
          <w:sz w:val="28"/>
          <w:szCs w:val="28"/>
        </w:rPr>
        <w:t>ідготувати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ради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і спорту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3167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на 2021-2027 роки</w:t>
      </w:r>
      <w:r w:rsidRPr="00BE010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010D" w:rsidRPr="00BE010D" w:rsidRDefault="00BE010D" w:rsidP="00BE010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lastRenderedPageBreak/>
        <w:t>Доповісти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ради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proofErr w:type="gramStart"/>
      <w:r w:rsidRPr="0093167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31673">
        <w:rPr>
          <w:rFonts w:ascii="Times New Roman" w:hAnsi="Times New Roman" w:cs="Times New Roman"/>
          <w:sz w:val="28"/>
          <w:szCs w:val="28"/>
        </w:rPr>
        <w:t>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і спорту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3167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31673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931673">
        <w:rPr>
          <w:rFonts w:ascii="Times New Roman" w:hAnsi="Times New Roman" w:cs="Times New Roman"/>
          <w:sz w:val="28"/>
          <w:szCs w:val="28"/>
        </w:rPr>
        <w:t xml:space="preserve"> на 2021-2027 роки</w:t>
      </w:r>
      <w:r w:rsidRPr="00BE01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010D" w:rsidRPr="00BE010D" w:rsidRDefault="00BE010D" w:rsidP="00BE01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proofErr w:type="gramStart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E010D">
        <w:rPr>
          <w:rFonts w:ascii="Times New Roman" w:eastAsia="Times New Roman" w:hAnsi="Times New Roman" w:cs="Times New Roman"/>
          <w:sz w:val="28"/>
          <w:szCs w:val="28"/>
        </w:rPr>
        <w:t>ірюкова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BE010D" w:rsidRPr="00BE010D" w:rsidRDefault="00BE010D" w:rsidP="00BE01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10D" w:rsidRDefault="00BE010D" w:rsidP="00BE010D">
      <w:pPr>
        <w:ind w:right="142"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E010D" w:rsidRPr="00BE010D" w:rsidRDefault="00BE010D" w:rsidP="00BE01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10D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голова          </w:t>
      </w:r>
      <w:r w:rsidRPr="00BE010D">
        <w:rPr>
          <w:rFonts w:ascii="Times New Roman" w:eastAsia="Times New Roman" w:hAnsi="Times New Roman" w:cs="Times New Roman"/>
          <w:sz w:val="28"/>
          <w:szCs w:val="28"/>
        </w:rPr>
        <w:tab/>
      </w:r>
      <w:r w:rsidRPr="00BE010D">
        <w:rPr>
          <w:rFonts w:ascii="Times New Roman" w:eastAsia="Times New Roman" w:hAnsi="Times New Roman" w:cs="Times New Roman"/>
          <w:sz w:val="28"/>
          <w:szCs w:val="28"/>
        </w:rPr>
        <w:tab/>
      </w:r>
      <w:r w:rsidRPr="00BE010D">
        <w:rPr>
          <w:rFonts w:ascii="Times New Roman" w:eastAsia="Times New Roman" w:hAnsi="Times New Roman" w:cs="Times New Roman"/>
          <w:sz w:val="28"/>
          <w:szCs w:val="28"/>
        </w:rPr>
        <w:tab/>
      </w:r>
      <w:r w:rsidRPr="00BE010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BE010D">
        <w:rPr>
          <w:rFonts w:ascii="Times New Roman" w:eastAsia="Times New Roman" w:hAnsi="Times New Roman" w:cs="Times New Roman"/>
          <w:sz w:val="28"/>
          <w:szCs w:val="28"/>
        </w:rPr>
        <w:tab/>
      </w:r>
      <w:r w:rsidR="007378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78CB">
        <w:rPr>
          <w:rFonts w:ascii="Times New Roman" w:eastAsia="Times New Roman" w:hAnsi="Times New Roman" w:cs="Times New Roman"/>
          <w:sz w:val="28"/>
          <w:szCs w:val="28"/>
          <w:lang w:val="uk-UA"/>
        </w:rPr>
        <w:t>митро</w:t>
      </w:r>
      <w:r w:rsidRPr="00BE010D">
        <w:rPr>
          <w:rFonts w:ascii="Times New Roman" w:eastAsia="Times New Roman" w:hAnsi="Times New Roman" w:cs="Times New Roman"/>
          <w:sz w:val="28"/>
          <w:szCs w:val="28"/>
        </w:rPr>
        <w:t xml:space="preserve"> ЗРАЖЕВСЬКИЙ </w:t>
      </w:r>
    </w:p>
    <w:p w:rsidR="00495870" w:rsidRDefault="00495870">
      <w:pPr>
        <w:rPr>
          <w:lang w:val="uk-UA"/>
        </w:rPr>
      </w:pPr>
    </w:p>
    <w:p w:rsidR="005F5093" w:rsidRDefault="005F5093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BE010D" w:rsidRDefault="00BE010D">
      <w:pPr>
        <w:rPr>
          <w:lang w:val="uk-UA"/>
        </w:rPr>
      </w:pPr>
    </w:p>
    <w:p w:rsidR="005F5093" w:rsidRPr="003778F9" w:rsidRDefault="005F5093" w:rsidP="005F509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F5093" w:rsidRPr="003778F9" w:rsidRDefault="005F5093" w:rsidP="005F509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ілоьвої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і спорту в м.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на 2021-2027 роки</w:t>
      </w:r>
    </w:p>
    <w:p w:rsidR="005F5093" w:rsidRPr="003778F9" w:rsidRDefault="005F5093" w:rsidP="005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093" w:rsidRPr="003778F9" w:rsidRDefault="005F5093" w:rsidP="005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5093" w:rsidRPr="003778F9" w:rsidRDefault="005F5093" w:rsidP="005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778F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3778F9">
        <w:rPr>
          <w:rFonts w:ascii="Times New Roman" w:hAnsi="Times New Roman" w:cs="Times New Roman"/>
          <w:b/>
          <w:sz w:val="28"/>
          <w:szCs w:val="28"/>
        </w:rPr>
        <w:t>ільової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/>
          <w:sz w:val="28"/>
          <w:szCs w:val="28"/>
        </w:rPr>
        <w:t>комплексної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і спорту в</w:t>
      </w:r>
    </w:p>
    <w:p w:rsidR="005F5093" w:rsidRPr="003778F9" w:rsidRDefault="005F5093" w:rsidP="005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9">
        <w:rPr>
          <w:rFonts w:ascii="Times New Roman" w:hAnsi="Times New Roman" w:cs="Times New Roman"/>
          <w:b/>
          <w:sz w:val="28"/>
          <w:szCs w:val="28"/>
        </w:rPr>
        <w:t xml:space="preserve">              м. </w:t>
      </w:r>
      <w:proofErr w:type="spellStart"/>
      <w:r w:rsidRPr="003778F9">
        <w:rPr>
          <w:rFonts w:ascii="Times New Roman" w:hAnsi="Times New Roman" w:cs="Times New Roman"/>
          <w:b/>
          <w:sz w:val="28"/>
          <w:szCs w:val="28"/>
        </w:rPr>
        <w:t>Синельниковому</w:t>
      </w:r>
      <w:proofErr w:type="spellEnd"/>
      <w:r w:rsidRPr="003778F9">
        <w:rPr>
          <w:rFonts w:ascii="Times New Roman" w:hAnsi="Times New Roman" w:cs="Times New Roman"/>
          <w:b/>
          <w:sz w:val="28"/>
          <w:szCs w:val="28"/>
        </w:rPr>
        <w:t xml:space="preserve"> на 2021-2027 роки</w:t>
      </w:r>
    </w:p>
    <w:p w:rsidR="005F5093" w:rsidRPr="003778F9" w:rsidRDefault="005F5093" w:rsidP="005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ільова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комплексна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і спорту в м. 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на 2021-2027 роки</w:t>
      </w: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2. Код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>: 130106</w:t>
      </w: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культуру і спорт», наказ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09.02.2018 №617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778F9">
        <w:rPr>
          <w:rFonts w:ascii="Times New Roman" w:hAnsi="Times New Roman" w:cs="Times New Roman"/>
          <w:sz w:val="28"/>
          <w:szCs w:val="28"/>
        </w:rPr>
        <w:t>«</w:t>
      </w:r>
      <w:r w:rsidRPr="003778F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про порядок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офіційних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змагань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навчально-тренувальних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зборів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та порядок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матеріального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учасників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Pr="003778F9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16.08.2019 №485-17/VІІ «Про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02.12.2016 №122-7/VІІ «Про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і спорту в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до 2021 року» (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>).</w:t>
      </w: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8F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93" w:rsidRPr="003778F9" w:rsidRDefault="005F5093" w:rsidP="005F5093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5.Головний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розпорядник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8F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управління житлово-комунального господарства та комунальної власності міської ради</w:t>
      </w:r>
      <w:r w:rsidRPr="003778F9">
        <w:rPr>
          <w:rFonts w:ascii="Times New Roman" w:hAnsi="Times New Roman" w:cs="Times New Roman"/>
          <w:sz w:val="28"/>
          <w:szCs w:val="28"/>
        </w:rPr>
        <w:t>.</w:t>
      </w:r>
    </w:p>
    <w:p w:rsidR="005F5093" w:rsidRPr="003778F9" w:rsidRDefault="005F5093" w:rsidP="005F5093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8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F5093" w:rsidRPr="00557825" w:rsidRDefault="005F5093" w:rsidP="005F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9E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63200">
        <w:rPr>
          <w:rFonts w:ascii="Times New Roman" w:hAnsi="Times New Roman" w:cs="Times New Roman"/>
          <w:sz w:val="28"/>
          <w:szCs w:val="28"/>
          <w:lang w:val="uk-UA"/>
        </w:rPr>
        <w:t xml:space="preserve">Замовники-співвиконавці: структурні підрозділи міської ради: відділ освіти міської ради, управління житлово-комунального господарства та комунальної власності міста міської ради, </w:t>
      </w:r>
      <w:r w:rsidRPr="00557825">
        <w:rPr>
          <w:rFonts w:ascii="Times New Roman" w:hAnsi="Times New Roman"/>
          <w:sz w:val="28"/>
          <w:szCs w:val="28"/>
          <w:lang w:val="uk-UA"/>
        </w:rPr>
        <w:t xml:space="preserve">громадські спортивні організації та клуби, колективи фізичної культури, </w:t>
      </w:r>
      <w:r w:rsidRPr="0055782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 некомерційне підприємство «Синельниківський центр первинної медико-санітарної допомоги» Синельниківської міської ради</w:t>
      </w:r>
      <w:r w:rsidRPr="00557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8. Мета: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і спорту,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ввдосконалення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3778F9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9. Початок: з 2021 року,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2027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>.</w:t>
      </w: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>.</w:t>
      </w:r>
    </w:p>
    <w:p w:rsidR="005F5093" w:rsidRDefault="005F5093" w:rsidP="00BE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8F9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55782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5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25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55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2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5578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7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825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55782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5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2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557825">
        <w:rPr>
          <w:rFonts w:ascii="Times New Roman" w:hAnsi="Times New Roman" w:cs="Times New Roman"/>
          <w:sz w:val="28"/>
          <w:szCs w:val="28"/>
        </w:rPr>
        <w:t xml:space="preserve"> </w:t>
      </w:r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proofErr w:type="spellStart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юджет</w:t>
      </w:r>
      <w:proofErr w:type="spellEnd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="00BE0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F5093" w:rsidRPr="00BE010D" w:rsidRDefault="00BE010D" w:rsidP="005F5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080"/>
        <w:gridCol w:w="900"/>
        <w:gridCol w:w="900"/>
        <w:gridCol w:w="1154"/>
        <w:gridCol w:w="1006"/>
        <w:gridCol w:w="1126"/>
        <w:gridCol w:w="1034"/>
      </w:tblGrid>
      <w:tr w:rsidR="005F5093" w:rsidRPr="003778F9" w:rsidTr="0037639A">
        <w:tc>
          <w:tcPr>
            <w:tcW w:w="1368" w:type="dxa"/>
            <w:vMerge w:val="restart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7200" w:type="dxa"/>
            <w:gridSpan w:val="7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За роками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5093" w:rsidRPr="003778F9" w:rsidTr="0037639A">
        <w:trPr>
          <w:trHeight w:val="800"/>
        </w:trPr>
        <w:tc>
          <w:tcPr>
            <w:tcW w:w="1368" w:type="dxa"/>
            <w:vMerge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900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900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154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006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126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034" w:type="dxa"/>
            <w:vAlign w:val="center"/>
          </w:tcPr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F5093" w:rsidRPr="003778F9" w:rsidRDefault="005F5093" w:rsidP="0037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5F5093" w:rsidRPr="003778F9" w:rsidTr="0037639A">
        <w:tc>
          <w:tcPr>
            <w:tcW w:w="1368" w:type="dxa"/>
          </w:tcPr>
          <w:p w:rsidR="005F5093" w:rsidRPr="00500248" w:rsidRDefault="005F5093" w:rsidP="0037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іської</w:t>
            </w:r>
            <w:proofErr w:type="spellEnd"/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територіальної</w:t>
            </w:r>
            <w:proofErr w:type="spellEnd"/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080" w:type="dxa"/>
          </w:tcPr>
          <w:p w:rsidR="005F5093" w:rsidRPr="009F7C32" w:rsidRDefault="005F5093" w:rsidP="0073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737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</w:t>
            </w:r>
          </w:p>
        </w:tc>
        <w:tc>
          <w:tcPr>
            <w:tcW w:w="1080" w:type="dxa"/>
          </w:tcPr>
          <w:p w:rsidR="005F5093" w:rsidRPr="009F7C32" w:rsidRDefault="005F5093" w:rsidP="007378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37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</w:t>
            </w:r>
          </w:p>
        </w:tc>
        <w:tc>
          <w:tcPr>
            <w:tcW w:w="900" w:type="dxa"/>
          </w:tcPr>
          <w:p w:rsidR="005F5093" w:rsidRPr="007378CB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274,0</w:t>
            </w:r>
          </w:p>
        </w:tc>
        <w:tc>
          <w:tcPr>
            <w:tcW w:w="900" w:type="dxa"/>
          </w:tcPr>
          <w:p w:rsidR="005F5093" w:rsidRPr="007378CB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295,0</w:t>
            </w:r>
          </w:p>
        </w:tc>
        <w:tc>
          <w:tcPr>
            <w:tcW w:w="1154" w:type="dxa"/>
          </w:tcPr>
          <w:p w:rsidR="005F5093" w:rsidRPr="007378CB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315,0</w:t>
            </w:r>
          </w:p>
        </w:tc>
        <w:tc>
          <w:tcPr>
            <w:tcW w:w="1006" w:type="dxa"/>
          </w:tcPr>
          <w:p w:rsidR="005F5093" w:rsidRPr="007378CB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330,0</w:t>
            </w:r>
          </w:p>
        </w:tc>
        <w:tc>
          <w:tcPr>
            <w:tcW w:w="1126" w:type="dxa"/>
          </w:tcPr>
          <w:p w:rsidR="005F5093" w:rsidRPr="007378CB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345,0</w:t>
            </w:r>
          </w:p>
        </w:tc>
        <w:tc>
          <w:tcPr>
            <w:tcW w:w="1034" w:type="dxa"/>
          </w:tcPr>
          <w:p w:rsidR="005F5093" w:rsidRPr="007378CB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</w:t>
            </w:r>
          </w:p>
        </w:tc>
      </w:tr>
    </w:tbl>
    <w:p w:rsidR="005F5093" w:rsidRPr="003778F9" w:rsidRDefault="005F5093" w:rsidP="005F50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5093" w:rsidRPr="003778F9" w:rsidRDefault="00BE010D" w:rsidP="005F50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викладена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093" w:rsidRPr="003778F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5F5093" w:rsidRPr="003778F9">
        <w:rPr>
          <w:rFonts w:ascii="Times New Roman" w:hAnsi="Times New Roman" w:cs="Times New Roman"/>
          <w:sz w:val="28"/>
          <w:szCs w:val="28"/>
        </w:rPr>
        <w:t>):</w:t>
      </w:r>
    </w:p>
    <w:p w:rsidR="005F5093" w:rsidRDefault="005F5093" w:rsidP="005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84"/>
        <w:gridCol w:w="1133"/>
        <w:gridCol w:w="705"/>
        <w:gridCol w:w="765"/>
        <w:gridCol w:w="696"/>
        <w:gridCol w:w="870"/>
        <w:gridCol w:w="825"/>
        <w:gridCol w:w="705"/>
        <w:gridCol w:w="696"/>
      </w:tblGrid>
      <w:tr w:rsidR="005F5093" w:rsidTr="0037639A">
        <w:tc>
          <w:tcPr>
            <w:tcW w:w="3284" w:type="dxa"/>
            <w:vMerge w:val="restart"/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133" w:type="dxa"/>
            <w:vMerge w:val="restart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5262" w:type="dxa"/>
            <w:gridSpan w:val="7"/>
          </w:tcPr>
          <w:p w:rsidR="005F5093" w:rsidRPr="003778F9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</w:p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</w:tr>
      <w:tr w:rsidR="005F5093" w:rsidTr="0037639A">
        <w:tc>
          <w:tcPr>
            <w:tcW w:w="3284" w:type="dxa"/>
            <w:vMerge/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</w:tc>
      </w:tr>
      <w:tr w:rsidR="005F5093" w:rsidTr="0037639A">
        <w:tc>
          <w:tcPr>
            <w:tcW w:w="3284" w:type="dxa"/>
            <w:vAlign w:val="center"/>
          </w:tcPr>
          <w:p w:rsidR="005F5093" w:rsidRPr="003778F9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Збільшити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займаються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фізкультурно-оздоровчої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5F5093" w:rsidRPr="003778F9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F5093" w:rsidRPr="0049166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AD3991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AD3991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AD3991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AD3991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AD3991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5F5093" w:rsidRPr="00AD3991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6634</w:t>
            </w:r>
          </w:p>
        </w:tc>
      </w:tr>
      <w:tr w:rsidR="005F5093" w:rsidTr="0037639A">
        <w:tc>
          <w:tcPr>
            <w:tcW w:w="3284" w:type="dxa"/>
            <w:vAlign w:val="center"/>
          </w:tcPr>
          <w:p w:rsidR="005F5093" w:rsidRPr="00657AE8" w:rsidRDefault="005F5093" w:rsidP="0037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кількість фізкультурно-спортивних залів, спортивних майданчиків для занять фізичною культурою і спортом серед різних верств населення </w:t>
            </w:r>
          </w:p>
        </w:tc>
        <w:tc>
          <w:tcPr>
            <w:tcW w:w="1133" w:type="dxa"/>
            <w:vAlign w:val="center"/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5F5093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5093" w:rsidTr="0037639A">
        <w:tc>
          <w:tcPr>
            <w:tcW w:w="3284" w:type="dxa"/>
          </w:tcPr>
          <w:p w:rsidR="005F5093" w:rsidRPr="00357256" w:rsidRDefault="005F5093" w:rsidP="00376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Збільшити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доприз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вної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залучених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фізкультурно-оздоровчої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133" w:type="dxa"/>
          </w:tcPr>
          <w:p w:rsidR="005F5093" w:rsidRPr="003778F9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657AE8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F5093" w:rsidTr="0037639A">
        <w:tc>
          <w:tcPr>
            <w:tcW w:w="3284" w:type="dxa"/>
          </w:tcPr>
          <w:p w:rsidR="005F5093" w:rsidRPr="00A2123A" w:rsidRDefault="005F5093" w:rsidP="00376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2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відсотків від загальної чисельності кількість школярів,що відвідують спортивні секції</w:t>
            </w:r>
          </w:p>
        </w:tc>
        <w:tc>
          <w:tcPr>
            <w:tcW w:w="1133" w:type="dxa"/>
          </w:tcPr>
          <w:p w:rsidR="005F5093" w:rsidRPr="003778F9" w:rsidRDefault="005F5093" w:rsidP="0037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D370D9" w:rsidRDefault="005F5093" w:rsidP="003763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5F5093" w:rsidRPr="003778F9" w:rsidRDefault="005F5093" w:rsidP="005F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за ходом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ільової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і спорту в м.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на 2021-2027 роки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lastRenderedPageBreak/>
        <w:t>покладається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та спорту Синельниківської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F5093" w:rsidRPr="003778F9" w:rsidRDefault="005F5093" w:rsidP="005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14. Контроль за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78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78F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 та спорту /</w:t>
      </w:r>
      <w:proofErr w:type="spellStart"/>
      <w:r w:rsidRPr="003778F9">
        <w:rPr>
          <w:rFonts w:ascii="Times New Roman" w:hAnsi="Times New Roman" w:cs="Times New Roman"/>
          <w:sz w:val="28"/>
          <w:szCs w:val="28"/>
        </w:rPr>
        <w:t>Чардимов</w:t>
      </w:r>
      <w:proofErr w:type="spellEnd"/>
      <w:r w:rsidRPr="003778F9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5F5093" w:rsidRPr="003778F9" w:rsidRDefault="005F5093" w:rsidP="005F5093">
      <w:pPr>
        <w:pStyle w:val="aa"/>
        <w:rPr>
          <w:szCs w:val="28"/>
        </w:rPr>
      </w:pPr>
    </w:p>
    <w:p w:rsidR="005F5093" w:rsidRPr="003778F9" w:rsidRDefault="005F5093" w:rsidP="005F5093">
      <w:pPr>
        <w:pStyle w:val="aa"/>
        <w:rPr>
          <w:szCs w:val="28"/>
        </w:rPr>
      </w:pPr>
    </w:p>
    <w:p w:rsidR="005F5093" w:rsidRPr="003778F9" w:rsidRDefault="005F5093" w:rsidP="005F5093">
      <w:pPr>
        <w:pStyle w:val="aa"/>
        <w:rPr>
          <w:szCs w:val="28"/>
        </w:rPr>
      </w:pPr>
    </w:p>
    <w:p w:rsidR="0095040D" w:rsidRPr="0095040D" w:rsidRDefault="0095040D" w:rsidP="0095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</w:t>
      </w:r>
    </w:p>
    <w:p w:rsidR="005F5093" w:rsidRDefault="0095040D" w:rsidP="0095040D">
      <w:pPr>
        <w:spacing w:after="0"/>
        <w:jc w:val="both"/>
      </w:pP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молоді та спорту</w:t>
      </w: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Ю</w:t>
      </w:r>
      <w:r w:rsidR="007378CB">
        <w:rPr>
          <w:rFonts w:ascii="Times New Roman" w:eastAsia="Times New Roman" w:hAnsi="Times New Roman" w:cs="Times New Roman"/>
          <w:sz w:val="28"/>
          <w:szCs w:val="28"/>
          <w:lang w:val="uk-UA"/>
        </w:rPr>
        <w:t>лія</w:t>
      </w: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ПЕТРУКОВИЧ</w:t>
      </w:r>
    </w:p>
    <w:p w:rsidR="005F5093" w:rsidRPr="005A5F1E" w:rsidRDefault="005F5093" w:rsidP="005F5093">
      <w:pPr>
        <w:pStyle w:val="ac"/>
        <w:ind w:right="-6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093" w:rsidRDefault="005F5093" w:rsidP="005F5093">
      <w:pPr>
        <w:pStyle w:val="ac"/>
        <w:ind w:right="-6" w:firstLine="720"/>
        <w:jc w:val="both"/>
        <w:rPr>
          <w:rFonts w:ascii="Times New Roman" w:hAnsi="Times New Roman"/>
          <w:sz w:val="28"/>
          <w:szCs w:val="28"/>
        </w:rPr>
        <w:sectPr w:rsidR="005F5093" w:rsidSect="00BE010D">
          <w:headerReference w:type="even" r:id="rId8"/>
          <w:footerReference w:type="even" r:id="rId9"/>
          <w:pgSz w:w="11906" w:h="16838"/>
          <w:pgMar w:top="1134" w:right="566" w:bottom="1560" w:left="1701" w:header="709" w:footer="709" w:gutter="0"/>
          <w:pgNumType w:start="1"/>
          <w:cols w:space="708"/>
          <w:titlePg/>
          <w:docGrid w:linePitch="360"/>
        </w:sectPr>
      </w:pPr>
    </w:p>
    <w:p w:rsidR="005F5093" w:rsidRPr="005E500A" w:rsidRDefault="005F5093" w:rsidP="005F5093">
      <w:pPr>
        <w:pStyle w:val="ac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5F5093" w:rsidRPr="00A060C4" w:rsidRDefault="005F5093" w:rsidP="005F5093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060C4">
        <w:rPr>
          <w:rFonts w:ascii="Times New Roman" w:hAnsi="Times New Roman"/>
          <w:sz w:val="27"/>
          <w:szCs w:val="27"/>
        </w:rPr>
        <w:t>Додаток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2</w:t>
      </w:r>
    </w:p>
    <w:p w:rsidR="005F5093" w:rsidRPr="00A060C4" w:rsidRDefault="005F5093" w:rsidP="005F5093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b/>
          <w:sz w:val="27"/>
          <w:szCs w:val="27"/>
        </w:rPr>
      </w:pPr>
      <w:r w:rsidRPr="00A060C4">
        <w:rPr>
          <w:rFonts w:ascii="Times New Roman" w:hAnsi="Times New Roman"/>
          <w:sz w:val="27"/>
          <w:szCs w:val="27"/>
        </w:rPr>
        <w:t xml:space="preserve">до </w:t>
      </w:r>
      <w:proofErr w:type="spellStart"/>
      <w:proofErr w:type="gramStart"/>
      <w:r w:rsidRPr="00A060C4">
        <w:rPr>
          <w:rFonts w:ascii="Times New Roman" w:hAnsi="Times New Roman"/>
          <w:sz w:val="27"/>
          <w:szCs w:val="27"/>
        </w:rPr>
        <w:t>Ц</w:t>
      </w:r>
      <w:proofErr w:type="gramEnd"/>
      <w:r w:rsidRPr="00A060C4">
        <w:rPr>
          <w:rFonts w:ascii="Times New Roman" w:hAnsi="Times New Roman"/>
          <w:sz w:val="27"/>
          <w:szCs w:val="27"/>
        </w:rPr>
        <w:t>ільової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60C4">
        <w:rPr>
          <w:rFonts w:ascii="Times New Roman" w:hAnsi="Times New Roman"/>
          <w:sz w:val="27"/>
          <w:szCs w:val="27"/>
        </w:rPr>
        <w:t>комплексної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60C4">
        <w:rPr>
          <w:rFonts w:ascii="Times New Roman" w:hAnsi="Times New Roman"/>
          <w:sz w:val="27"/>
          <w:szCs w:val="27"/>
        </w:rPr>
        <w:t>програми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60C4">
        <w:rPr>
          <w:rFonts w:ascii="Times New Roman" w:hAnsi="Times New Roman"/>
          <w:sz w:val="27"/>
          <w:szCs w:val="27"/>
        </w:rPr>
        <w:t>розвитку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60C4">
        <w:rPr>
          <w:rFonts w:ascii="Times New Roman" w:hAnsi="Times New Roman"/>
          <w:sz w:val="27"/>
          <w:szCs w:val="27"/>
        </w:rPr>
        <w:t>фізичної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60C4">
        <w:rPr>
          <w:rFonts w:ascii="Times New Roman" w:hAnsi="Times New Roman"/>
          <w:sz w:val="27"/>
          <w:szCs w:val="27"/>
        </w:rPr>
        <w:t>культури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і спорту в м. </w:t>
      </w:r>
      <w:proofErr w:type="spellStart"/>
      <w:r w:rsidRPr="00A060C4">
        <w:rPr>
          <w:rFonts w:ascii="Times New Roman" w:hAnsi="Times New Roman"/>
          <w:sz w:val="27"/>
          <w:szCs w:val="27"/>
        </w:rPr>
        <w:t>Синельниковому</w:t>
      </w:r>
      <w:proofErr w:type="spellEnd"/>
      <w:r w:rsidRPr="00A060C4">
        <w:rPr>
          <w:rFonts w:ascii="Times New Roman" w:hAnsi="Times New Roman"/>
          <w:sz w:val="27"/>
          <w:szCs w:val="27"/>
        </w:rPr>
        <w:t xml:space="preserve"> на 2021-2027 роки</w:t>
      </w:r>
      <w:r w:rsidRPr="00A060C4">
        <w:rPr>
          <w:rFonts w:ascii="Times New Roman" w:hAnsi="Times New Roman"/>
          <w:b/>
          <w:sz w:val="27"/>
          <w:szCs w:val="27"/>
        </w:rPr>
        <w:t xml:space="preserve"> </w:t>
      </w:r>
    </w:p>
    <w:p w:rsidR="005F5093" w:rsidRDefault="005F5093" w:rsidP="005F5093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</w:rPr>
      </w:pPr>
    </w:p>
    <w:p w:rsidR="005F5093" w:rsidRPr="00072A1C" w:rsidRDefault="005F5093" w:rsidP="005F5093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2A1C">
        <w:rPr>
          <w:rFonts w:ascii="Times New Roman" w:hAnsi="Times New Roman"/>
          <w:b/>
          <w:sz w:val="28"/>
          <w:szCs w:val="28"/>
        </w:rPr>
        <w:t>Перелік</w:t>
      </w:r>
      <w:proofErr w:type="spellEnd"/>
    </w:p>
    <w:p w:rsidR="005F5093" w:rsidRPr="00072A1C" w:rsidRDefault="005F5093" w:rsidP="005F5093">
      <w:pPr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2A1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72A1C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2A1C">
        <w:rPr>
          <w:rFonts w:ascii="Times New Roman" w:hAnsi="Times New Roman"/>
          <w:sz w:val="28"/>
          <w:szCs w:val="28"/>
        </w:rPr>
        <w:t>Ц</w:t>
      </w:r>
      <w:proofErr w:type="gramEnd"/>
      <w:r w:rsidRPr="00072A1C">
        <w:rPr>
          <w:rFonts w:ascii="Times New Roman" w:hAnsi="Times New Roman"/>
          <w:sz w:val="28"/>
          <w:szCs w:val="28"/>
        </w:rPr>
        <w:t>ільової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A1C">
        <w:rPr>
          <w:rFonts w:ascii="Times New Roman" w:hAnsi="Times New Roman"/>
          <w:sz w:val="28"/>
          <w:szCs w:val="28"/>
        </w:rPr>
        <w:t>комплексної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A1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A1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A1C">
        <w:rPr>
          <w:rFonts w:ascii="Times New Roman" w:hAnsi="Times New Roman"/>
          <w:sz w:val="28"/>
          <w:szCs w:val="28"/>
        </w:rPr>
        <w:t>фізичної</w:t>
      </w:r>
      <w:proofErr w:type="spellEnd"/>
    </w:p>
    <w:p w:rsidR="005F5093" w:rsidRPr="00346EF5" w:rsidRDefault="005F5093" w:rsidP="005F5093">
      <w:pPr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2A1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і спорту в м. </w:t>
      </w:r>
      <w:proofErr w:type="spellStart"/>
      <w:r w:rsidRPr="00072A1C">
        <w:rPr>
          <w:rFonts w:ascii="Times New Roman" w:hAnsi="Times New Roman"/>
          <w:sz w:val="28"/>
          <w:szCs w:val="28"/>
        </w:rPr>
        <w:t>Синельниковому</w:t>
      </w:r>
      <w:proofErr w:type="spellEnd"/>
      <w:r w:rsidRPr="00072A1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072A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072A1C">
        <w:rPr>
          <w:rFonts w:ascii="Times New Roman" w:hAnsi="Times New Roman"/>
          <w:sz w:val="28"/>
          <w:szCs w:val="28"/>
        </w:rPr>
        <w:t xml:space="preserve"> роки </w:t>
      </w:r>
    </w:p>
    <w:tbl>
      <w:tblPr>
        <w:tblW w:w="24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97"/>
        <w:gridCol w:w="1847"/>
        <w:gridCol w:w="1276"/>
        <w:gridCol w:w="594"/>
        <w:gridCol w:w="788"/>
        <w:gridCol w:w="899"/>
        <w:gridCol w:w="1260"/>
        <w:gridCol w:w="784"/>
        <w:gridCol w:w="710"/>
        <w:gridCol w:w="709"/>
        <w:gridCol w:w="849"/>
        <w:gridCol w:w="851"/>
        <w:gridCol w:w="850"/>
        <w:gridCol w:w="74"/>
        <w:gridCol w:w="7"/>
        <w:gridCol w:w="769"/>
        <w:gridCol w:w="1181"/>
        <w:gridCol w:w="1260"/>
        <w:gridCol w:w="1260"/>
        <w:gridCol w:w="1260"/>
        <w:gridCol w:w="1260"/>
        <w:gridCol w:w="1260"/>
        <w:gridCol w:w="1260"/>
      </w:tblGrid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№ з/</w:t>
            </w:r>
            <w:proofErr w:type="gramStart"/>
            <w:r w:rsidRPr="005A5F1E">
              <w:rPr>
                <w:rFonts w:ascii="Times New Roman" w:hAnsi="Times New Roman"/>
                <w:sz w:val="20"/>
              </w:rPr>
              <w:t>п</w:t>
            </w:r>
            <w:proofErr w:type="gramEnd"/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Змі</w:t>
            </w:r>
            <w:proofErr w:type="gramStart"/>
            <w:r w:rsidRPr="005A5F1E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5A5F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заходів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Відповідальні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 xml:space="preserve"> за 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виконання</w:t>
            </w:r>
            <w:proofErr w:type="spellEnd"/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Очікуваний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 xml:space="preserve"> результат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кількісні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показники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 xml:space="preserve">Строк 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вико-нання</w:t>
            </w:r>
            <w:proofErr w:type="spellEnd"/>
          </w:p>
        </w:tc>
        <w:tc>
          <w:tcPr>
            <w:tcW w:w="6863" w:type="dxa"/>
            <w:gridSpan w:val="10"/>
            <w:shd w:val="clear" w:color="auto" w:fill="auto"/>
          </w:tcPr>
          <w:p w:rsidR="005F5093" w:rsidRPr="005A5F1E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Орієнтовні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обсяги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0"/>
              </w:rPr>
              <w:t>, тис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рн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A5F1E">
              <w:rPr>
                <w:rFonts w:ascii="Times New Roman" w:hAnsi="Times New Roman"/>
                <w:sz w:val="20"/>
              </w:rPr>
              <w:t>Найме</w:t>
            </w:r>
            <w:proofErr w:type="gramEnd"/>
            <w:r w:rsidRPr="005A5F1E">
              <w:rPr>
                <w:rFonts w:ascii="Times New Roman" w:hAnsi="Times New Roman"/>
                <w:sz w:val="20"/>
              </w:rPr>
              <w:t>-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нуван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>-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ня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 xml:space="preserve"> показ-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ника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Од.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ви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>-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A5F1E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5A5F1E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>-</w:t>
            </w:r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ру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left="-29" w:right="41" w:hanging="7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Значен</w:t>
            </w:r>
            <w:r w:rsidRPr="005A5F1E">
              <w:rPr>
                <w:rFonts w:ascii="Times New Roman" w:hAnsi="Times New Roman"/>
                <w:sz w:val="20"/>
              </w:rPr>
              <w:t>ня</w:t>
            </w:r>
            <w:proofErr w:type="spellEnd"/>
          </w:p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показ</w:t>
            </w:r>
            <w:r w:rsidRPr="005A5F1E">
              <w:rPr>
                <w:rFonts w:ascii="Times New Roman" w:hAnsi="Times New Roman"/>
                <w:sz w:val="20"/>
              </w:rPr>
              <w:t>ника</w:t>
            </w:r>
            <w:proofErr w:type="spellEnd"/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 xml:space="preserve">За роками 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виконання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Джерела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A5F1E">
              <w:rPr>
                <w:rFonts w:ascii="Times New Roman" w:hAnsi="Times New Roman"/>
                <w:sz w:val="20"/>
              </w:rPr>
              <w:t>фінансування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23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5A5F1E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AF7A94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2497" w:type="dxa"/>
            <w:vMerge w:val="restart"/>
          </w:tcPr>
          <w:p w:rsidR="005F5093" w:rsidRPr="00AF7A94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Продовжити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роботу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щодо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збільшення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обсягу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рухової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активності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дітей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учні</w:t>
            </w:r>
            <w:proofErr w:type="gramStart"/>
            <w:r w:rsidRPr="00AF7A94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proofErr w:type="gramEnd"/>
            <w:r w:rsidRPr="00AF7A94">
              <w:rPr>
                <w:rFonts w:ascii="Times New Roman" w:hAnsi="Times New Roman"/>
                <w:color w:val="000000" w:themeColor="text1"/>
              </w:rPr>
              <w:t xml:space="preserve"> і </w:t>
            </w:r>
            <w:proofErr w:type="spellStart"/>
            <w:proofErr w:type="gramStart"/>
            <w:r w:rsidRPr="00AF7A94">
              <w:rPr>
                <w:rFonts w:ascii="Times New Roman" w:hAnsi="Times New Roman"/>
                <w:color w:val="000000" w:themeColor="text1"/>
              </w:rPr>
              <w:t>студент</w:t>
            </w:r>
            <w:proofErr w:type="gramEnd"/>
            <w:r w:rsidRPr="00AF7A94">
              <w:rPr>
                <w:rFonts w:ascii="Times New Roman" w:hAnsi="Times New Roman"/>
                <w:color w:val="000000" w:themeColor="text1"/>
              </w:rPr>
              <w:t>ів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згідно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з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біологічною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потребою до 5</w:t>
            </w:r>
            <w:r w:rsidRPr="00AF7A94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AF7A94">
              <w:rPr>
                <w:rFonts w:ascii="Times New Roman" w:hAnsi="Times New Roman"/>
                <w:color w:val="000000" w:themeColor="text1"/>
              </w:rPr>
              <w:t xml:space="preserve">6 годин на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тиждень</w:t>
            </w:r>
            <w:proofErr w:type="spellEnd"/>
          </w:p>
          <w:p w:rsidR="005F5093" w:rsidRPr="00AF7A94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 w:val="restart"/>
          </w:tcPr>
          <w:p w:rsidR="005F5093" w:rsidRPr="005408EE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Відділ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освіти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</w:rPr>
              <w:t>міської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</w:rPr>
              <w:t xml:space="preserve"> ради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, Синельниківський професійний ліцей</w:t>
            </w:r>
          </w:p>
        </w:tc>
        <w:tc>
          <w:tcPr>
            <w:tcW w:w="1276" w:type="dxa"/>
            <w:vMerge w:val="restart"/>
          </w:tcPr>
          <w:p w:rsidR="005F5093" w:rsidRPr="00AF7A94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Кількість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охоплених</w:t>
            </w:r>
            <w:proofErr w:type="spellEnd"/>
          </w:p>
        </w:tc>
        <w:tc>
          <w:tcPr>
            <w:tcW w:w="594" w:type="dxa"/>
            <w:vMerge w:val="restart"/>
          </w:tcPr>
          <w:p w:rsidR="005F5093" w:rsidRPr="0059159A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59159A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4055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AF7A94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2021 </w:t>
            </w: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sym w:font="Symbol" w:char="F02D"/>
            </w: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2027</w:t>
            </w:r>
          </w:p>
          <w:p w:rsidR="005F5093" w:rsidRPr="00AF7A94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роки</w:t>
            </w:r>
          </w:p>
          <w:p w:rsidR="005F5093" w:rsidRPr="00AF7A94" w:rsidRDefault="005F5093" w:rsidP="0037639A">
            <w:pPr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5F5093" w:rsidRPr="00AF7A94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AF7A94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Загальний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обсяг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, у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т.ч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5F5093" w:rsidRPr="00BB597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F7A94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Державний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F7A94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Обласний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F7A94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Бюджет </w:t>
            </w:r>
            <w:proofErr w:type="spellStart"/>
            <w:proofErr w:type="gramStart"/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</w:t>
            </w:r>
            <w:proofErr w:type="gramEnd"/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іської</w:t>
            </w:r>
            <w:proofErr w:type="spellEnd"/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територіальної</w:t>
            </w:r>
            <w:proofErr w:type="spellEnd"/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5F5093" w:rsidRPr="00BB597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F7A94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Інші</w:t>
            </w:r>
            <w:proofErr w:type="spellEnd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5F5093" w:rsidRPr="00AF7A9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249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Створити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умови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proofErr w:type="gramStart"/>
            <w:r w:rsidRPr="006D60D3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6D60D3">
              <w:rPr>
                <w:rFonts w:ascii="Times New Roman" w:hAnsi="Times New Roman"/>
                <w:color w:val="000000" w:themeColor="text1"/>
              </w:rPr>
              <w:t>ідвищення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фізичної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підготовленості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призовної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молоді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проходження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служби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Збройних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Силах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України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та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щорічно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проводити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міську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й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lastRenderedPageBreak/>
              <w:t>брати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участь в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обласній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спартакіаді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доприз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вної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молоді</w:t>
            </w:r>
            <w:proofErr w:type="spellEnd"/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</w:rPr>
            </w:pPr>
            <w:r w:rsidRPr="006D60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в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ідділ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освіти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міської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ради,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відділ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у справах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сім’ї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6D60D3">
              <w:rPr>
                <w:rFonts w:ascii="Times New Roman" w:hAnsi="Times New Roman"/>
                <w:color w:val="000000" w:themeColor="text1"/>
              </w:rPr>
              <w:t>молод</w:t>
            </w:r>
            <w:proofErr w:type="gramEnd"/>
            <w:r w:rsidRPr="006D60D3">
              <w:rPr>
                <w:rFonts w:ascii="Times New Roman" w:hAnsi="Times New Roman"/>
                <w:color w:val="000000" w:themeColor="text1"/>
              </w:rPr>
              <w:t>і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та спорту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</w:rPr>
              <w:t>міської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</w:rPr>
              <w:t xml:space="preserve"> ради,</w:t>
            </w:r>
            <w:r w:rsidRPr="006D60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6D60D3">
              <w:rPr>
                <w:rFonts w:ascii="Times New Roman" w:hAnsi="Times New Roman"/>
                <w:lang w:val="uk-UA"/>
              </w:rPr>
              <w:t xml:space="preserve">Синельниківський професійний </w:t>
            </w:r>
            <w:r w:rsidRPr="006D60D3">
              <w:rPr>
                <w:rFonts w:ascii="Times New Roman" w:hAnsi="Times New Roman"/>
                <w:lang w:val="uk-UA"/>
              </w:rPr>
              <w:lastRenderedPageBreak/>
              <w:t>ліцей,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60D3">
              <w:rPr>
                <w:rFonts w:ascii="Times New Roman" w:eastAsia="Times New Roman" w:hAnsi="Times New Roman" w:cs="Times New Roman"/>
              </w:rPr>
              <w:t>Синельниківський</w:t>
            </w:r>
            <w:proofErr w:type="spellEnd"/>
            <w:r w:rsidRPr="006D60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</w:rPr>
              <w:t>об’єднаний</w:t>
            </w:r>
            <w:proofErr w:type="spellEnd"/>
            <w:r w:rsidRPr="006D60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</w:rPr>
              <w:t>міський</w:t>
            </w:r>
            <w:proofErr w:type="spellEnd"/>
            <w:r w:rsidRPr="006D60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</w:rPr>
              <w:t>територіальний</w:t>
            </w:r>
            <w:proofErr w:type="spellEnd"/>
            <w:r w:rsidRPr="006D60D3">
              <w:rPr>
                <w:rFonts w:ascii="Times New Roman" w:eastAsia="Times New Roman" w:hAnsi="Times New Roman" w:cs="Times New Roman"/>
              </w:rPr>
              <w:t xml:space="preserve"> центр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</w:rPr>
              <w:t>комплектування</w:t>
            </w:r>
            <w:proofErr w:type="spellEnd"/>
            <w:r w:rsidRPr="006D60D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6D60D3">
              <w:rPr>
                <w:rFonts w:ascii="Times New Roman" w:eastAsia="Times New Roman" w:hAnsi="Times New Roman" w:cs="Times New Roman"/>
              </w:rPr>
              <w:t>іальної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</w:rPr>
              <w:t>підтримки</w:t>
            </w:r>
            <w:proofErr w:type="spellEnd"/>
          </w:p>
        </w:tc>
        <w:tc>
          <w:tcPr>
            <w:tcW w:w="1276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Кількість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охоплених</w:t>
            </w:r>
            <w:proofErr w:type="spellEnd"/>
          </w:p>
        </w:tc>
        <w:tc>
          <w:tcPr>
            <w:tcW w:w="59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осіб</w:t>
            </w:r>
            <w:proofErr w:type="spellEnd"/>
            <w:proofErr w:type="gramEnd"/>
          </w:p>
        </w:tc>
        <w:tc>
          <w:tcPr>
            <w:tcW w:w="788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64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2021 </w:t>
            </w:r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sym w:font="Symbol" w:char="F02D"/>
            </w:r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 2027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роки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Загальний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обсяг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, у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т.ч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Державний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Обласний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Бюджет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</w:t>
            </w:r>
            <w:proofErr w:type="gramEnd"/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іської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територіал</w:t>
            </w:r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Інші</w:t>
            </w:r>
            <w:proofErr w:type="spellEnd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color w:val="000000" w:themeColor="text1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072A1C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2A1C">
              <w:rPr>
                <w:rFonts w:ascii="Times New Roman" w:hAnsi="Times New Roman"/>
                <w:b/>
                <w:u w:val="single"/>
              </w:rPr>
              <w:t xml:space="preserve">2. Спорт для </w:t>
            </w:r>
            <w:proofErr w:type="spellStart"/>
            <w:r w:rsidRPr="00072A1C">
              <w:rPr>
                <w:rFonts w:ascii="Times New Roman" w:hAnsi="Times New Roman"/>
                <w:b/>
                <w:u w:val="single"/>
              </w:rPr>
              <w:t>всіх</w:t>
            </w:r>
            <w:proofErr w:type="spellEnd"/>
            <w:r w:rsidRPr="00072A1C">
              <w:rPr>
                <w:rFonts w:ascii="Times New Roman" w:hAnsi="Times New Roman"/>
                <w:b/>
                <w:u w:val="single"/>
              </w:rPr>
              <w:t xml:space="preserve"> за </w:t>
            </w:r>
            <w:proofErr w:type="spellStart"/>
            <w:proofErr w:type="gramStart"/>
            <w:r w:rsidRPr="00072A1C">
              <w:rPr>
                <w:rFonts w:ascii="Times New Roman" w:hAnsi="Times New Roman"/>
                <w:b/>
                <w:u w:val="single"/>
              </w:rPr>
              <w:t>м</w:t>
            </w:r>
            <w:proofErr w:type="gramEnd"/>
            <w:r w:rsidRPr="00072A1C">
              <w:rPr>
                <w:rFonts w:ascii="Times New Roman" w:hAnsi="Times New Roman"/>
                <w:b/>
                <w:u w:val="single"/>
              </w:rPr>
              <w:t>ісцем</w:t>
            </w:r>
            <w:proofErr w:type="spellEnd"/>
            <w:r w:rsidRPr="00072A1C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72A1C">
              <w:rPr>
                <w:rFonts w:ascii="Times New Roman" w:hAnsi="Times New Roman"/>
                <w:b/>
                <w:u w:val="single"/>
              </w:rPr>
              <w:t>проживання</w:t>
            </w:r>
            <w:proofErr w:type="spellEnd"/>
            <w:r w:rsidRPr="00072A1C">
              <w:rPr>
                <w:rFonts w:ascii="Times New Roman" w:hAnsi="Times New Roman"/>
                <w:b/>
                <w:u w:val="single"/>
              </w:rPr>
              <w:t xml:space="preserve"> та у </w:t>
            </w:r>
            <w:proofErr w:type="spellStart"/>
            <w:r w:rsidRPr="00072A1C">
              <w:rPr>
                <w:rFonts w:ascii="Times New Roman" w:hAnsi="Times New Roman"/>
                <w:b/>
                <w:u w:val="single"/>
              </w:rPr>
              <w:t>місцях</w:t>
            </w:r>
            <w:proofErr w:type="spellEnd"/>
            <w:r w:rsidRPr="00072A1C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72A1C">
              <w:rPr>
                <w:rFonts w:ascii="Times New Roman" w:hAnsi="Times New Roman"/>
                <w:b/>
                <w:u w:val="single"/>
              </w:rPr>
              <w:t>масового</w:t>
            </w:r>
            <w:proofErr w:type="spellEnd"/>
            <w:r w:rsidRPr="00072A1C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72A1C">
              <w:rPr>
                <w:rFonts w:ascii="Times New Roman" w:hAnsi="Times New Roman"/>
                <w:b/>
                <w:u w:val="single"/>
              </w:rPr>
              <w:t>відпочинку</w:t>
            </w:r>
            <w:proofErr w:type="spellEnd"/>
            <w:r w:rsidRPr="00072A1C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72A1C">
              <w:rPr>
                <w:rFonts w:ascii="Times New Roman" w:hAnsi="Times New Roman"/>
                <w:b/>
                <w:u w:val="single"/>
              </w:rPr>
              <w:t>населення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2.1.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</w:rPr>
              <w:t>Проводити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міські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спортивні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r w:rsidRPr="006D60D3">
              <w:rPr>
                <w:rFonts w:ascii="Times New Roman" w:hAnsi="Times New Roman"/>
                <w:lang w:val="uk-UA"/>
              </w:rPr>
              <w:t xml:space="preserve">змагання з </w:t>
            </w:r>
            <w:proofErr w:type="gramStart"/>
            <w:r w:rsidRPr="006D60D3">
              <w:rPr>
                <w:rFonts w:ascii="Times New Roman" w:hAnsi="Times New Roman"/>
                <w:lang w:val="uk-UA"/>
              </w:rPr>
              <w:t>р</w:t>
            </w:r>
            <w:proofErr w:type="gramEnd"/>
            <w:r w:rsidRPr="006D60D3">
              <w:rPr>
                <w:rFonts w:ascii="Times New Roman" w:hAnsi="Times New Roman"/>
                <w:lang w:val="uk-UA"/>
              </w:rPr>
              <w:t xml:space="preserve">ізних </w:t>
            </w:r>
            <w:proofErr w:type="spellStart"/>
            <w:r w:rsidRPr="006D60D3">
              <w:rPr>
                <w:rFonts w:ascii="Times New Roman" w:hAnsi="Times New Roman"/>
              </w:rPr>
              <w:t>видів</w:t>
            </w:r>
            <w:proofErr w:type="spellEnd"/>
            <w:r w:rsidRPr="006D60D3">
              <w:rPr>
                <w:rFonts w:ascii="Times New Roman" w:hAnsi="Times New Roman"/>
              </w:rPr>
              <w:t xml:space="preserve"> спорту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D60D3">
              <w:rPr>
                <w:rFonts w:ascii="Times New Roman" w:hAnsi="Times New Roman"/>
              </w:rPr>
              <w:t>відділ</w:t>
            </w:r>
            <w:proofErr w:type="spellEnd"/>
            <w:r w:rsidRPr="006D60D3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6D60D3">
              <w:rPr>
                <w:rFonts w:ascii="Times New Roman" w:hAnsi="Times New Roman"/>
              </w:rPr>
              <w:t>сім’ї</w:t>
            </w:r>
            <w:proofErr w:type="spellEnd"/>
            <w:r w:rsidRPr="006D60D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D60D3">
              <w:rPr>
                <w:rFonts w:ascii="Times New Roman" w:hAnsi="Times New Roman"/>
              </w:rPr>
              <w:t>молод</w:t>
            </w:r>
            <w:proofErr w:type="gramEnd"/>
            <w:r w:rsidRPr="006D60D3">
              <w:rPr>
                <w:rFonts w:ascii="Times New Roman" w:hAnsi="Times New Roman"/>
              </w:rPr>
              <w:t>і</w:t>
            </w:r>
            <w:proofErr w:type="spellEnd"/>
            <w:r w:rsidRPr="006D60D3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6D60D3">
              <w:rPr>
                <w:rFonts w:ascii="Times New Roman" w:hAnsi="Times New Roman"/>
              </w:rPr>
              <w:t>міської</w:t>
            </w:r>
            <w:proofErr w:type="spellEnd"/>
            <w:r w:rsidRPr="006D60D3">
              <w:rPr>
                <w:rFonts w:ascii="Times New Roman" w:hAnsi="Times New Roman"/>
              </w:rPr>
              <w:t xml:space="preserve"> ради</w:t>
            </w:r>
            <w:r w:rsidRPr="006D60D3">
              <w:rPr>
                <w:rFonts w:ascii="Times New Roman" w:hAnsi="Times New Roman"/>
                <w:lang w:val="uk-UA"/>
              </w:rPr>
              <w:t>,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D3">
              <w:rPr>
                <w:rFonts w:ascii="Times New Roman" w:hAnsi="Times New Roman"/>
                <w:lang w:val="uk-UA"/>
              </w:rPr>
              <w:t xml:space="preserve">відділ освіти міської ради, Синельниківський професійний ліцей, громадські спортивні організації та клуби, колективи фізичної культури, </w:t>
            </w:r>
            <w:r w:rsidRPr="006D60D3">
              <w:rPr>
                <w:rFonts w:ascii="Times New Roman" w:eastAsia="Times New Roman" w:hAnsi="Times New Roman" w:cs="Times New Roman"/>
                <w:lang w:val="uk-UA"/>
              </w:rPr>
              <w:t>комунальне некомерційне підприємство «Синельниківський центр первинної медико-санітарної допомоги» Синельниківської міської ради</w:t>
            </w:r>
          </w:p>
        </w:tc>
        <w:tc>
          <w:tcPr>
            <w:tcW w:w="1276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 xml:space="preserve">Кількість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змаган</w:t>
            </w:r>
            <w:proofErr w:type="spellEnd"/>
            <w:r w:rsidRPr="006D60D3">
              <w:rPr>
                <w:rFonts w:ascii="Times New Roman" w:hAnsi="Times New Roman"/>
                <w:sz w:val="20"/>
                <w:lang w:val="uk-UA"/>
              </w:rPr>
              <w:t>ь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6D60D3">
              <w:rPr>
                <w:rFonts w:ascii="Times New Roman" w:hAnsi="Times New Roman"/>
                <w:sz w:val="20"/>
                <w:lang w:val="uk-UA"/>
              </w:rPr>
              <w:t xml:space="preserve"> охоплених</w:t>
            </w:r>
          </w:p>
        </w:tc>
        <w:tc>
          <w:tcPr>
            <w:tcW w:w="59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left="-103" w:right="41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16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1770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 xml:space="preserve">2021 </w:t>
            </w:r>
            <w:r w:rsidRPr="006D60D3">
              <w:rPr>
                <w:rFonts w:ascii="Times New Roman" w:hAnsi="Times New Roman"/>
                <w:sz w:val="20"/>
              </w:rPr>
              <w:sym w:font="Symbol" w:char="F02D"/>
            </w:r>
            <w:r w:rsidRPr="006D60D3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134,0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D60D3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134,0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3C11D3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C11D3">
              <w:rPr>
                <w:rFonts w:ascii="Times New Roman" w:hAnsi="Times New Roman"/>
                <w:b/>
                <w:u w:val="single"/>
              </w:rPr>
              <w:t xml:space="preserve">3. </w:t>
            </w:r>
            <w:proofErr w:type="spellStart"/>
            <w:r w:rsidRPr="003C11D3">
              <w:rPr>
                <w:rFonts w:ascii="Times New Roman" w:hAnsi="Times New Roman"/>
                <w:b/>
                <w:u w:val="single"/>
              </w:rPr>
              <w:t>Фізкультурно-оздоровча</w:t>
            </w:r>
            <w:proofErr w:type="spellEnd"/>
            <w:r w:rsidRPr="003C11D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3C11D3">
              <w:rPr>
                <w:rFonts w:ascii="Times New Roman" w:hAnsi="Times New Roman"/>
                <w:b/>
                <w:u w:val="single"/>
              </w:rPr>
              <w:t>діяльність</w:t>
            </w:r>
            <w:proofErr w:type="spellEnd"/>
            <w:r w:rsidRPr="003C11D3">
              <w:rPr>
                <w:rFonts w:ascii="Times New Roman" w:hAnsi="Times New Roman"/>
                <w:b/>
                <w:u w:val="single"/>
              </w:rPr>
              <w:t xml:space="preserve"> у </w:t>
            </w:r>
            <w:proofErr w:type="spellStart"/>
            <w:r w:rsidRPr="003C11D3">
              <w:rPr>
                <w:rFonts w:ascii="Times New Roman" w:hAnsi="Times New Roman"/>
                <w:b/>
                <w:u w:val="single"/>
              </w:rPr>
              <w:t>виробничій</w:t>
            </w:r>
            <w:proofErr w:type="spellEnd"/>
            <w:r w:rsidRPr="003C11D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3C11D3">
              <w:rPr>
                <w:rFonts w:ascii="Times New Roman" w:hAnsi="Times New Roman"/>
                <w:b/>
                <w:u w:val="single"/>
              </w:rPr>
              <w:t>сфері</w:t>
            </w:r>
            <w:proofErr w:type="spellEnd"/>
            <w:r w:rsidRPr="003C11D3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3.</w:t>
            </w:r>
            <w:r w:rsidRPr="006D60D3">
              <w:rPr>
                <w:rFonts w:ascii="Times New Roman" w:hAnsi="Times New Roman"/>
                <w:sz w:val="20"/>
                <w:lang w:val="uk-UA"/>
              </w:rPr>
              <w:t>1</w:t>
            </w:r>
            <w:r w:rsidRPr="006D60D3">
              <w:rPr>
                <w:rFonts w:ascii="Times New Roman" w:hAnsi="Times New Roman"/>
                <w:sz w:val="20"/>
              </w:rPr>
              <w:t>.</w:t>
            </w: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60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Забезпечити щорічне </w:t>
            </w:r>
            <w:r w:rsidRPr="006D60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проведення міських галузевих </w:t>
            </w:r>
            <w:proofErr w:type="spellStart"/>
            <w:r w:rsidRPr="006D60D3">
              <w:rPr>
                <w:rFonts w:ascii="Times New Roman" w:hAnsi="Times New Roman"/>
                <w:sz w:val="22"/>
                <w:szCs w:val="22"/>
              </w:rPr>
              <w:t>спартакіад</w:t>
            </w:r>
            <w:proofErr w:type="spellEnd"/>
            <w:r w:rsidRPr="006D60D3">
              <w:rPr>
                <w:rFonts w:ascii="Times New Roman" w:hAnsi="Times New Roman"/>
                <w:sz w:val="22"/>
                <w:szCs w:val="22"/>
              </w:rPr>
              <w:t>, участь в обласних та інших змаганнях</w:t>
            </w:r>
          </w:p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</w:rPr>
              <w:lastRenderedPageBreak/>
              <w:t>Відділ</w:t>
            </w:r>
            <w:proofErr w:type="spellEnd"/>
            <w:r w:rsidRPr="006D60D3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6D60D3">
              <w:rPr>
                <w:rFonts w:ascii="Times New Roman" w:hAnsi="Times New Roman"/>
              </w:rPr>
              <w:lastRenderedPageBreak/>
              <w:t>сім’ї</w:t>
            </w:r>
            <w:proofErr w:type="spellEnd"/>
            <w:r w:rsidRPr="006D60D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D60D3">
              <w:rPr>
                <w:rFonts w:ascii="Times New Roman" w:hAnsi="Times New Roman"/>
              </w:rPr>
              <w:t>молод</w:t>
            </w:r>
            <w:proofErr w:type="gramEnd"/>
            <w:r w:rsidRPr="006D60D3">
              <w:rPr>
                <w:rFonts w:ascii="Times New Roman" w:hAnsi="Times New Roman"/>
              </w:rPr>
              <w:t>і</w:t>
            </w:r>
            <w:proofErr w:type="spellEnd"/>
            <w:r w:rsidRPr="006D60D3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6D60D3">
              <w:rPr>
                <w:rFonts w:ascii="Times New Roman" w:hAnsi="Times New Roman"/>
              </w:rPr>
              <w:t>міської</w:t>
            </w:r>
            <w:proofErr w:type="spellEnd"/>
            <w:r w:rsidRPr="006D60D3">
              <w:rPr>
                <w:rFonts w:ascii="Times New Roman" w:hAnsi="Times New Roman"/>
              </w:rPr>
              <w:t xml:space="preserve"> ради,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</w:rPr>
              <w:t>Керівники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D60D3">
              <w:rPr>
                <w:rFonts w:ascii="Times New Roman" w:hAnsi="Times New Roman"/>
              </w:rPr>
              <w:t>п</w:t>
            </w:r>
            <w:proofErr w:type="gramEnd"/>
            <w:r w:rsidRPr="006D60D3">
              <w:rPr>
                <w:rFonts w:ascii="Times New Roman" w:hAnsi="Times New Roman"/>
              </w:rPr>
              <w:t>ідприємств</w:t>
            </w:r>
            <w:proofErr w:type="spellEnd"/>
            <w:r w:rsidRPr="006D60D3">
              <w:rPr>
                <w:rFonts w:ascii="Times New Roman" w:hAnsi="Times New Roman"/>
              </w:rPr>
              <w:t xml:space="preserve">, </w:t>
            </w:r>
            <w:proofErr w:type="spellStart"/>
            <w:r w:rsidRPr="006D60D3">
              <w:rPr>
                <w:rFonts w:ascii="Times New Roman" w:hAnsi="Times New Roman"/>
              </w:rPr>
              <w:t>установ</w:t>
            </w:r>
            <w:proofErr w:type="spellEnd"/>
            <w:r w:rsidRPr="006D60D3">
              <w:rPr>
                <w:rFonts w:ascii="Times New Roman" w:hAnsi="Times New Roman"/>
              </w:rPr>
              <w:t xml:space="preserve"> та </w:t>
            </w:r>
            <w:proofErr w:type="spellStart"/>
            <w:r w:rsidRPr="006D60D3">
              <w:rPr>
                <w:rFonts w:ascii="Times New Roman" w:hAnsi="Times New Roman"/>
              </w:rPr>
              <w:t>організацій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міста</w:t>
            </w:r>
            <w:proofErr w:type="spellEnd"/>
            <w:r w:rsidRPr="006D60D3">
              <w:rPr>
                <w:rFonts w:ascii="Times New Roman" w:hAnsi="Times New Roman"/>
              </w:rPr>
              <w:t xml:space="preserve">, </w:t>
            </w:r>
            <w:proofErr w:type="spellStart"/>
            <w:r w:rsidRPr="006D60D3">
              <w:rPr>
                <w:rFonts w:ascii="Times New Roman" w:hAnsi="Times New Roman"/>
              </w:rPr>
              <w:t>профспілкові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організації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підприємств</w:t>
            </w:r>
            <w:proofErr w:type="spellEnd"/>
            <w:r w:rsidRPr="006D60D3">
              <w:rPr>
                <w:rFonts w:ascii="Times New Roman" w:hAnsi="Times New Roman"/>
              </w:rPr>
              <w:t xml:space="preserve">, </w:t>
            </w:r>
            <w:proofErr w:type="spellStart"/>
            <w:r w:rsidRPr="006D60D3">
              <w:rPr>
                <w:rFonts w:ascii="Times New Roman" w:hAnsi="Times New Roman"/>
              </w:rPr>
              <w:t>установ</w:t>
            </w:r>
            <w:proofErr w:type="spellEnd"/>
            <w:r w:rsidRPr="006D60D3">
              <w:rPr>
                <w:rFonts w:ascii="Times New Roman" w:hAnsi="Times New Roman"/>
              </w:rPr>
              <w:t xml:space="preserve"> та </w:t>
            </w:r>
            <w:proofErr w:type="spellStart"/>
            <w:r w:rsidRPr="006D60D3">
              <w:rPr>
                <w:rFonts w:ascii="Times New Roman" w:hAnsi="Times New Roman"/>
              </w:rPr>
              <w:t>організацій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міста</w:t>
            </w:r>
            <w:proofErr w:type="spellEnd"/>
          </w:p>
        </w:tc>
        <w:tc>
          <w:tcPr>
            <w:tcW w:w="1276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lastRenderedPageBreak/>
              <w:t>Кількість</w:t>
            </w:r>
            <w:proofErr w:type="spellEnd"/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lastRenderedPageBreak/>
              <w:t>охоплених</w:t>
            </w:r>
            <w:proofErr w:type="spellEnd"/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6D60D3">
              <w:rPr>
                <w:rFonts w:ascii="Times New Roman" w:hAnsi="Times New Roman"/>
                <w:sz w:val="20"/>
              </w:rPr>
              <w:lastRenderedPageBreak/>
              <w:t>осіб</w:t>
            </w:r>
            <w:proofErr w:type="spellEnd"/>
            <w:proofErr w:type="gramEnd"/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lastRenderedPageBreak/>
              <w:t>70</w:t>
            </w:r>
          </w:p>
          <w:p w:rsidR="005F5093" w:rsidRPr="006D60D3" w:rsidRDefault="005F5093" w:rsidP="0037639A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lastRenderedPageBreak/>
              <w:t xml:space="preserve">2021 </w:t>
            </w:r>
            <w:r w:rsidRPr="006D60D3">
              <w:rPr>
                <w:rFonts w:ascii="Times New Roman" w:hAnsi="Times New Roman"/>
                <w:sz w:val="20"/>
              </w:rPr>
              <w:sym w:font="Symbol" w:char="F02D"/>
            </w:r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r w:rsidRPr="006D60D3">
              <w:rPr>
                <w:rFonts w:ascii="Times New Roman" w:hAnsi="Times New Roman"/>
                <w:sz w:val="20"/>
              </w:rPr>
              <w:lastRenderedPageBreak/>
              <w:t>2027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lastRenderedPageBreak/>
              <w:t>Загальний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lastRenderedPageBreak/>
              <w:t>обсяг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</w:rPr>
              <w:lastRenderedPageBreak/>
              <w:t>2,</w:t>
            </w:r>
            <w:r w:rsidRPr="006D60D3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  <w:tcMar>
              <w:left w:w="0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D60D3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</w:rPr>
              <w:t>2,</w:t>
            </w:r>
            <w:r w:rsidRPr="006D60D3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5F6744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F6744">
              <w:rPr>
                <w:rFonts w:ascii="Times New Roman" w:hAnsi="Times New Roman"/>
                <w:b/>
                <w:u w:val="single"/>
              </w:rPr>
              <w:t xml:space="preserve">4. </w:t>
            </w:r>
            <w:proofErr w:type="spellStart"/>
            <w:r w:rsidRPr="005F6744">
              <w:rPr>
                <w:rFonts w:ascii="Times New Roman" w:hAnsi="Times New Roman"/>
                <w:b/>
                <w:u w:val="single"/>
              </w:rPr>
              <w:t>Фізкультурно-оздоровча</w:t>
            </w:r>
            <w:proofErr w:type="spellEnd"/>
            <w:r w:rsidRPr="005F6744">
              <w:rPr>
                <w:rFonts w:ascii="Times New Roman" w:hAnsi="Times New Roman"/>
                <w:b/>
                <w:u w:val="single"/>
              </w:rPr>
              <w:t xml:space="preserve"> та </w:t>
            </w:r>
            <w:proofErr w:type="spellStart"/>
            <w:r w:rsidRPr="005F6744">
              <w:rPr>
                <w:rFonts w:ascii="Times New Roman" w:hAnsi="Times New Roman"/>
                <w:b/>
                <w:u w:val="single"/>
              </w:rPr>
              <w:t>реабілітаційна</w:t>
            </w:r>
            <w:proofErr w:type="spellEnd"/>
            <w:r w:rsidRPr="005F6744">
              <w:rPr>
                <w:rFonts w:ascii="Times New Roman" w:hAnsi="Times New Roman"/>
                <w:b/>
                <w:u w:val="single"/>
              </w:rPr>
              <w:t xml:space="preserve"> робота </w:t>
            </w:r>
            <w:proofErr w:type="spellStart"/>
            <w:r w:rsidRPr="005F6744">
              <w:rPr>
                <w:rFonts w:ascii="Times New Roman" w:hAnsi="Times New Roman"/>
                <w:b/>
                <w:u w:val="single"/>
              </w:rPr>
              <w:t>серед</w:t>
            </w:r>
            <w:proofErr w:type="spellEnd"/>
            <w:r w:rsidRPr="005F6744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5F6744">
              <w:rPr>
                <w:rFonts w:ascii="Times New Roman" w:hAnsi="Times New Roman"/>
                <w:b/>
                <w:u w:val="single"/>
              </w:rPr>
              <w:t>інваліді</w:t>
            </w:r>
            <w:proofErr w:type="gramStart"/>
            <w:r w:rsidRPr="005F6744">
              <w:rPr>
                <w:rFonts w:ascii="Times New Roman" w:hAnsi="Times New Roman"/>
                <w:b/>
                <w:u w:val="single"/>
              </w:rPr>
              <w:t>в</w:t>
            </w:r>
            <w:proofErr w:type="spellEnd"/>
            <w:proofErr w:type="gram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4.</w:t>
            </w:r>
            <w:r w:rsidRPr="006D60D3">
              <w:rPr>
                <w:rFonts w:ascii="Times New Roman" w:hAnsi="Times New Roman"/>
                <w:sz w:val="20"/>
                <w:lang w:val="uk-UA"/>
              </w:rPr>
              <w:t>1</w:t>
            </w:r>
            <w:r w:rsidRPr="006D60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9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0D3">
              <w:rPr>
                <w:rFonts w:ascii="Times New Roman" w:hAnsi="Times New Roman"/>
              </w:rPr>
              <w:t>Проводити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міські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змагання</w:t>
            </w:r>
            <w:proofErr w:type="spellEnd"/>
            <w:r w:rsidRPr="006D60D3">
              <w:rPr>
                <w:rFonts w:ascii="Times New Roman" w:hAnsi="Times New Roman"/>
              </w:rPr>
              <w:t xml:space="preserve"> для людей з </w:t>
            </w:r>
            <w:proofErr w:type="spellStart"/>
            <w:r w:rsidRPr="006D60D3">
              <w:rPr>
                <w:rFonts w:ascii="Times New Roman" w:hAnsi="Times New Roman"/>
              </w:rPr>
              <w:t>обмеженими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фізичними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можливостями</w:t>
            </w:r>
            <w:proofErr w:type="spellEnd"/>
          </w:p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</w:rPr>
              <w:t>відділ</w:t>
            </w:r>
            <w:proofErr w:type="spellEnd"/>
            <w:r w:rsidRPr="006D60D3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6D60D3">
              <w:rPr>
                <w:rFonts w:ascii="Times New Roman" w:hAnsi="Times New Roman"/>
              </w:rPr>
              <w:t>сім’ї</w:t>
            </w:r>
            <w:proofErr w:type="spellEnd"/>
            <w:r w:rsidRPr="006D60D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D60D3">
              <w:rPr>
                <w:rFonts w:ascii="Times New Roman" w:hAnsi="Times New Roman"/>
              </w:rPr>
              <w:t>молод</w:t>
            </w:r>
            <w:proofErr w:type="gramEnd"/>
            <w:r w:rsidRPr="006D60D3">
              <w:rPr>
                <w:rFonts w:ascii="Times New Roman" w:hAnsi="Times New Roman"/>
              </w:rPr>
              <w:t>і</w:t>
            </w:r>
            <w:proofErr w:type="spellEnd"/>
            <w:r w:rsidRPr="006D60D3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6D60D3">
              <w:rPr>
                <w:rFonts w:ascii="Times New Roman" w:hAnsi="Times New Roman"/>
              </w:rPr>
              <w:t>міської</w:t>
            </w:r>
            <w:proofErr w:type="spellEnd"/>
            <w:r w:rsidRPr="006D60D3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276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змагань</w:t>
            </w:r>
            <w:proofErr w:type="spellEnd"/>
          </w:p>
        </w:tc>
        <w:tc>
          <w:tcPr>
            <w:tcW w:w="59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Згідно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D60D3">
              <w:rPr>
                <w:rFonts w:ascii="Times New Roman" w:hAnsi="Times New Roman"/>
                <w:sz w:val="20"/>
              </w:rPr>
              <w:t>календарного</w:t>
            </w:r>
            <w:proofErr w:type="gramEnd"/>
            <w:r w:rsidRPr="006D60D3">
              <w:rPr>
                <w:rFonts w:ascii="Times New Roman" w:hAnsi="Times New Roman"/>
                <w:sz w:val="20"/>
              </w:rPr>
              <w:t xml:space="preserve"> плану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 xml:space="preserve">2021 </w:t>
            </w:r>
            <w:r w:rsidRPr="006D60D3">
              <w:rPr>
                <w:rFonts w:ascii="Times New Roman" w:hAnsi="Times New Roman"/>
                <w:sz w:val="20"/>
              </w:rPr>
              <w:sym w:font="Symbol" w:char="F02D"/>
            </w:r>
            <w:r w:rsidRPr="006D60D3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  <w:trHeight w:val="502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D60D3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 w:rsidRPr="0011494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97" w:type="dxa"/>
            <w:vMerge w:val="restart"/>
          </w:tcPr>
          <w:p w:rsidR="005F5093" w:rsidRPr="00114949" w:rsidRDefault="005F5093" w:rsidP="0037639A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proofErr w:type="spellStart"/>
            <w:r w:rsidRPr="00114949">
              <w:rPr>
                <w:rFonts w:ascii="Times New Roman" w:hAnsi="Times New Roman"/>
              </w:rPr>
              <w:t>Взяти</w:t>
            </w:r>
            <w:proofErr w:type="spellEnd"/>
            <w:r w:rsidRPr="00114949">
              <w:rPr>
                <w:rFonts w:ascii="Times New Roman" w:hAnsi="Times New Roman"/>
              </w:rPr>
              <w:t xml:space="preserve"> участь у </w:t>
            </w:r>
            <w:proofErr w:type="spellStart"/>
            <w:r w:rsidRPr="00114949">
              <w:rPr>
                <w:rFonts w:ascii="Times New Roman" w:hAnsi="Times New Roman"/>
              </w:rPr>
              <w:t>Всеукраїнській</w:t>
            </w:r>
            <w:proofErr w:type="spellEnd"/>
            <w:r w:rsidRPr="00114949">
              <w:rPr>
                <w:rFonts w:ascii="Times New Roman" w:hAnsi="Times New Roman"/>
              </w:rPr>
              <w:t xml:space="preserve"> </w:t>
            </w:r>
            <w:proofErr w:type="spellStart"/>
            <w:r w:rsidRPr="00114949">
              <w:rPr>
                <w:rFonts w:ascii="Times New Roman" w:hAnsi="Times New Roman"/>
              </w:rPr>
              <w:t>спартакіаді</w:t>
            </w:r>
            <w:proofErr w:type="spellEnd"/>
            <w:r w:rsidRPr="00114949">
              <w:rPr>
                <w:rFonts w:ascii="Times New Roman" w:hAnsi="Times New Roman"/>
              </w:rPr>
              <w:t xml:space="preserve"> «</w:t>
            </w:r>
            <w:proofErr w:type="spellStart"/>
            <w:r w:rsidRPr="00114949">
              <w:rPr>
                <w:rFonts w:ascii="Times New Roman" w:hAnsi="Times New Roman"/>
              </w:rPr>
              <w:t>Пові</w:t>
            </w:r>
            <w:proofErr w:type="gramStart"/>
            <w:r w:rsidRPr="0011494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14949">
              <w:rPr>
                <w:rFonts w:ascii="Times New Roman" w:hAnsi="Times New Roman"/>
              </w:rPr>
              <w:t xml:space="preserve"> у себе» </w:t>
            </w:r>
            <w:proofErr w:type="spellStart"/>
            <w:r w:rsidRPr="00114949">
              <w:rPr>
                <w:rFonts w:ascii="Times New Roman" w:hAnsi="Times New Roman"/>
              </w:rPr>
              <w:t>серед</w:t>
            </w:r>
            <w:proofErr w:type="spellEnd"/>
            <w:r w:rsidRPr="00114949">
              <w:rPr>
                <w:rFonts w:ascii="Times New Roman" w:hAnsi="Times New Roman"/>
              </w:rPr>
              <w:t xml:space="preserve"> </w:t>
            </w:r>
            <w:proofErr w:type="spellStart"/>
            <w:r w:rsidRPr="00114949">
              <w:rPr>
                <w:rFonts w:ascii="Times New Roman" w:hAnsi="Times New Roman"/>
              </w:rPr>
              <w:t>дітей-інвалідів</w:t>
            </w:r>
            <w:proofErr w:type="spellEnd"/>
          </w:p>
        </w:tc>
        <w:tc>
          <w:tcPr>
            <w:tcW w:w="1847" w:type="dxa"/>
            <w:vMerge w:val="restart"/>
          </w:tcPr>
          <w:p w:rsidR="005F5093" w:rsidRPr="00114949" w:rsidRDefault="005F5093" w:rsidP="0037639A">
            <w:pPr>
              <w:spacing w:after="0" w:line="240" w:lineRule="auto"/>
              <w:ind w:right="40"/>
              <w:rPr>
                <w:rFonts w:ascii="Times New Roman" w:hAnsi="Times New Roman"/>
              </w:rPr>
            </w:pPr>
            <w:proofErr w:type="spellStart"/>
            <w:r w:rsidRPr="00114949">
              <w:rPr>
                <w:rFonts w:ascii="Times New Roman" w:hAnsi="Times New Roman"/>
              </w:rPr>
              <w:t>відділ</w:t>
            </w:r>
            <w:proofErr w:type="spellEnd"/>
            <w:r w:rsidRPr="00114949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114949">
              <w:rPr>
                <w:rFonts w:ascii="Times New Roman" w:hAnsi="Times New Roman"/>
              </w:rPr>
              <w:t>сім’ї</w:t>
            </w:r>
            <w:proofErr w:type="spellEnd"/>
            <w:r w:rsidRPr="00114949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114949">
              <w:rPr>
                <w:rFonts w:ascii="Times New Roman" w:hAnsi="Times New Roman"/>
              </w:rPr>
              <w:t>молод</w:t>
            </w:r>
            <w:proofErr w:type="gramEnd"/>
            <w:r w:rsidRPr="00114949">
              <w:rPr>
                <w:rFonts w:ascii="Times New Roman" w:hAnsi="Times New Roman"/>
              </w:rPr>
              <w:t>і</w:t>
            </w:r>
            <w:proofErr w:type="spellEnd"/>
            <w:r w:rsidRPr="00114949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114949">
              <w:rPr>
                <w:rFonts w:ascii="Times New Roman" w:hAnsi="Times New Roman"/>
              </w:rPr>
              <w:t>міської</w:t>
            </w:r>
            <w:proofErr w:type="spellEnd"/>
            <w:r w:rsidRPr="00114949">
              <w:rPr>
                <w:rFonts w:ascii="Times New Roman" w:hAnsi="Times New Roman"/>
              </w:rPr>
              <w:t xml:space="preserve"> ради, </w:t>
            </w:r>
            <w:proofErr w:type="spellStart"/>
            <w:r w:rsidRPr="00114949">
              <w:rPr>
                <w:rFonts w:ascii="Times New Roman" w:hAnsi="Times New Roman"/>
              </w:rPr>
              <w:t>відділ</w:t>
            </w:r>
            <w:proofErr w:type="spellEnd"/>
            <w:r w:rsidRPr="00114949">
              <w:rPr>
                <w:rFonts w:ascii="Times New Roman" w:hAnsi="Times New Roman"/>
              </w:rPr>
              <w:t xml:space="preserve"> </w:t>
            </w:r>
            <w:proofErr w:type="spellStart"/>
            <w:r w:rsidRPr="00114949">
              <w:rPr>
                <w:rFonts w:ascii="Times New Roman" w:hAnsi="Times New Roman"/>
              </w:rPr>
              <w:t>освіти</w:t>
            </w:r>
            <w:proofErr w:type="spellEnd"/>
            <w:r w:rsidRPr="00114949">
              <w:rPr>
                <w:rFonts w:ascii="Times New Roman" w:hAnsi="Times New Roman"/>
              </w:rPr>
              <w:t xml:space="preserve"> </w:t>
            </w:r>
            <w:proofErr w:type="spellStart"/>
            <w:r w:rsidRPr="00114949">
              <w:rPr>
                <w:rFonts w:ascii="Times New Roman" w:hAnsi="Times New Roman"/>
              </w:rPr>
              <w:t>міської</w:t>
            </w:r>
            <w:proofErr w:type="spellEnd"/>
            <w:r w:rsidRPr="00114949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276" w:type="dxa"/>
            <w:vMerge w:val="restart"/>
          </w:tcPr>
          <w:p w:rsidR="005F5093" w:rsidRPr="00114949" w:rsidRDefault="005F5093" w:rsidP="0037639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14949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 xml:space="preserve"> </w:t>
            </w:r>
            <w:r w:rsidRPr="00114949">
              <w:rPr>
                <w:rFonts w:ascii="Times New Roman" w:hAnsi="Times New Roman"/>
                <w:sz w:val="20"/>
                <w:lang w:val="uk-UA"/>
              </w:rPr>
              <w:t>змагань</w:t>
            </w:r>
          </w:p>
        </w:tc>
        <w:tc>
          <w:tcPr>
            <w:tcW w:w="594" w:type="dxa"/>
            <w:vMerge w:val="restart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Відповідно плану проведення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11494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 xml:space="preserve">2021 </w:t>
            </w:r>
            <w:r w:rsidRPr="00114949">
              <w:rPr>
                <w:rFonts w:ascii="Times New Roman" w:hAnsi="Times New Roman"/>
                <w:sz w:val="20"/>
              </w:rPr>
              <w:sym w:font="Symbol" w:char="F02D"/>
            </w:r>
            <w:r w:rsidRPr="00114949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11494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11494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11494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14949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949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114949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11494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14949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11494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14949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114949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114949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114949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114949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114949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11494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114949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114949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1149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14949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1149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14949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14949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11494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949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F5093" w:rsidRPr="0011494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  <w:tcBorders>
              <w:top w:val="nil"/>
            </w:tcBorders>
          </w:tcPr>
          <w:p w:rsidR="005F5093" w:rsidRPr="007459DF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459DF">
              <w:rPr>
                <w:rFonts w:ascii="Times New Roman" w:hAnsi="Times New Roman"/>
                <w:b/>
                <w:u w:val="single"/>
              </w:rPr>
              <w:t xml:space="preserve">5. </w:t>
            </w:r>
            <w:proofErr w:type="spellStart"/>
            <w:r w:rsidRPr="007459DF">
              <w:rPr>
                <w:rFonts w:ascii="Times New Roman" w:hAnsi="Times New Roman"/>
                <w:b/>
                <w:u w:val="single"/>
              </w:rPr>
              <w:t>Розвиток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  <w:b/>
                <w:u w:val="single"/>
              </w:rPr>
              <w:t>олімпійського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7459DF">
              <w:rPr>
                <w:rFonts w:ascii="Times New Roman" w:hAnsi="Times New Roman"/>
                <w:b/>
                <w:u w:val="single"/>
              </w:rPr>
              <w:t>параолімпійського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7459DF">
              <w:rPr>
                <w:rFonts w:ascii="Times New Roman" w:hAnsi="Times New Roman"/>
                <w:b/>
                <w:u w:val="single"/>
              </w:rPr>
              <w:t>дефолімпійського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 та </w:t>
            </w:r>
            <w:proofErr w:type="spellStart"/>
            <w:proofErr w:type="gramStart"/>
            <w:r w:rsidRPr="007459DF">
              <w:rPr>
                <w:rFonts w:ascii="Times New Roman" w:hAnsi="Times New Roman"/>
                <w:b/>
                <w:u w:val="single"/>
              </w:rPr>
              <w:t>неол</w:t>
            </w:r>
            <w:proofErr w:type="gramEnd"/>
            <w:r w:rsidRPr="007459DF">
              <w:rPr>
                <w:rFonts w:ascii="Times New Roman" w:hAnsi="Times New Roman"/>
                <w:b/>
                <w:u w:val="single"/>
              </w:rPr>
              <w:t>імпійських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  <w:b/>
                <w:u w:val="single"/>
              </w:rPr>
              <w:t>видів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 спорту</w:t>
            </w:r>
          </w:p>
          <w:p w:rsidR="005F5093" w:rsidRPr="00477CC3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7459DF">
              <w:rPr>
                <w:rFonts w:ascii="Times New Roman" w:hAnsi="Times New Roman"/>
                <w:b/>
                <w:u w:val="single"/>
              </w:rPr>
              <w:t xml:space="preserve">5.1. </w:t>
            </w:r>
            <w:proofErr w:type="spellStart"/>
            <w:r w:rsidRPr="007459DF">
              <w:rPr>
                <w:rFonts w:ascii="Times New Roman" w:hAnsi="Times New Roman"/>
                <w:b/>
                <w:u w:val="single"/>
              </w:rPr>
              <w:t>Дитячо-юнацький</w:t>
            </w:r>
            <w:proofErr w:type="spellEnd"/>
            <w:r w:rsidRPr="007459DF">
              <w:rPr>
                <w:rFonts w:ascii="Times New Roman" w:hAnsi="Times New Roman"/>
                <w:b/>
                <w:u w:val="single"/>
              </w:rPr>
              <w:t xml:space="preserve"> спорт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5.1.1.</w:t>
            </w:r>
          </w:p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5F5093" w:rsidRPr="007459DF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459DF">
              <w:rPr>
                <w:rFonts w:ascii="Times New Roman" w:hAnsi="Times New Roman"/>
              </w:rPr>
              <w:lastRenderedPageBreak/>
              <w:t>Забезпечити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lastRenderedPageBreak/>
              <w:t>збереження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t>дитячо-юнацької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t>спортивної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t>школи</w:t>
            </w:r>
            <w:proofErr w:type="spellEnd"/>
            <w:r w:rsidRPr="007459DF">
              <w:rPr>
                <w:rFonts w:ascii="Times New Roman" w:hAnsi="Times New Roman"/>
              </w:rPr>
              <w:t xml:space="preserve"> та </w:t>
            </w:r>
            <w:proofErr w:type="spellStart"/>
            <w:r w:rsidRPr="007459DF">
              <w:rPr>
                <w:rFonts w:ascii="Times New Roman" w:hAnsi="Times New Roman"/>
              </w:rPr>
              <w:t>сприяти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t>відкриттю</w:t>
            </w:r>
            <w:proofErr w:type="spellEnd"/>
            <w:r w:rsidRPr="007459DF">
              <w:rPr>
                <w:rFonts w:ascii="Times New Roman" w:hAnsi="Times New Roman"/>
              </w:rPr>
              <w:t xml:space="preserve"> і </w:t>
            </w:r>
            <w:proofErr w:type="spellStart"/>
            <w:r w:rsidRPr="007459DF">
              <w:rPr>
                <w:rFonts w:ascii="Times New Roman" w:hAnsi="Times New Roman"/>
              </w:rPr>
              <w:t>функціонуванню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t>нових</w:t>
            </w:r>
            <w:proofErr w:type="spellEnd"/>
            <w:r w:rsidRPr="007459DF">
              <w:rPr>
                <w:rFonts w:ascii="Times New Roman" w:hAnsi="Times New Roman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</w:rPr>
              <w:t>відділень</w:t>
            </w:r>
            <w:proofErr w:type="spellEnd"/>
          </w:p>
          <w:p w:rsidR="005F5093" w:rsidRPr="007459DF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459DF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459DF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459DF" w:rsidRDefault="005F5093" w:rsidP="0037639A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7459DF">
              <w:rPr>
                <w:sz w:val="22"/>
                <w:szCs w:val="22"/>
              </w:rPr>
              <w:lastRenderedPageBreak/>
              <w:t xml:space="preserve">Відділ освіти </w:t>
            </w:r>
            <w:r w:rsidRPr="007459DF">
              <w:rPr>
                <w:sz w:val="22"/>
                <w:szCs w:val="22"/>
              </w:rPr>
              <w:lastRenderedPageBreak/>
              <w:t>міської ради</w:t>
            </w:r>
          </w:p>
        </w:tc>
        <w:tc>
          <w:tcPr>
            <w:tcW w:w="1276" w:type="dxa"/>
            <w:vMerge w:val="restart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 xml:space="preserve">2021 </w:t>
            </w:r>
            <w:r w:rsidRPr="007459DF">
              <w:rPr>
                <w:rFonts w:ascii="Times New Roman" w:hAnsi="Times New Roman"/>
                <w:sz w:val="20"/>
              </w:rPr>
              <w:sym w:font="Symbol" w:char="F02D"/>
            </w:r>
            <w:r w:rsidRPr="007459DF">
              <w:rPr>
                <w:rFonts w:ascii="Times New Roman" w:hAnsi="Times New Roman"/>
                <w:sz w:val="20"/>
              </w:rPr>
              <w:t xml:space="preserve"> </w:t>
            </w:r>
            <w:r w:rsidRPr="007459DF">
              <w:rPr>
                <w:rFonts w:ascii="Times New Roman" w:hAnsi="Times New Roman"/>
                <w:sz w:val="20"/>
              </w:rPr>
              <w:lastRenderedPageBreak/>
              <w:t>2027</w:t>
            </w: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7459D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7459DF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459DF">
              <w:rPr>
                <w:rFonts w:ascii="Times New Roman" w:hAnsi="Times New Roman"/>
                <w:sz w:val="20"/>
              </w:rPr>
              <w:lastRenderedPageBreak/>
              <w:t>Загальний</w:t>
            </w:r>
            <w:proofErr w:type="spellEnd"/>
            <w:r w:rsidRPr="007459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  <w:sz w:val="20"/>
              </w:rPr>
              <w:lastRenderedPageBreak/>
              <w:t>обсяг</w:t>
            </w:r>
            <w:proofErr w:type="spellEnd"/>
            <w:r w:rsidRPr="007459DF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7459DF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7459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459D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459DF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7459DF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459DF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7459DF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7459DF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7459DF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7459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459DF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7459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459DF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459DF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7459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459DF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7459D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  <w:trHeight w:val="525"/>
        </w:trPr>
        <w:tc>
          <w:tcPr>
            <w:tcW w:w="764" w:type="dxa"/>
            <w:vMerge w:val="restart"/>
          </w:tcPr>
          <w:p w:rsidR="005F5093" w:rsidRPr="00030BDA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5.1.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2497" w:type="dxa"/>
            <w:vMerge w:val="restart"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  <w:proofErr w:type="spellStart"/>
            <w:r w:rsidRPr="00103191">
              <w:rPr>
                <w:rFonts w:ascii="Times New Roman" w:hAnsi="Times New Roman"/>
                <w:b/>
              </w:rPr>
              <w:t>Придбання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03191">
              <w:rPr>
                <w:rFonts w:ascii="Times New Roman" w:hAnsi="Times New Roman"/>
                <w:b/>
              </w:rPr>
              <w:t>спортивного</w:t>
            </w:r>
            <w:proofErr w:type="gramEnd"/>
            <w:r w:rsidRPr="00103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</w:rPr>
              <w:t>інвентарю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103191">
              <w:rPr>
                <w:rFonts w:ascii="Times New Roman" w:hAnsi="Times New Roman"/>
                <w:b/>
              </w:rPr>
              <w:t>обладнання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103191">
              <w:rPr>
                <w:rFonts w:ascii="Times New Roman" w:hAnsi="Times New Roman"/>
                <w:b/>
              </w:rPr>
              <w:t>дитячо-юнацької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</w:rPr>
              <w:t>спортивної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</w:rPr>
              <w:t>школи</w:t>
            </w:r>
            <w:proofErr w:type="spellEnd"/>
          </w:p>
        </w:tc>
        <w:tc>
          <w:tcPr>
            <w:tcW w:w="1847" w:type="dxa"/>
            <w:vMerge w:val="restart"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  <w:proofErr w:type="spellStart"/>
            <w:r w:rsidRPr="00103191">
              <w:rPr>
                <w:rFonts w:ascii="Times New Roman" w:hAnsi="Times New Roman"/>
                <w:b/>
              </w:rPr>
              <w:t>Відділ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</w:rPr>
              <w:t>освіти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</w:rPr>
              <w:t>міської</w:t>
            </w:r>
            <w:proofErr w:type="spellEnd"/>
            <w:r w:rsidRPr="00103191">
              <w:rPr>
                <w:rFonts w:ascii="Times New Roman" w:hAnsi="Times New Roman"/>
                <w:b/>
              </w:rPr>
              <w:t xml:space="preserve"> ради</w:t>
            </w:r>
          </w:p>
        </w:tc>
        <w:tc>
          <w:tcPr>
            <w:tcW w:w="1276" w:type="dxa"/>
            <w:vMerge w:val="restart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Кількість</w:t>
            </w:r>
            <w:proofErr w:type="spellEnd"/>
          </w:p>
        </w:tc>
        <w:tc>
          <w:tcPr>
            <w:tcW w:w="594" w:type="dxa"/>
            <w:vMerge w:val="restart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103191">
              <w:rPr>
                <w:rFonts w:ascii="Times New Roman" w:hAnsi="Times New Roman"/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788" w:type="dxa"/>
            <w:vMerge w:val="restart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 w:val="restart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2021-2027 роки</w:t>
            </w:r>
          </w:p>
        </w:tc>
        <w:tc>
          <w:tcPr>
            <w:tcW w:w="1260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Загальний</w:t>
            </w:r>
            <w:proofErr w:type="spellEnd"/>
            <w:r w:rsidRPr="0010319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обсяг</w:t>
            </w:r>
            <w:proofErr w:type="spellEnd"/>
            <w:r w:rsidRPr="00103191">
              <w:rPr>
                <w:rFonts w:ascii="Times New Roman" w:hAnsi="Times New Roman"/>
                <w:b/>
                <w:sz w:val="20"/>
              </w:rPr>
              <w:t xml:space="preserve">, у </w:t>
            </w: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т.ч</w:t>
            </w:r>
            <w:proofErr w:type="spellEnd"/>
            <w:r w:rsidRPr="00103191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103191" w:rsidRDefault="005F5093" w:rsidP="006D60D3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15</w:t>
            </w:r>
            <w:r w:rsidR="006D60D3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  <w:r w:rsidRPr="0010319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</w:tr>
      <w:tr w:rsidR="005F5093" w:rsidRPr="005A5F1E" w:rsidTr="0037639A">
        <w:trPr>
          <w:gridAfter w:val="7"/>
          <w:wAfter w:w="8741" w:type="dxa"/>
          <w:trHeight w:val="510"/>
        </w:trPr>
        <w:tc>
          <w:tcPr>
            <w:tcW w:w="76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Державний</w:t>
            </w:r>
            <w:proofErr w:type="spellEnd"/>
            <w:r w:rsidRPr="00103191">
              <w:rPr>
                <w:rFonts w:ascii="Times New Roman" w:hAnsi="Times New Roman"/>
                <w:b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  <w:trHeight w:val="520"/>
        </w:trPr>
        <w:tc>
          <w:tcPr>
            <w:tcW w:w="76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Обласний</w:t>
            </w:r>
            <w:proofErr w:type="spellEnd"/>
            <w:r w:rsidRPr="00103191">
              <w:rPr>
                <w:rFonts w:ascii="Times New Roman" w:hAnsi="Times New Roman"/>
                <w:b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  <w:trHeight w:val="480"/>
        </w:trPr>
        <w:tc>
          <w:tcPr>
            <w:tcW w:w="76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proofErr w:type="gramStart"/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>іської</w:t>
            </w:r>
            <w:proofErr w:type="spellEnd"/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>територіальної</w:t>
            </w:r>
            <w:proofErr w:type="spellEnd"/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103191" w:rsidRDefault="006D60D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  <w:r w:rsidR="005F5093" w:rsidRPr="0010319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</w:tr>
      <w:tr w:rsidR="005F5093" w:rsidRPr="005A5F1E" w:rsidTr="0037639A">
        <w:trPr>
          <w:gridAfter w:val="7"/>
          <w:wAfter w:w="8741" w:type="dxa"/>
          <w:trHeight w:val="425"/>
        </w:trPr>
        <w:tc>
          <w:tcPr>
            <w:tcW w:w="76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5F509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Інші</w:t>
            </w:r>
            <w:proofErr w:type="spellEnd"/>
            <w:r w:rsidRPr="0010319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03191">
              <w:rPr>
                <w:rFonts w:ascii="Times New Roman" w:hAnsi="Times New Roman"/>
                <w:b/>
                <w:sz w:val="20"/>
              </w:rPr>
              <w:t>джерела</w:t>
            </w:r>
            <w:proofErr w:type="spellEnd"/>
          </w:p>
          <w:p w:rsidR="005F509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EF16B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E40A70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9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10319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F5093" w:rsidRPr="005A5F1E" w:rsidTr="0037639A">
        <w:trPr>
          <w:trHeight w:val="221"/>
        </w:trPr>
        <w:tc>
          <w:tcPr>
            <w:tcW w:w="15528" w:type="dxa"/>
            <w:gridSpan w:val="17"/>
          </w:tcPr>
          <w:p w:rsidR="005F5093" w:rsidRPr="00AD246E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</w:rPr>
            </w:pPr>
            <w:r w:rsidRPr="00AD246E">
              <w:rPr>
                <w:rFonts w:ascii="Times New Roman" w:hAnsi="Times New Roman"/>
                <w:b/>
                <w:u w:val="single"/>
              </w:rPr>
              <w:t xml:space="preserve">5.2. Спорт </w:t>
            </w:r>
            <w:proofErr w:type="spellStart"/>
            <w:r w:rsidRPr="00AD246E">
              <w:rPr>
                <w:rFonts w:ascii="Times New Roman" w:hAnsi="Times New Roman"/>
                <w:b/>
                <w:u w:val="single"/>
              </w:rPr>
              <w:t>вищих</w:t>
            </w:r>
            <w:proofErr w:type="spellEnd"/>
            <w:r w:rsidRPr="00AD246E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AD246E">
              <w:rPr>
                <w:rFonts w:ascii="Times New Roman" w:hAnsi="Times New Roman"/>
                <w:b/>
                <w:u w:val="single"/>
              </w:rPr>
              <w:t>досягнень</w:t>
            </w:r>
            <w:proofErr w:type="spellEnd"/>
          </w:p>
        </w:tc>
        <w:tc>
          <w:tcPr>
            <w:tcW w:w="1181" w:type="dxa"/>
            <w:tcBorders>
              <w:top w:val="nil"/>
            </w:tcBorders>
          </w:tcPr>
          <w:p w:rsidR="005F5093" w:rsidRPr="005A5F1E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5A5F1E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5A5F1E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5A5F1E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5A5F1E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5A5F1E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5A5F1E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A5F1E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5A5F1E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5.2.</w:t>
            </w:r>
            <w:r w:rsidRPr="004937F1">
              <w:rPr>
                <w:rFonts w:ascii="Times New Roman" w:hAnsi="Times New Roman"/>
                <w:sz w:val="20"/>
                <w:lang w:val="uk-UA"/>
              </w:rPr>
              <w:t>1</w:t>
            </w:r>
            <w:r w:rsidRPr="004937F1">
              <w:rPr>
                <w:rFonts w:ascii="Times New Roman" w:hAnsi="Times New Roman"/>
                <w:sz w:val="20"/>
              </w:rPr>
              <w:t>.</w:t>
            </w: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5F5093" w:rsidRPr="004937F1" w:rsidRDefault="005F5093" w:rsidP="003763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37F1">
              <w:rPr>
                <w:rFonts w:ascii="Times New Roman" w:hAnsi="Times New Roman"/>
                <w:lang w:val="uk-UA"/>
              </w:rPr>
              <w:t>Б</w:t>
            </w:r>
            <w:r w:rsidRPr="004937F1">
              <w:rPr>
                <w:rFonts w:ascii="Times New Roman" w:hAnsi="Times New Roman"/>
              </w:rPr>
              <w:t xml:space="preserve">рати участь у </w:t>
            </w:r>
            <w:proofErr w:type="spellStart"/>
            <w:r w:rsidRPr="004937F1">
              <w:rPr>
                <w:rFonts w:ascii="Times New Roman" w:hAnsi="Times New Roman"/>
              </w:rPr>
              <w:t>чемпіонатах</w:t>
            </w:r>
            <w:proofErr w:type="spellEnd"/>
            <w:r w:rsidRPr="004937F1">
              <w:rPr>
                <w:rFonts w:ascii="Times New Roman" w:hAnsi="Times New Roman"/>
              </w:rPr>
              <w:t xml:space="preserve"> та кубках</w:t>
            </w:r>
            <w:r w:rsidRPr="004937F1">
              <w:rPr>
                <w:rFonts w:ascii="Times New Roman" w:hAnsi="Times New Roman"/>
                <w:lang w:val="uk-UA"/>
              </w:rPr>
              <w:t xml:space="preserve"> області, Всеукраїнських та Міжнародних спортивних змаганнях </w:t>
            </w:r>
            <w:r w:rsidRPr="004937F1">
              <w:rPr>
                <w:rFonts w:ascii="Times New Roman" w:hAnsi="Times New Roman"/>
              </w:rPr>
              <w:t xml:space="preserve"> </w:t>
            </w:r>
            <w:r w:rsidRPr="004937F1">
              <w:rPr>
                <w:rFonts w:ascii="Times New Roman" w:hAnsi="Times New Roman"/>
                <w:lang w:val="uk-UA"/>
              </w:rPr>
              <w:t xml:space="preserve">з різних видів спорту </w:t>
            </w:r>
            <w:proofErr w:type="spellStart"/>
            <w:r w:rsidRPr="004937F1">
              <w:rPr>
                <w:rFonts w:ascii="Times New Roman" w:hAnsi="Times New Roman"/>
              </w:rPr>
              <w:t>серед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</w:rPr>
              <w:t>спортсменів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</w:rPr>
              <w:t>різних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</w:rPr>
              <w:t>вікових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</w:rPr>
              <w:t>груп</w:t>
            </w:r>
            <w:proofErr w:type="spellEnd"/>
          </w:p>
        </w:tc>
        <w:tc>
          <w:tcPr>
            <w:tcW w:w="1847" w:type="dxa"/>
            <w:vMerge w:val="restart"/>
          </w:tcPr>
          <w:p w:rsidR="005F5093" w:rsidRPr="004937F1" w:rsidRDefault="005F5093" w:rsidP="0037639A">
            <w:pPr>
              <w:spacing w:after="0" w:line="240" w:lineRule="auto"/>
            </w:pPr>
            <w:proofErr w:type="spellStart"/>
            <w:r w:rsidRPr="004937F1">
              <w:rPr>
                <w:rFonts w:ascii="Times New Roman" w:hAnsi="Times New Roman"/>
              </w:rPr>
              <w:t>Відділ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gramStart"/>
            <w:r w:rsidRPr="004937F1">
              <w:rPr>
                <w:rFonts w:ascii="Times New Roman" w:hAnsi="Times New Roman"/>
              </w:rPr>
              <w:t>у</w:t>
            </w:r>
            <w:proofErr w:type="gramEnd"/>
            <w:r w:rsidRPr="004937F1">
              <w:rPr>
                <w:rFonts w:ascii="Times New Roman" w:hAnsi="Times New Roman"/>
              </w:rPr>
              <w:t xml:space="preserve"> справах </w:t>
            </w:r>
            <w:proofErr w:type="spellStart"/>
            <w:r w:rsidRPr="004937F1">
              <w:rPr>
                <w:rFonts w:ascii="Times New Roman" w:hAnsi="Times New Roman"/>
              </w:rPr>
              <w:t>сім’ї</w:t>
            </w:r>
            <w:proofErr w:type="spellEnd"/>
            <w:r w:rsidRPr="004937F1">
              <w:rPr>
                <w:rFonts w:ascii="Times New Roman" w:hAnsi="Times New Roman"/>
              </w:rPr>
              <w:t xml:space="preserve">, </w:t>
            </w:r>
            <w:proofErr w:type="spellStart"/>
            <w:r w:rsidRPr="004937F1">
              <w:rPr>
                <w:rFonts w:ascii="Times New Roman" w:hAnsi="Times New Roman"/>
              </w:rPr>
              <w:t>молоді</w:t>
            </w:r>
            <w:proofErr w:type="spellEnd"/>
            <w:r w:rsidRPr="004937F1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4937F1">
              <w:rPr>
                <w:rFonts w:ascii="Times New Roman" w:hAnsi="Times New Roman"/>
              </w:rPr>
              <w:t>міської</w:t>
            </w:r>
            <w:proofErr w:type="spellEnd"/>
            <w:r w:rsidRPr="004937F1">
              <w:rPr>
                <w:rFonts w:ascii="Times New Roman" w:hAnsi="Times New Roman"/>
              </w:rPr>
              <w:t xml:space="preserve"> ради, </w:t>
            </w:r>
            <w:proofErr w:type="spellStart"/>
            <w:r w:rsidRPr="004937F1">
              <w:rPr>
                <w:rFonts w:ascii="Times New Roman" w:hAnsi="Times New Roman"/>
              </w:rPr>
              <w:t>відділ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</w:rPr>
              <w:t>освіти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</w:rPr>
              <w:t>міської</w:t>
            </w:r>
            <w:proofErr w:type="spellEnd"/>
            <w:r w:rsidRPr="004937F1">
              <w:rPr>
                <w:rFonts w:ascii="Times New Roman" w:hAnsi="Times New Roman"/>
              </w:rPr>
              <w:t xml:space="preserve"> ради, </w:t>
            </w:r>
            <w:proofErr w:type="spellStart"/>
            <w:r w:rsidRPr="004937F1">
              <w:rPr>
                <w:rFonts w:ascii="Times New Roman" w:hAnsi="Times New Roman"/>
              </w:rPr>
              <w:t>спортивні</w:t>
            </w:r>
            <w:proofErr w:type="spellEnd"/>
            <w:r w:rsidRPr="004937F1">
              <w:rPr>
                <w:rFonts w:ascii="Times New Roman" w:hAnsi="Times New Roman"/>
              </w:rPr>
              <w:t xml:space="preserve"> клуби та </w:t>
            </w:r>
            <w:proofErr w:type="spellStart"/>
            <w:r w:rsidRPr="004937F1">
              <w:rPr>
                <w:rFonts w:ascii="Times New Roman" w:hAnsi="Times New Roman"/>
              </w:rPr>
              <w:t>організації</w:t>
            </w:r>
            <w:proofErr w:type="spellEnd"/>
            <w:r w:rsidRPr="00493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7F1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  <w:sz w:val="20"/>
              </w:rPr>
              <w:t>учасників</w:t>
            </w:r>
            <w:proofErr w:type="spellEnd"/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7F1">
              <w:rPr>
                <w:rFonts w:ascii="Times New Roman" w:hAnsi="Times New Roman"/>
                <w:sz w:val="20"/>
              </w:rPr>
              <w:t>осіб</w:t>
            </w:r>
            <w:proofErr w:type="spellEnd"/>
            <w:proofErr w:type="gramEnd"/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4937F1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lastRenderedPageBreak/>
              <w:t>400</w:t>
            </w: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 xml:space="preserve">2021 </w:t>
            </w:r>
            <w:r w:rsidRPr="004937F1">
              <w:rPr>
                <w:rFonts w:ascii="Times New Roman" w:hAnsi="Times New Roman"/>
                <w:sz w:val="20"/>
              </w:rPr>
              <w:sym w:font="Symbol" w:char="F02D"/>
            </w:r>
            <w:r w:rsidRPr="004937F1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4937F1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937F1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4937F1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w="71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4937F1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937F1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4937F1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937F1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4937F1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4937F1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4937F1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4937F1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4937F1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4937F1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4937F1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4937F1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493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937F1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493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937F1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w="71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5F5093" w:rsidRPr="005A5F1E" w:rsidTr="0037639A">
        <w:trPr>
          <w:gridAfter w:val="7"/>
          <w:wAfter w:w="8741" w:type="dxa"/>
          <w:trHeight w:val="906"/>
        </w:trPr>
        <w:tc>
          <w:tcPr>
            <w:tcW w:w="764" w:type="dxa"/>
            <w:vMerge/>
          </w:tcPr>
          <w:p w:rsidR="005F5093" w:rsidRPr="004937F1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4937F1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937F1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4937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7F1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4937F1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E838C3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838C3">
              <w:rPr>
                <w:rFonts w:ascii="Times New Roman" w:hAnsi="Times New Roman"/>
                <w:b/>
                <w:u w:val="single"/>
              </w:rPr>
              <w:lastRenderedPageBreak/>
              <w:t xml:space="preserve">5.3. Спорт </w:t>
            </w:r>
            <w:proofErr w:type="spellStart"/>
            <w:r w:rsidRPr="00E838C3">
              <w:rPr>
                <w:rFonts w:ascii="Times New Roman" w:hAnsi="Times New Roman"/>
                <w:b/>
                <w:u w:val="single"/>
              </w:rPr>
              <w:t>ветерані</w:t>
            </w:r>
            <w:proofErr w:type="gramStart"/>
            <w:r w:rsidRPr="00E838C3">
              <w:rPr>
                <w:rFonts w:ascii="Times New Roman" w:hAnsi="Times New Roman"/>
                <w:b/>
                <w:u w:val="single"/>
              </w:rPr>
              <w:t>в</w:t>
            </w:r>
            <w:proofErr w:type="spellEnd"/>
            <w:proofErr w:type="gram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5.3.1.</w:t>
            </w:r>
          </w:p>
        </w:tc>
        <w:tc>
          <w:tcPr>
            <w:tcW w:w="249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</w:rPr>
              <w:t>Проводити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міські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r w:rsidRPr="006D60D3">
              <w:rPr>
                <w:rFonts w:ascii="Times New Roman" w:hAnsi="Times New Roman"/>
                <w:lang w:val="uk-UA"/>
              </w:rPr>
              <w:t>змагання серед</w:t>
            </w:r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ветерані</w:t>
            </w:r>
            <w:proofErr w:type="gramStart"/>
            <w:r w:rsidRPr="006D60D3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6D60D3">
              <w:rPr>
                <w:rFonts w:ascii="Times New Roman" w:hAnsi="Times New Roman"/>
              </w:rPr>
              <w:t xml:space="preserve"> спорту</w:t>
            </w:r>
          </w:p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5F5093" w:rsidRPr="006D60D3" w:rsidRDefault="005F5093" w:rsidP="0037639A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6D60D3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учасників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6D60D3">
              <w:rPr>
                <w:rFonts w:ascii="Times New Roman" w:hAnsi="Times New Roman"/>
                <w:sz w:val="20"/>
              </w:rPr>
              <w:t>осіб</w:t>
            </w:r>
            <w:proofErr w:type="spellEnd"/>
            <w:proofErr w:type="gramEnd"/>
          </w:p>
        </w:tc>
        <w:tc>
          <w:tcPr>
            <w:tcW w:w="788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99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щорічно</w:t>
            </w:r>
            <w:proofErr w:type="spellEnd"/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D60D3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0164E5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</w:rPr>
            </w:pPr>
            <w:r w:rsidRPr="000164E5">
              <w:rPr>
                <w:rFonts w:ascii="Times New Roman" w:hAnsi="Times New Roman"/>
                <w:b/>
                <w:u w:val="single"/>
                <w:lang w:val="uk-UA"/>
              </w:rPr>
              <w:t>6.</w:t>
            </w:r>
            <w:r w:rsidRPr="000164E5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  <w:b/>
                <w:u w:val="single"/>
              </w:rPr>
              <w:t>Матеріально-технічне</w:t>
            </w:r>
            <w:proofErr w:type="spellEnd"/>
            <w:r w:rsidRPr="000164E5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  <w:b/>
                <w:u w:val="single"/>
              </w:rPr>
              <w:t>забезпечення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  <w:r w:rsidRPr="000164E5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97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164E5">
              <w:rPr>
                <w:rFonts w:ascii="Times New Roman" w:hAnsi="Times New Roman"/>
              </w:rPr>
              <w:t>Проводити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місячники</w:t>
            </w:r>
            <w:proofErr w:type="spellEnd"/>
            <w:r w:rsidRPr="000164E5">
              <w:rPr>
                <w:rFonts w:ascii="Times New Roman" w:hAnsi="Times New Roman"/>
              </w:rPr>
              <w:t xml:space="preserve"> та </w:t>
            </w:r>
            <w:proofErr w:type="spellStart"/>
            <w:r w:rsidRPr="000164E5">
              <w:rPr>
                <w:rFonts w:ascii="Times New Roman" w:hAnsi="Times New Roman"/>
              </w:rPr>
              <w:t>рейди-перевірки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164E5">
              <w:rPr>
                <w:rFonts w:ascii="Times New Roman" w:hAnsi="Times New Roman"/>
              </w:rPr>
              <w:t>п</w:t>
            </w:r>
            <w:proofErr w:type="gramEnd"/>
            <w:r w:rsidRPr="000164E5">
              <w:rPr>
                <w:rFonts w:ascii="Times New Roman" w:hAnsi="Times New Roman"/>
              </w:rPr>
              <w:t>ідготовки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спортивних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споруд</w:t>
            </w:r>
            <w:proofErr w:type="spellEnd"/>
            <w:r w:rsidRPr="000164E5">
              <w:rPr>
                <w:rFonts w:ascii="Times New Roman" w:hAnsi="Times New Roman"/>
              </w:rPr>
              <w:t xml:space="preserve"> до </w:t>
            </w:r>
            <w:proofErr w:type="spellStart"/>
            <w:r w:rsidRPr="000164E5">
              <w:rPr>
                <w:rFonts w:ascii="Times New Roman" w:hAnsi="Times New Roman"/>
              </w:rPr>
              <w:t>роботи</w:t>
            </w:r>
            <w:proofErr w:type="spellEnd"/>
            <w:r w:rsidRPr="000164E5">
              <w:rPr>
                <w:rFonts w:ascii="Times New Roman" w:hAnsi="Times New Roman"/>
              </w:rPr>
              <w:t xml:space="preserve"> у </w:t>
            </w:r>
            <w:proofErr w:type="spellStart"/>
            <w:r w:rsidRPr="000164E5">
              <w:rPr>
                <w:rFonts w:ascii="Times New Roman" w:hAnsi="Times New Roman"/>
              </w:rPr>
              <w:t>весняно-літній</w:t>
            </w:r>
            <w:proofErr w:type="spellEnd"/>
            <w:r w:rsidRPr="000164E5">
              <w:rPr>
                <w:rFonts w:ascii="Times New Roman" w:hAnsi="Times New Roman"/>
              </w:rPr>
              <w:t xml:space="preserve"> та </w:t>
            </w:r>
            <w:proofErr w:type="spellStart"/>
            <w:r w:rsidRPr="000164E5">
              <w:rPr>
                <w:rFonts w:ascii="Times New Roman" w:hAnsi="Times New Roman"/>
              </w:rPr>
              <w:t>осінньо</w:t>
            </w:r>
            <w:proofErr w:type="spellEnd"/>
            <w:r w:rsidRPr="000164E5">
              <w:rPr>
                <w:rFonts w:ascii="Times New Roman" w:hAnsi="Times New Roman"/>
              </w:rPr>
              <w:t xml:space="preserve">-зимовий </w:t>
            </w:r>
            <w:proofErr w:type="spellStart"/>
            <w:r w:rsidRPr="000164E5">
              <w:rPr>
                <w:rFonts w:ascii="Times New Roman" w:hAnsi="Times New Roman"/>
              </w:rPr>
              <w:t>періоди</w:t>
            </w:r>
            <w:proofErr w:type="spellEnd"/>
          </w:p>
          <w:p w:rsidR="005F5093" w:rsidRPr="000164E5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</w:pPr>
            <w:proofErr w:type="spellStart"/>
            <w:r w:rsidRPr="000164E5">
              <w:rPr>
                <w:rFonts w:ascii="Times New Roman" w:hAnsi="Times New Roman"/>
              </w:rPr>
              <w:t>Відділ</w:t>
            </w:r>
            <w:proofErr w:type="spellEnd"/>
            <w:r w:rsidRPr="000164E5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0164E5">
              <w:rPr>
                <w:rFonts w:ascii="Times New Roman" w:hAnsi="Times New Roman"/>
              </w:rPr>
              <w:t>сім'ї</w:t>
            </w:r>
            <w:proofErr w:type="spellEnd"/>
            <w:r w:rsidRPr="000164E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164E5">
              <w:rPr>
                <w:rFonts w:ascii="Times New Roman" w:hAnsi="Times New Roman"/>
              </w:rPr>
              <w:t>молод</w:t>
            </w:r>
            <w:proofErr w:type="gramEnd"/>
            <w:r w:rsidRPr="000164E5">
              <w:rPr>
                <w:rFonts w:ascii="Times New Roman" w:hAnsi="Times New Roman"/>
              </w:rPr>
              <w:t>і</w:t>
            </w:r>
            <w:proofErr w:type="spellEnd"/>
            <w:r w:rsidRPr="000164E5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0164E5">
              <w:rPr>
                <w:rFonts w:ascii="Times New Roman" w:hAnsi="Times New Roman"/>
              </w:rPr>
              <w:t>міської</w:t>
            </w:r>
            <w:proofErr w:type="spellEnd"/>
            <w:r w:rsidRPr="000164E5">
              <w:rPr>
                <w:rFonts w:ascii="Times New Roman" w:hAnsi="Times New Roman"/>
              </w:rPr>
              <w:t xml:space="preserve"> ради, </w:t>
            </w:r>
            <w:proofErr w:type="spellStart"/>
            <w:r w:rsidRPr="000164E5">
              <w:rPr>
                <w:rFonts w:ascii="Times New Roman" w:hAnsi="Times New Roman"/>
              </w:rPr>
              <w:t>відділ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освіти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міської</w:t>
            </w:r>
            <w:proofErr w:type="spellEnd"/>
            <w:r w:rsidRPr="000164E5">
              <w:rPr>
                <w:rFonts w:ascii="Times New Roman" w:hAnsi="Times New Roman"/>
              </w:rPr>
              <w:t xml:space="preserve"> ради, </w:t>
            </w:r>
            <w:proofErr w:type="spellStart"/>
            <w:r w:rsidRPr="000164E5">
              <w:rPr>
                <w:rFonts w:ascii="Times New Roman" w:hAnsi="Times New Roman"/>
              </w:rPr>
              <w:t>Управління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житлово-комунального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господарства</w:t>
            </w:r>
            <w:proofErr w:type="spellEnd"/>
            <w:r w:rsidRPr="000164E5">
              <w:rPr>
                <w:rFonts w:ascii="Times New Roman" w:hAnsi="Times New Roman"/>
              </w:rPr>
              <w:t xml:space="preserve"> та </w:t>
            </w:r>
            <w:proofErr w:type="spellStart"/>
            <w:r w:rsidRPr="000164E5">
              <w:rPr>
                <w:rFonts w:ascii="Times New Roman" w:hAnsi="Times New Roman"/>
              </w:rPr>
              <w:t>комунальної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власності</w:t>
            </w:r>
            <w:proofErr w:type="spellEnd"/>
            <w:r w:rsidRPr="000164E5">
              <w:rPr>
                <w:rFonts w:ascii="Times New Roman" w:hAnsi="Times New Roman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</w:rPr>
              <w:t>міської</w:t>
            </w:r>
            <w:proofErr w:type="spellEnd"/>
            <w:r w:rsidRPr="000164E5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276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Рейди-перевірки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>,</w:t>
            </w:r>
          </w:p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</w:p>
        </w:tc>
        <w:tc>
          <w:tcPr>
            <w:tcW w:w="594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Щорічно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 xml:space="preserve"> 2 </w:t>
            </w:r>
          </w:p>
        </w:tc>
        <w:tc>
          <w:tcPr>
            <w:tcW w:w="899" w:type="dxa"/>
            <w:vMerge w:val="restart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 xml:space="preserve">2021 </w:t>
            </w:r>
            <w:r w:rsidRPr="000164E5">
              <w:rPr>
                <w:rFonts w:ascii="Times New Roman" w:hAnsi="Times New Roman"/>
                <w:sz w:val="20"/>
              </w:rPr>
              <w:sym w:font="Symbol" w:char="F02D"/>
            </w:r>
            <w:r w:rsidRPr="000164E5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0164E5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0164E5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0164E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0164E5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0164E5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0164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164E5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0164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164E5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0164E5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164E5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0164E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64E5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0164E5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6</w:t>
            </w:r>
            <w:r w:rsidRPr="006D60D3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9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3">
              <w:rPr>
                <w:rFonts w:ascii="Times New Roman" w:hAnsi="Times New Roman"/>
              </w:rPr>
              <w:t>Здійснити</w:t>
            </w:r>
            <w:proofErr w:type="spellEnd"/>
            <w:r w:rsidRPr="006D60D3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6D60D3">
              <w:rPr>
                <w:rFonts w:ascii="Times New Roman" w:hAnsi="Times New Roman"/>
              </w:rPr>
              <w:t>щодо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облаштування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спортивних</w:t>
            </w:r>
            <w:proofErr w:type="spellEnd"/>
            <w:r w:rsidRPr="006D60D3">
              <w:rPr>
                <w:rFonts w:ascii="Times New Roman" w:hAnsi="Times New Roman"/>
                <w:lang w:val="uk-UA"/>
              </w:rPr>
              <w:t xml:space="preserve"> (тренажерних)</w:t>
            </w:r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майданчикі</w:t>
            </w:r>
            <w:proofErr w:type="gramStart"/>
            <w:r w:rsidRPr="006D60D3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6D60D3">
              <w:rPr>
                <w:rFonts w:ascii="Times New Roman" w:hAnsi="Times New Roman"/>
              </w:rPr>
              <w:t xml:space="preserve"> за </w:t>
            </w:r>
            <w:proofErr w:type="spellStart"/>
            <w:r w:rsidRPr="006D60D3">
              <w:rPr>
                <w:rFonts w:ascii="Times New Roman" w:hAnsi="Times New Roman"/>
              </w:rPr>
              <w:t>місцем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проживання</w:t>
            </w:r>
            <w:proofErr w:type="spellEnd"/>
            <w:r w:rsidRPr="006D60D3">
              <w:rPr>
                <w:rFonts w:ascii="Times New Roman" w:hAnsi="Times New Roman"/>
              </w:rPr>
              <w:t xml:space="preserve"> та в </w:t>
            </w:r>
            <w:proofErr w:type="spellStart"/>
            <w:r w:rsidRPr="006D60D3">
              <w:rPr>
                <w:rFonts w:ascii="Times New Roman" w:hAnsi="Times New Roman"/>
              </w:rPr>
              <w:t>місцях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масового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t>відпочинку</w:t>
            </w:r>
            <w:proofErr w:type="spellEnd"/>
            <w:r w:rsidRPr="006D60D3">
              <w:rPr>
                <w:rFonts w:ascii="Times New Roman" w:hAnsi="Times New Roman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</w:rPr>
              <w:lastRenderedPageBreak/>
              <w:t>громадян</w:t>
            </w:r>
            <w:proofErr w:type="spellEnd"/>
            <w:r w:rsidRPr="006D60D3">
              <w:rPr>
                <w:rFonts w:ascii="Times New Roman" w:hAnsi="Times New Roman"/>
                <w:lang w:val="uk-UA"/>
              </w:rPr>
              <w:t xml:space="preserve">, надання субвенції області на </w:t>
            </w:r>
            <w:proofErr w:type="spellStart"/>
            <w:r w:rsidRPr="006D60D3">
              <w:rPr>
                <w:rFonts w:ascii="Times New Roman" w:hAnsi="Times New Roman"/>
                <w:lang w:val="uk-UA"/>
              </w:rPr>
              <w:t>співфінансування</w:t>
            </w:r>
            <w:proofErr w:type="spellEnd"/>
          </w:p>
        </w:tc>
        <w:tc>
          <w:tcPr>
            <w:tcW w:w="1847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60D3">
              <w:rPr>
                <w:rFonts w:ascii="Times New Roman" w:hAnsi="Times New Roman"/>
                <w:lang w:val="uk-UA"/>
              </w:rPr>
              <w:lastRenderedPageBreak/>
              <w:t>Виконавчий комітет Синельниківської міської ради</w:t>
            </w:r>
          </w:p>
          <w:p w:rsidR="005F5093" w:rsidRPr="006D60D3" w:rsidRDefault="005F5093" w:rsidP="0037639A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Спортивні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r w:rsidRPr="006D60D3">
              <w:rPr>
                <w:rFonts w:ascii="Times New Roman" w:hAnsi="Times New Roman"/>
                <w:sz w:val="20"/>
                <w:lang w:val="uk-UA"/>
              </w:rPr>
              <w:t xml:space="preserve">(тренаж трен) </w:t>
            </w:r>
            <w:r w:rsidRPr="006D60D3">
              <w:rPr>
                <w:rFonts w:ascii="Times New Roman" w:hAnsi="Times New Roman"/>
                <w:sz w:val="20"/>
              </w:rPr>
              <w:t>майдан-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чики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>,</w:t>
            </w:r>
          </w:p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</w:p>
        </w:tc>
        <w:tc>
          <w:tcPr>
            <w:tcW w:w="594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6D60D3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За необхідністю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 xml:space="preserve">2021 </w:t>
            </w:r>
            <w:r w:rsidRPr="006D60D3">
              <w:rPr>
                <w:rFonts w:ascii="Times New Roman" w:hAnsi="Times New Roman"/>
                <w:sz w:val="20"/>
              </w:rPr>
              <w:sym w:font="Symbol" w:char="F02D"/>
            </w:r>
            <w:r w:rsidRPr="006D60D3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D60D3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D60D3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територіальної</w:t>
            </w:r>
            <w:proofErr w:type="spellEnd"/>
            <w:r w:rsidRPr="006D60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lastRenderedPageBreak/>
              <w:t>96,2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D3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60D3">
              <w:rPr>
                <w:rFonts w:ascii="Times New Roman" w:hAnsi="Times New Roman"/>
                <w:sz w:val="20"/>
              </w:rPr>
              <w:t>джерела</w:t>
            </w:r>
            <w:proofErr w:type="spellEnd"/>
            <w:r w:rsidRPr="006D60D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6</w:t>
            </w:r>
            <w:r w:rsidRPr="00B94B0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97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94B08">
              <w:rPr>
                <w:rFonts w:ascii="Times New Roman" w:hAnsi="Times New Roman"/>
              </w:rPr>
              <w:t>Забезпечити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збереження</w:t>
            </w:r>
            <w:proofErr w:type="spellEnd"/>
            <w:r w:rsidRPr="00B94B08">
              <w:rPr>
                <w:rFonts w:ascii="Times New Roman" w:hAnsi="Times New Roman"/>
              </w:rPr>
              <w:t xml:space="preserve"> та </w:t>
            </w:r>
            <w:proofErr w:type="spellStart"/>
            <w:r w:rsidRPr="00B94B08">
              <w:rPr>
                <w:rFonts w:ascii="Times New Roman" w:hAnsi="Times New Roman"/>
              </w:rPr>
              <w:t>ефективне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використання</w:t>
            </w:r>
            <w:proofErr w:type="spellEnd"/>
            <w:r w:rsidRPr="00B94B08">
              <w:rPr>
                <w:rFonts w:ascii="Times New Roman" w:hAnsi="Times New Roman"/>
                <w:lang w:val="uk-UA"/>
              </w:rPr>
              <w:t xml:space="preserve"> спортивних споруд,</w:t>
            </w:r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спортивних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r w:rsidRPr="00B94B08">
              <w:rPr>
                <w:rFonts w:ascii="Times New Roman" w:hAnsi="Times New Roman"/>
                <w:lang w:val="uk-UA"/>
              </w:rPr>
              <w:t>та дитячих майданчикі</w:t>
            </w:r>
            <w:proofErr w:type="gramStart"/>
            <w:r w:rsidRPr="00B94B08">
              <w:rPr>
                <w:rFonts w:ascii="Times New Roman" w:hAnsi="Times New Roman"/>
                <w:lang w:val="uk-UA"/>
              </w:rPr>
              <w:t>в</w:t>
            </w:r>
            <w:proofErr w:type="gramEnd"/>
          </w:p>
        </w:tc>
        <w:tc>
          <w:tcPr>
            <w:tcW w:w="1847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rPr>
                <w:lang w:val="uk-UA"/>
              </w:rPr>
            </w:pPr>
            <w:proofErr w:type="spellStart"/>
            <w:r w:rsidRPr="00B94B08">
              <w:rPr>
                <w:rFonts w:ascii="Times New Roman" w:hAnsi="Times New Roman"/>
              </w:rPr>
              <w:t>відділ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освіти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міської</w:t>
            </w:r>
            <w:proofErr w:type="spellEnd"/>
            <w:r w:rsidRPr="00B94B08">
              <w:rPr>
                <w:rFonts w:ascii="Times New Roman" w:hAnsi="Times New Roman"/>
              </w:rPr>
              <w:t xml:space="preserve"> ради, </w:t>
            </w:r>
            <w:proofErr w:type="spellStart"/>
            <w:r w:rsidRPr="00B94B08">
              <w:rPr>
                <w:rFonts w:ascii="Times New Roman" w:hAnsi="Times New Roman"/>
                <w:lang w:val="uk-UA"/>
              </w:rPr>
              <w:t>Синельниківський</w:t>
            </w:r>
            <w:proofErr w:type="spellEnd"/>
            <w:r w:rsidRPr="00B94B08">
              <w:rPr>
                <w:rFonts w:ascii="Times New Roman" w:hAnsi="Times New Roman"/>
                <w:lang w:val="uk-UA"/>
              </w:rPr>
              <w:t xml:space="preserve"> професійний ліцей, </w:t>
            </w:r>
            <w:proofErr w:type="spellStart"/>
            <w:r w:rsidRPr="00B94B08">
              <w:rPr>
                <w:rFonts w:ascii="Times New Roman" w:hAnsi="Times New Roman"/>
              </w:rPr>
              <w:t>Управління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житлово-комунального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господарства</w:t>
            </w:r>
            <w:proofErr w:type="spellEnd"/>
            <w:r w:rsidRPr="00B94B08">
              <w:rPr>
                <w:rFonts w:ascii="Times New Roman" w:hAnsi="Times New Roman"/>
              </w:rPr>
              <w:t xml:space="preserve"> та </w:t>
            </w:r>
            <w:proofErr w:type="spellStart"/>
            <w:r w:rsidRPr="00B94B08">
              <w:rPr>
                <w:rFonts w:ascii="Times New Roman" w:hAnsi="Times New Roman"/>
              </w:rPr>
              <w:t>комунальної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власності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</w:rPr>
              <w:t>міської</w:t>
            </w:r>
            <w:proofErr w:type="spellEnd"/>
            <w:r w:rsidRPr="00B94B08">
              <w:rPr>
                <w:rFonts w:ascii="Times New Roman" w:hAnsi="Times New Roman"/>
              </w:rPr>
              <w:t xml:space="preserve"> </w:t>
            </w:r>
            <w:proofErr w:type="gramStart"/>
            <w:r w:rsidRPr="00B94B08">
              <w:rPr>
                <w:rFonts w:ascii="Times New Roman" w:hAnsi="Times New Roman"/>
              </w:rPr>
              <w:t>ради</w:t>
            </w:r>
            <w:proofErr w:type="gramEnd"/>
          </w:p>
        </w:tc>
        <w:tc>
          <w:tcPr>
            <w:tcW w:w="1276" w:type="dxa"/>
            <w:vMerge w:val="restart"/>
          </w:tcPr>
          <w:p w:rsidR="005F5093" w:rsidRPr="001545E7" w:rsidRDefault="005F5093" w:rsidP="003763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1545E7" w:rsidRDefault="005F5093" w:rsidP="003763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1545E7" w:rsidRDefault="005F5093" w:rsidP="003763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FD258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 xml:space="preserve">2021 </w:t>
            </w:r>
            <w:r w:rsidRPr="00FD258F">
              <w:rPr>
                <w:rFonts w:ascii="Times New Roman" w:hAnsi="Times New Roman"/>
                <w:sz w:val="20"/>
              </w:rPr>
              <w:sym w:font="Symbol" w:char="F02D"/>
            </w:r>
            <w:r w:rsidRPr="00FD258F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FD258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FD258F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FD258F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D258F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FD25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258F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FD258F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FD258F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D258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FD258F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D258F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FD258F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D258F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FD258F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FD258F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FD258F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FD258F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FD258F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FD258F" w:rsidRDefault="005F5093" w:rsidP="0037639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FD258F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FD258F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FD25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258F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FD25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258F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1545E7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D258F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FD25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258F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FD258F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4B08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  <w:r w:rsidRPr="00B94B08">
              <w:rPr>
                <w:rFonts w:ascii="Times New Roman" w:hAnsi="Times New Roman"/>
                <w:b/>
                <w:u w:val="single"/>
              </w:rPr>
              <w:t xml:space="preserve">. </w:t>
            </w:r>
            <w:proofErr w:type="spellStart"/>
            <w:r w:rsidRPr="00B94B08">
              <w:rPr>
                <w:rFonts w:ascii="Times New Roman" w:hAnsi="Times New Roman"/>
                <w:b/>
                <w:u w:val="single"/>
              </w:rPr>
              <w:t>Фінансове</w:t>
            </w:r>
            <w:proofErr w:type="spellEnd"/>
            <w:r w:rsidRPr="00B94B08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  <w:b/>
                <w:u w:val="single"/>
              </w:rPr>
              <w:t>забезпечення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7</w:t>
            </w:r>
            <w:r w:rsidRPr="00B94B0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97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4B08">
              <w:rPr>
                <w:rFonts w:ascii="Times New Roman" w:hAnsi="Times New Roman"/>
                <w:lang w:val="uk-UA"/>
              </w:rPr>
              <w:t>Сприяти забезпеченню</w:t>
            </w:r>
          </w:p>
          <w:p w:rsidR="005F5093" w:rsidRPr="00B94B08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4B08">
              <w:rPr>
                <w:rFonts w:ascii="Times New Roman" w:hAnsi="Times New Roman"/>
                <w:lang w:val="uk-UA"/>
              </w:rPr>
              <w:t xml:space="preserve">збільшення обсягів видатків на виконання програм та здійснення заходів розвитку фізичної культури і спорту з бюджетів усіх рівнів </w:t>
            </w:r>
          </w:p>
        </w:tc>
        <w:tc>
          <w:tcPr>
            <w:tcW w:w="1847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</w:rPr>
            </w:pPr>
            <w:proofErr w:type="spellStart"/>
            <w:r w:rsidRPr="00B94B08">
              <w:rPr>
                <w:rFonts w:ascii="Times New Roman" w:hAnsi="Times New Roman"/>
              </w:rPr>
              <w:t>Відділ</w:t>
            </w:r>
            <w:proofErr w:type="spellEnd"/>
            <w:r w:rsidRPr="00B94B08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B94B08">
              <w:rPr>
                <w:rFonts w:ascii="Times New Roman" w:hAnsi="Times New Roman"/>
              </w:rPr>
              <w:t>сім'ї</w:t>
            </w:r>
            <w:proofErr w:type="spellEnd"/>
            <w:r w:rsidRPr="00B94B08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B94B08">
              <w:rPr>
                <w:rFonts w:ascii="Times New Roman" w:hAnsi="Times New Roman"/>
              </w:rPr>
              <w:t>молод</w:t>
            </w:r>
            <w:proofErr w:type="gramEnd"/>
            <w:r w:rsidRPr="00B94B08">
              <w:rPr>
                <w:rFonts w:ascii="Times New Roman" w:hAnsi="Times New Roman"/>
              </w:rPr>
              <w:t>і</w:t>
            </w:r>
            <w:proofErr w:type="spellEnd"/>
            <w:r w:rsidRPr="00B94B0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B94B08">
              <w:rPr>
                <w:rFonts w:ascii="Times New Roman" w:hAnsi="Times New Roman"/>
              </w:rPr>
              <w:t>міської</w:t>
            </w:r>
            <w:proofErr w:type="spellEnd"/>
            <w:r w:rsidRPr="00B94B08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276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 xml:space="preserve">2021 </w:t>
            </w:r>
            <w:r w:rsidRPr="00B94B08">
              <w:rPr>
                <w:rFonts w:ascii="Times New Roman" w:hAnsi="Times New Roman"/>
                <w:sz w:val="20"/>
              </w:rPr>
              <w:sym w:font="Symbol" w:char="F02D"/>
            </w:r>
            <w:r w:rsidRPr="00B94B08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94B08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B94B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B94B08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B94B08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B94B0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94B08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B94B08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94B08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B94B08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B94B08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B94B08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B94B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4B08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B94B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4B08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B94B08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94B08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B94B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4B08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B94B08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7</w:t>
            </w:r>
            <w:r w:rsidRPr="00693AFD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97" w:type="dxa"/>
            <w:vMerge w:val="restart"/>
          </w:tcPr>
          <w:p w:rsidR="005F5093" w:rsidRPr="00693AFD" w:rsidRDefault="005F5093" w:rsidP="0037639A">
            <w:pPr>
              <w:pStyle w:val="3"/>
              <w:rPr>
                <w:sz w:val="22"/>
                <w:szCs w:val="22"/>
              </w:rPr>
            </w:pPr>
            <w:r w:rsidRPr="00693AFD">
              <w:rPr>
                <w:sz w:val="22"/>
                <w:szCs w:val="22"/>
              </w:rPr>
              <w:t xml:space="preserve">Забезпечити контроль за фінансуванням видатків на потреби фізичної культури і спорту </w:t>
            </w:r>
          </w:p>
        </w:tc>
        <w:tc>
          <w:tcPr>
            <w:tcW w:w="1847" w:type="dxa"/>
            <w:vMerge w:val="restart"/>
          </w:tcPr>
          <w:p w:rsidR="005F5093" w:rsidRPr="00693AFD" w:rsidRDefault="005F5093" w:rsidP="0037639A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693AFD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2021 </w:t>
            </w:r>
            <w:r w:rsidRPr="00693AFD">
              <w:rPr>
                <w:rFonts w:ascii="Times New Roman" w:hAnsi="Times New Roman"/>
                <w:sz w:val="20"/>
              </w:rPr>
              <w:sym w:font="Symbol" w:char="F02D"/>
            </w:r>
            <w:r w:rsidRPr="00693AFD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93AFD" w:rsidRDefault="005F5093" w:rsidP="0037639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93AFD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93AFD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eastAsia="Times New Roman" w:hAnsi="Times New Roman" w:cs="Times New Roman"/>
                <w:sz w:val="20"/>
              </w:rPr>
              <w:lastRenderedPageBreak/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7</w:t>
            </w:r>
            <w:r w:rsidRPr="00693AFD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97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93AFD">
              <w:rPr>
                <w:rFonts w:ascii="Times New Roman" w:hAnsi="Times New Roman"/>
              </w:rPr>
              <w:t>Сприяти</w:t>
            </w:r>
            <w:proofErr w:type="spellEnd"/>
            <w:r w:rsidRPr="00693AFD">
              <w:rPr>
                <w:rFonts w:ascii="Times New Roman" w:hAnsi="Times New Roman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</w:rPr>
              <w:t>залученню</w:t>
            </w:r>
            <w:proofErr w:type="spellEnd"/>
            <w:r w:rsidRPr="00693AFD">
              <w:rPr>
                <w:rFonts w:ascii="Times New Roman" w:hAnsi="Times New Roman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</w:rPr>
              <w:t>позабюджетних</w:t>
            </w:r>
            <w:proofErr w:type="spellEnd"/>
            <w:r w:rsidRPr="00693AFD">
              <w:rPr>
                <w:rFonts w:ascii="Times New Roman" w:hAnsi="Times New Roman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</w:rPr>
              <w:t>коштів</w:t>
            </w:r>
            <w:proofErr w:type="spellEnd"/>
            <w:r w:rsidRPr="00693AFD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693AFD">
              <w:rPr>
                <w:rFonts w:ascii="Times New Roman" w:hAnsi="Times New Roman"/>
              </w:rPr>
              <w:t>п</w:t>
            </w:r>
            <w:proofErr w:type="gramEnd"/>
            <w:r w:rsidRPr="00693AFD">
              <w:rPr>
                <w:rFonts w:ascii="Times New Roman" w:hAnsi="Times New Roman"/>
              </w:rPr>
              <w:t>ідготовки</w:t>
            </w:r>
            <w:proofErr w:type="spellEnd"/>
            <w:r w:rsidRPr="00693AFD">
              <w:rPr>
                <w:rFonts w:ascii="Times New Roman" w:hAnsi="Times New Roman"/>
              </w:rPr>
              <w:t xml:space="preserve"> та </w:t>
            </w:r>
            <w:proofErr w:type="spellStart"/>
            <w:r w:rsidRPr="00693AFD">
              <w:rPr>
                <w:rFonts w:ascii="Times New Roman" w:hAnsi="Times New Roman"/>
              </w:rPr>
              <w:t>участі</w:t>
            </w:r>
            <w:proofErr w:type="spellEnd"/>
            <w:r w:rsidRPr="00693AFD">
              <w:rPr>
                <w:rFonts w:ascii="Times New Roman" w:hAnsi="Times New Roman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</w:rPr>
              <w:t>спортсменів</w:t>
            </w:r>
            <w:proofErr w:type="spellEnd"/>
            <w:r w:rsidRPr="00693AFD">
              <w:rPr>
                <w:rFonts w:ascii="Times New Roman" w:hAnsi="Times New Roman"/>
              </w:rPr>
              <w:t xml:space="preserve"> у </w:t>
            </w:r>
            <w:proofErr w:type="spellStart"/>
            <w:r w:rsidRPr="00693AFD">
              <w:rPr>
                <w:rFonts w:ascii="Times New Roman" w:hAnsi="Times New Roman"/>
              </w:rPr>
              <w:t>змаганнях</w:t>
            </w:r>
            <w:proofErr w:type="spellEnd"/>
            <w:r w:rsidRPr="00693AFD">
              <w:rPr>
                <w:rFonts w:ascii="Times New Roman" w:hAnsi="Times New Roman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</w:rPr>
              <w:t>міжнародного</w:t>
            </w:r>
            <w:proofErr w:type="spellEnd"/>
            <w:r w:rsidRPr="00693AFD">
              <w:rPr>
                <w:rFonts w:ascii="Times New Roman" w:hAnsi="Times New Roman"/>
              </w:rPr>
              <w:t xml:space="preserve"> та </w:t>
            </w:r>
            <w:proofErr w:type="spellStart"/>
            <w:r w:rsidRPr="00693AFD">
              <w:rPr>
                <w:rFonts w:ascii="Times New Roman" w:hAnsi="Times New Roman"/>
              </w:rPr>
              <w:t>всеукраїнського</w:t>
            </w:r>
            <w:proofErr w:type="spellEnd"/>
            <w:r w:rsidRPr="00693AFD">
              <w:rPr>
                <w:rFonts w:ascii="Times New Roman" w:hAnsi="Times New Roman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</w:rPr>
              <w:t>рівня</w:t>
            </w:r>
            <w:proofErr w:type="spellEnd"/>
          </w:p>
        </w:tc>
        <w:tc>
          <w:tcPr>
            <w:tcW w:w="1847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FD">
              <w:rPr>
                <w:rFonts w:ascii="Times New Roman" w:hAnsi="Times New Roman"/>
              </w:rPr>
              <w:t>Відділ</w:t>
            </w:r>
            <w:proofErr w:type="spellEnd"/>
            <w:r w:rsidRPr="00693AFD">
              <w:rPr>
                <w:rFonts w:ascii="Times New Roman" w:hAnsi="Times New Roman"/>
              </w:rPr>
              <w:t xml:space="preserve"> у справах </w:t>
            </w:r>
            <w:proofErr w:type="spellStart"/>
            <w:r w:rsidRPr="00693AFD">
              <w:rPr>
                <w:rFonts w:ascii="Times New Roman" w:hAnsi="Times New Roman"/>
              </w:rPr>
              <w:t>сім'ї</w:t>
            </w:r>
            <w:proofErr w:type="spellEnd"/>
            <w:r w:rsidRPr="00693AFD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93AFD">
              <w:rPr>
                <w:rFonts w:ascii="Times New Roman" w:hAnsi="Times New Roman"/>
              </w:rPr>
              <w:t>молод</w:t>
            </w:r>
            <w:proofErr w:type="gramEnd"/>
            <w:r w:rsidRPr="00693AFD">
              <w:rPr>
                <w:rFonts w:ascii="Times New Roman" w:hAnsi="Times New Roman"/>
              </w:rPr>
              <w:t>і</w:t>
            </w:r>
            <w:proofErr w:type="spellEnd"/>
            <w:r w:rsidRPr="00693AFD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693AFD">
              <w:rPr>
                <w:rFonts w:ascii="Times New Roman" w:hAnsi="Times New Roman"/>
              </w:rPr>
              <w:t>міської</w:t>
            </w:r>
            <w:proofErr w:type="spellEnd"/>
            <w:r w:rsidRPr="00693AFD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276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2021 </w:t>
            </w:r>
            <w:r w:rsidRPr="00693AFD">
              <w:rPr>
                <w:rFonts w:ascii="Times New Roman" w:hAnsi="Times New Roman"/>
                <w:sz w:val="20"/>
              </w:rPr>
              <w:sym w:font="Symbol" w:char="F02D"/>
            </w:r>
            <w:r w:rsidRPr="00693AFD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93AFD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93AFD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джерела</w:t>
            </w:r>
            <w:proofErr w:type="spellEnd"/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693AFD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93AFD">
              <w:rPr>
                <w:rFonts w:ascii="Times New Roman" w:hAnsi="Times New Roman"/>
                <w:b/>
                <w:u w:val="single"/>
                <w:lang w:val="uk-UA"/>
              </w:rPr>
              <w:t>8</w:t>
            </w:r>
            <w:r w:rsidRPr="00693AFD">
              <w:rPr>
                <w:rFonts w:ascii="Times New Roman" w:hAnsi="Times New Roman"/>
                <w:b/>
                <w:u w:val="single"/>
              </w:rPr>
              <w:t xml:space="preserve">. </w:t>
            </w:r>
            <w:proofErr w:type="spellStart"/>
            <w:r w:rsidRPr="00693AFD">
              <w:rPr>
                <w:rFonts w:ascii="Times New Roman" w:hAnsi="Times New Roman"/>
                <w:b/>
                <w:u w:val="single"/>
              </w:rPr>
              <w:t>Медичне</w:t>
            </w:r>
            <w:proofErr w:type="spellEnd"/>
            <w:r w:rsidRPr="00693AF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b/>
                <w:u w:val="single"/>
              </w:rPr>
              <w:t>забезпечення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8</w:t>
            </w:r>
            <w:r w:rsidRPr="00693AFD">
              <w:rPr>
                <w:rFonts w:ascii="Times New Roman" w:hAnsi="Times New Roman"/>
                <w:sz w:val="20"/>
              </w:rPr>
              <w:t>.1.</w:t>
            </w: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5F5093" w:rsidRPr="00693AFD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AFD">
              <w:rPr>
                <w:rFonts w:ascii="Times New Roman" w:hAnsi="Times New Roman"/>
                <w:sz w:val="22"/>
                <w:szCs w:val="22"/>
              </w:rPr>
              <w:t>Забезпечити належне медичне обслуговування спортивно-масових заходів та змагань</w:t>
            </w:r>
          </w:p>
          <w:p w:rsidR="005F5093" w:rsidRPr="00693AFD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93AFD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693AFD" w:rsidRDefault="005F5093" w:rsidP="0037639A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693AFD" w:rsidRDefault="005F5093" w:rsidP="0037639A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693AFD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2021 </w:t>
            </w:r>
            <w:r w:rsidRPr="00693AFD">
              <w:rPr>
                <w:rFonts w:ascii="Times New Roman" w:hAnsi="Times New Roman"/>
                <w:sz w:val="20"/>
              </w:rPr>
              <w:sym w:font="Symbol" w:char="F02D"/>
            </w:r>
            <w:r w:rsidRPr="00693AFD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5093" w:rsidRPr="00693AFD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693AFD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693AFD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693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693AFD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93AFD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3AFD">
              <w:rPr>
                <w:rFonts w:ascii="Times New Roman" w:hAnsi="Times New Roman"/>
                <w:sz w:val="20"/>
              </w:rPr>
              <w:t>джерела</w:t>
            </w:r>
            <w:proofErr w:type="spellEnd"/>
            <w:r w:rsidRPr="00693AFD">
              <w:rPr>
                <w:rFonts w:ascii="Times New Roman" w:hAnsi="Times New Roman"/>
                <w:sz w:val="20"/>
              </w:rPr>
              <w:t xml:space="preserve"> </w:t>
            </w:r>
          </w:p>
          <w:p w:rsidR="005F5093" w:rsidRPr="00693AFD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93AFD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55325D" w:rsidRDefault="005F5093" w:rsidP="0037639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</w:rPr>
            </w:pPr>
            <w:r w:rsidRPr="0055325D">
              <w:rPr>
                <w:rFonts w:ascii="Times New Roman" w:hAnsi="Times New Roman"/>
                <w:b/>
                <w:u w:val="single"/>
                <w:lang w:val="uk-UA"/>
              </w:rPr>
              <w:t>9</w:t>
            </w:r>
            <w:r w:rsidRPr="0055325D">
              <w:rPr>
                <w:rFonts w:ascii="Times New Roman" w:hAnsi="Times New Roman"/>
                <w:b/>
                <w:u w:val="single"/>
              </w:rPr>
              <w:t xml:space="preserve">. </w:t>
            </w:r>
            <w:proofErr w:type="spellStart"/>
            <w:r w:rsidRPr="0055325D">
              <w:rPr>
                <w:rFonts w:ascii="Times New Roman" w:hAnsi="Times New Roman"/>
                <w:b/>
                <w:u w:val="single"/>
              </w:rPr>
              <w:t>Інформаційно-пропагандистське</w:t>
            </w:r>
            <w:proofErr w:type="spellEnd"/>
            <w:r w:rsidRPr="0055325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55325D">
              <w:rPr>
                <w:rFonts w:ascii="Times New Roman" w:hAnsi="Times New Roman"/>
                <w:b/>
                <w:u w:val="single"/>
              </w:rPr>
              <w:t>забезпечення</w:t>
            </w:r>
            <w:proofErr w:type="spellEnd"/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  <w:lang w:val="uk-UA"/>
              </w:rPr>
              <w:t>9</w:t>
            </w:r>
            <w:r w:rsidRPr="00A375C9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97" w:type="dxa"/>
            <w:vMerge w:val="restart"/>
          </w:tcPr>
          <w:p w:rsidR="005F5093" w:rsidRPr="00A375C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375C9">
              <w:rPr>
                <w:rFonts w:ascii="Times New Roman" w:hAnsi="Times New Roman"/>
              </w:rPr>
              <w:t>Забезпечення</w:t>
            </w:r>
            <w:proofErr w:type="spellEnd"/>
            <w:r w:rsidRPr="00A375C9">
              <w:rPr>
                <w:rFonts w:ascii="Times New Roman" w:hAnsi="Times New Roman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</w:rPr>
              <w:t>висвітлення</w:t>
            </w:r>
            <w:proofErr w:type="spellEnd"/>
            <w:r w:rsidRPr="00A375C9">
              <w:rPr>
                <w:rFonts w:ascii="Times New Roman" w:hAnsi="Times New Roman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</w:rPr>
              <w:t>спортивних</w:t>
            </w:r>
            <w:proofErr w:type="spellEnd"/>
            <w:r w:rsidRPr="00A375C9">
              <w:rPr>
                <w:rFonts w:ascii="Times New Roman" w:hAnsi="Times New Roman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</w:rPr>
              <w:t>подій</w:t>
            </w:r>
            <w:proofErr w:type="spellEnd"/>
            <w:r w:rsidRPr="00A375C9">
              <w:rPr>
                <w:rFonts w:ascii="Times New Roman" w:hAnsi="Times New Roman"/>
              </w:rPr>
              <w:t xml:space="preserve"> з </w:t>
            </w:r>
            <w:proofErr w:type="spellStart"/>
            <w:proofErr w:type="gramStart"/>
            <w:r w:rsidRPr="00A375C9">
              <w:rPr>
                <w:rFonts w:ascii="Times New Roman" w:hAnsi="Times New Roman"/>
              </w:rPr>
              <w:t>р</w:t>
            </w:r>
            <w:proofErr w:type="gramEnd"/>
            <w:r w:rsidRPr="00A375C9">
              <w:rPr>
                <w:rFonts w:ascii="Times New Roman" w:hAnsi="Times New Roman"/>
              </w:rPr>
              <w:t>ізних</w:t>
            </w:r>
            <w:proofErr w:type="spellEnd"/>
            <w:r w:rsidRPr="00A375C9">
              <w:rPr>
                <w:rFonts w:ascii="Times New Roman" w:hAnsi="Times New Roman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</w:rPr>
              <w:t>видів</w:t>
            </w:r>
            <w:proofErr w:type="spellEnd"/>
            <w:r w:rsidRPr="00A375C9">
              <w:rPr>
                <w:rFonts w:ascii="Times New Roman" w:hAnsi="Times New Roman"/>
              </w:rPr>
              <w:t xml:space="preserve"> спорту</w:t>
            </w:r>
          </w:p>
        </w:tc>
        <w:tc>
          <w:tcPr>
            <w:tcW w:w="1847" w:type="dxa"/>
            <w:vMerge w:val="restart"/>
          </w:tcPr>
          <w:p w:rsidR="005F5093" w:rsidRPr="00A375C9" w:rsidRDefault="005F5093" w:rsidP="0037639A">
            <w:pPr>
              <w:spacing w:after="0" w:line="240" w:lineRule="auto"/>
              <w:rPr>
                <w:lang w:val="uk-UA"/>
              </w:rPr>
            </w:pPr>
            <w:r w:rsidRPr="00A375C9">
              <w:rPr>
                <w:rFonts w:ascii="Times New Roman" w:hAnsi="Times New Roman"/>
                <w:lang w:val="uk-UA"/>
              </w:rPr>
              <w:t xml:space="preserve">Відділ у справах сім'ї, молоді та спорту міської ради, </w:t>
            </w:r>
            <w:r w:rsidRPr="00A375C9">
              <w:rPr>
                <w:rFonts w:ascii="Times New Roman" w:hAnsi="Times New Roman" w:cs="Times New Roman"/>
                <w:lang w:val="uk-UA"/>
              </w:rPr>
              <w:t xml:space="preserve">головний спеціаліст з питань інформаційної діяльності та комунікацій з </w:t>
            </w:r>
            <w:r w:rsidRPr="00A375C9">
              <w:rPr>
                <w:rFonts w:ascii="Times New Roman" w:hAnsi="Times New Roman" w:cs="Times New Roman"/>
                <w:lang w:val="uk-UA"/>
              </w:rPr>
              <w:lastRenderedPageBreak/>
              <w:t>громадськістю міської ради</w:t>
            </w:r>
          </w:p>
        </w:tc>
        <w:tc>
          <w:tcPr>
            <w:tcW w:w="1870" w:type="dxa"/>
            <w:gridSpan w:val="2"/>
            <w:vMerge w:val="restart"/>
          </w:tcPr>
          <w:p w:rsidR="005F5093" w:rsidRPr="00A375C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A375C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A375C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 xml:space="preserve">2021 </w:t>
            </w:r>
            <w:r w:rsidRPr="00A375C9">
              <w:rPr>
                <w:rFonts w:ascii="Times New Roman" w:hAnsi="Times New Roman"/>
                <w:sz w:val="20"/>
              </w:rPr>
              <w:sym w:font="Symbol" w:char="F02D"/>
            </w:r>
            <w:r w:rsidRPr="00A375C9">
              <w:rPr>
                <w:rFonts w:ascii="Times New Roman" w:hAnsi="Times New Roman"/>
                <w:sz w:val="20"/>
              </w:rPr>
              <w:t xml:space="preserve"> 2027</w:t>
            </w:r>
          </w:p>
          <w:p w:rsidR="005F5093" w:rsidRPr="00A375C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роки</w:t>
            </w:r>
          </w:p>
          <w:p w:rsidR="005F5093" w:rsidRPr="00A375C9" w:rsidRDefault="005F5093" w:rsidP="0037639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</w:rPr>
            </w:pPr>
          </w:p>
          <w:p w:rsidR="005F5093" w:rsidRPr="00A375C9" w:rsidRDefault="005F5093" w:rsidP="003763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A375C9" w:rsidRDefault="005F5093" w:rsidP="00376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A375C9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A375C9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A375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A375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eastAsia="Times New Roman" w:hAnsi="Times New Roman" w:cs="Times New Roman"/>
                <w:sz w:val="20"/>
              </w:rPr>
              <w:lastRenderedPageBreak/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джерела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</w:t>
            </w:r>
          </w:p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8665" w:type="dxa"/>
            <w:gridSpan w:val="7"/>
            <w:vMerge w:val="restart"/>
          </w:tcPr>
          <w:p w:rsidR="005F5093" w:rsidRPr="00A375C9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Всього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за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Програмою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обсяг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, у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5F5093" w:rsidRPr="00AA3B24" w:rsidRDefault="005F5093" w:rsidP="006D60D3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6D60D3">
              <w:rPr>
                <w:rFonts w:ascii="Times New Roman" w:hAnsi="Times New Roman"/>
                <w:b/>
                <w:sz w:val="20"/>
                <w:lang w:val="uk-UA"/>
              </w:rPr>
              <w:t>41</w:t>
            </w: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,7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360,0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Державний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AA3B2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бюджет</w:t>
            </w:r>
          </w:p>
        </w:tc>
        <w:tc>
          <w:tcPr>
            <w:tcW w:w="784" w:type="dxa"/>
          </w:tcPr>
          <w:p w:rsidR="005F5093" w:rsidRPr="00AA3B24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A375C9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A375C9">
              <w:rPr>
                <w:rFonts w:ascii="Times New Roman" w:eastAsia="Times New Roman" w:hAnsi="Times New Roman" w:cs="Times New Roman"/>
                <w:sz w:val="20"/>
              </w:rPr>
              <w:t>іської</w:t>
            </w:r>
            <w:proofErr w:type="spellEnd"/>
            <w:r w:rsidRPr="00A375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eastAsia="Times New Roman" w:hAnsi="Times New Roman" w:cs="Times New Roman"/>
                <w:sz w:val="20"/>
              </w:rPr>
              <w:t>територіальної</w:t>
            </w:r>
            <w:proofErr w:type="spellEnd"/>
            <w:r w:rsidRPr="00A375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eastAsia="Times New Roman" w:hAnsi="Times New Roman" w:cs="Times New Roman"/>
                <w:sz w:val="20"/>
              </w:rPr>
              <w:t>громади</w:t>
            </w:r>
            <w:proofErr w:type="spellEnd"/>
          </w:p>
        </w:tc>
        <w:tc>
          <w:tcPr>
            <w:tcW w:w="784" w:type="dxa"/>
          </w:tcPr>
          <w:p w:rsidR="005F5093" w:rsidRPr="00AA3B24" w:rsidRDefault="005F5093" w:rsidP="006D60D3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6D60D3">
              <w:rPr>
                <w:rFonts w:ascii="Times New Roman" w:hAnsi="Times New Roman"/>
                <w:b/>
                <w:sz w:val="20"/>
                <w:lang w:val="uk-UA"/>
              </w:rPr>
              <w:t>41</w:t>
            </w: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,7</w:t>
            </w:r>
          </w:p>
        </w:tc>
        <w:tc>
          <w:tcPr>
            <w:tcW w:w="71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5F5093" w:rsidRPr="006D60D3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60D3">
              <w:rPr>
                <w:rFonts w:ascii="Times New Roman" w:hAnsi="Times New Roman"/>
                <w:sz w:val="20"/>
                <w:lang w:val="uk-UA"/>
              </w:rPr>
              <w:t>360,0</w:t>
            </w:r>
          </w:p>
        </w:tc>
      </w:tr>
      <w:tr w:rsidR="005F5093" w:rsidRPr="005A5F1E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A375C9" w:rsidRDefault="005F5093" w:rsidP="0037639A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375C9">
              <w:rPr>
                <w:rFonts w:ascii="Times New Roman" w:hAnsi="Times New Roman"/>
                <w:sz w:val="20"/>
              </w:rPr>
              <w:t>Інші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75C9">
              <w:rPr>
                <w:rFonts w:ascii="Times New Roman" w:hAnsi="Times New Roman"/>
                <w:sz w:val="20"/>
              </w:rPr>
              <w:t>джерела</w:t>
            </w:r>
            <w:proofErr w:type="spellEnd"/>
            <w:r w:rsidRPr="00A375C9">
              <w:rPr>
                <w:rFonts w:ascii="Times New Roman" w:hAnsi="Times New Roman"/>
                <w:sz w:val="20"/>
              </w:rPr>
              <w:t xml:space="preserve"> </w:t>
            </w:r>
          </w:p>
          <w:p w:rsidR="005F5093" w:rsidRPr="00A375C9" w:rsidRDefault="005F5093" w:rsidP="0037639A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5F5093" w:rsidRPr="00A375C9" w:rsidRDefault="005F5093" w:rsidP="0037639A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5040D" w:rsidRDefault="0095040D" w:rsidP="00950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A59" w:rsidRDefault="00F95A59" w:rsidP="00950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40D" w:rsidRPr="0095040D" w:rsidRDefault="0095040D" w:rsidP="0095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</w:t>
      </w:r>
    </w:p>
    <w:p w:rsidR="0095040D" w:rsidRPr="0095040D" w:rsidRDefault="0095040D" w:rsidP="00950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молоді та спорту</w:t>
      </w: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D60D3">
        <w:rPr>
          <w:rFonts w:ascii="Times New Roman" w:eastAsia="Times New Roman" w:hAnsi="Times New Roman" w:cs="Times New Roman"/>
          <w:sz w:val="28"/>
          <w:szCs w:val="28"/>
          <w:lang w:val="uk-UA"/>
        </w:rPr>
        <w:t>лія</w:t>
      </w:r>
      <w:r w:rsidRPr="00950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ПЕТРУКОВИЧ</w:t>
      </w:r>
    </w:p>
    <w:p w:rsidR="005F5093" w:rsidRDefault="005F5093" w:rsidP="005F5093">
      <w:pPr>
        <w:pStyle w:val="aa"/>
        <w:rPr>
          <w:szCs w:val="28"/>
        </w:rPr>
      </w:pPr>
    </w:p>
    <w:p w:rsidR="005F5093" w:rsidRPr="005F5093" w:rsidRDefault="005F5093">
      <w:pPr>
        <w:rPr>
          <w:lang w:val="uk-UA"/>
        </w:rPr>
      </w:pPr>
    </w:p>
    <w:sectPr w:rsidR="005F5093" w:rsidRPr="005F5093" w:rsidSect="0095040D">
      <w:pgSz w:w="16838" w:h="11906" w:orient="landscape"/>
      <w:pgMar w:top="1134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5D" w:rsidRDefault="0052005D" w:rsidP="00E44D01">
      <w:pPr>
        <w:spacing w:after="0" w:line="240" w:lineRule="auto"/>
      </w:pPr>
      <w:r>
        <w:separator/>
      </w:r>
    </w:p>
  </w:endnote>
  <w:endnote w:type="continuationSeparator" w:id="0">
    <w:p w:rsidR="0052005D" w:rsidRDefault="0052005D" w:rsidP="00E4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C7" w:rsidRDefault="00E44D01" w:rsidP="00BA18C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5A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C7" w:rsidRDefault="0052005D" w:rsidP="00BA18C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5D" w:rsidRDefault="0052005D" w:rsidP="00E44D01">
      <w:pPr>
        <w:spacing w:after="0" w:line="240" w:lineRule="auto"/>
      </w:pPr>
      <w:r>
        <w:separator/>
      </w:r>
    </w:p>
  </w:footnote>
  <w:footnote w:type="continuationSeparator" w:id="0">
    <w:p w:rsidR="0052005D" w:rsidRDefault="0052005D" w:rsidP="00E4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C7" w:rsidRDefault="00E44D01" w:rsidP="00BA18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A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A59">
      <w:rPr>
        <w:rStyle w:val="a7"/>
        <w:noProof/>
      </w:rPr>
      <w:t>3</w:t>
    </w:r>
    <w:r>
      <w:rPr>
        <w:rStyle w:val="a7"/>
      </w:rPr>
      <w:fldChar w:fldCharType="end"/>
    </w:r>
  </w:p>
  <w:p w:rsidR="00BA18C7" w:rsidRDefault="005200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44DD8"/>
    <w:multiLevelType w:val="multilevel"/>
    <w:tmpl w:val="255C96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13746"/>
    <w:multiLevelType w:val="hybridMultilevel"/>
    <w:tmpl w:val="5296BB3E"/>
    <w:lvl w:ilvl="0" w:tplc="0F7C568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A452B"/>
    <w:multiLevelType w:val="hybridMultilevel"/>
    <w:tmpl w:val="39EEBB4A"/>
    <w:lvl w:ilvl="0" w:tplc="A1FA7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B0198E"/>
    <w:multiLevelType w:val="hybridMultilevel"/>
    <w:tmpl w:val="47C0E332"/>
    <w:lvl w:ilvl="0" w:tplc="C068FA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04B0FA6"/>
    <w:multiLevelType w:val="hybridMultilevel"/>
    <w:tmpl w:val="1F5A04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14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3354AB"/>
    <w:multiLevelType w:val="hybridMultilevel"/>
    <w:tmpl w:val="A0AC6A62"/>
    <w:lvl w:ilvl="0" w:tplc="9072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0721E"/>
    <w:multiLevelType w:val="hybridMultilevel"/>
    <w:tmpl w:val="035E8BE8"/>
    <w:lvl w:ilvl="0" w:tplc="8758D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870"/>
    <w:rsid w:val="00044398"/>
    <w:rsid w:val="00495870"/>
    <w:rsid w:val="0052005D"/>
    <w:rsid w:val="005F5093"/>
    <w:rsid w:val="00636F90"/>
    <w:rsid w:val="006D60D3"/>
    <w:rsid w:val="007378CB"/>
    <w:rsid w:val="0095040D"/>
    <w:rsid w:val="00BE010D"/>
    <w:rsid w:val="00E44D01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4D01"/>
  </w:style>
  <w:style w:type="paragraph" w:styleId="1">
    <w:name w:val="heading 1"/>
    <w:aliases w:val=" Знак"/>
    <w:basedOn w:val="a0"/>
    <w:next w:val="a0"/>
    <w:link w:val="10"/>
    <w:qFormat/>
    <w:rsid w:val="005F509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5F50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5F509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5F5093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44398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1"/>
    <w:link w:val="1"/>
    <w:rsid w:val="005F5093"/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character" w:customStyle="1" w:styleId="20">
    <w:name w:val="Заголовок 2 Знак"/>
    <w:basedOn w:val="a1"/>
    <w:link w:val="2"/>
    <w:rsid w:val="005F5093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1"/>
    <w:link w:val="4"/>
    <w:uiPriority w:val="9"/>
    <w:rsid w:val="005F5093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90">
    <w:name w:val="Заголовок 9 Знак"/>
    <w:basedOn w:val="a1"/>
    <w:link w:val="9"/>
    <w:rsid w:val="005F5093"/>
    <w:rPr>
      <w:rFonts w:ascii="Arial" w:eastAsia="Times New Roman" w:hAnsi="Arial" w:cs="Arial"/>
      <w:lang w:val="uk-UA"/>
    </w:rPr>
  </w:style>
  <w:style w:type="paragraph" w:styleId="a5">
    <w:name w:val="header"/>
    <w:basedOn w:val="a0"/>
    <w:link w:val="a6"/>
    <w:rsid w:val="005F509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1"/>
    <w:link w:val="a5"/>
    <w:rsid w:val="005F5093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7">
    <w:name w:val="page number"/>
    <w:basedOn w:val="a1"/>
    <w:rsid w:val="005F5093"/>
  </w:style>
  <w:style w:type="paragraph" w:styleId="a8">
    <w:name w:val="footer"/>
    <w:basedOn w:val="a0"/>
    <w:link w:val="a9"/>
    <w:rsid w:val="005F509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9">
    <w:name w:val="Нижний колонтитул Знак"/>
    <w:basedOn w:val="a1"/>
    <w:link w:val="a8"/>
    <w:rsid w:val="005F5093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a">
    <w:name w:val="Body Text"/>
    <w:basedOn w:val="a0"/>
    <w:link w:val="ab"/>
    <w:rsid w:val="005F5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1"/>
    <w:link w:val="aa"/>
    <w:rsid w:val="005F509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c">
    <w:name w:val="Готовый"/>
    <w:basedOn w:val="a0"/>
    <w:rsid w:val="005F50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paragraph" w:styleId="3">
    <w:name w:val="Body Text 3"/>
    <w:basedOn w:val="a0"/>
    <w:link w:val="30"/>
    <w:rsid w:val="005F50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1"/>
    <w:link w:val="3"/>
    <w:rsid w:val="005F509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d">
    <w:name w:val="Основной текст с отступом Знак"/>
    <w:basedOn w:val="a1"/>
    <w:link w:val="ae"/>
    <w:rsid w:val="005F509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Body Text Indent"/>
    <w:basedOn w:val="a0"/>
    <w:link w:val="ad"/>
    <w:rsid w:val="005F50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Основной текст с отступом Знак1"/>
    <w:basedOn w:val="a1"/>
    <w:uiPriority w:val="99"/>
    <w:semiHidden/>
    <w:rsid w:val="005F5093"/>
  </w:style>
  <w:style w:type="paragraph" w:styleId="af">
    <w:name w:val="Title"/>
    <w:basedOn w:val="a0"/>
    <w:link w:val="af0"/>
    <w:qFormat/>
    <w:rsid w:val="005F5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0">
    <w:name w:val="Название Знак"/>
    <w:basedOn w:val="a1"/>
    <w:link w:val="af"/>
    <w:rsid w:val="005F5093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1">
    <w:name w:val="Plain Text"/>
    <w:basedOn w:val="a0"/>
    <w:link w:val="af2"/>
    <w:rsid w:val="005F50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2">
    <w:name w:val="Текст Знак"/>
    <w:basedOn w:val="a1"/>
    <w:link w:val="af1"/>
    <w:rsid w:val="005F5093"/>
    <w:rPr>
      <w:rFonts w:ascii="Courier New" w:eastAsia="Times New Roman" w:hAnsi="Courier New" w:cs="Times New Roman"/>
      <w:sz w:val="20"/>
      <w:szCs w:val="20"/>
      <w:lang w:val="uk-UA"/>
    </w:rPr>
  </w:style>
  <w:style w:type="paragraph" w:styleId="31">
    <w:name w:val="Body Text Indent 3"/>
    <w:basedOn w:val="a0"/>
    <w:link w:val="32"/>
    <w:rsid w:val="005F5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1"/>
    <w:link w:val="31"/>
    <w:rsid w:val="005F5093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3">
    <w:name w:val="Balloon Text"/>
    <w:basedOn w:val="a0"/>
    <w:link w:val="af4"/>
    <w:uiPriority w:val="99"/>
    <w:semiHidden/>
    <w:unhideWhenUsed/>
    <w:rsid w:val="005F5093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semiHidden/>
    <w:rsid w:val="005F509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5">
    <w:name w:val="Маркированный список Знак"/>
    <w:link w:val="a"/>
    <w:locked/>
    <w:rsid w:val="005F5093"/>
    <w:rPr>
      <w:sz w:val="24"/>
      <w:szCs w:val="24"/>
      <w:lang w:val="uk-UA"/>
    </w:rPr>
  </w:style>
  <w:style w:type="paragraph" w:styleId="a">
    <w:name w:val="List Bullet"/>
    <w:basedOn w:val="a0"/>
    <w:link w:val="af5"/>
    <w:unhideWhenUsed/>
    <w:rsid w:val="005F5093"/>
    <w:pPr>
      <w:numPr>
        <w:numId w:val="17"/>
      </w:numPr>
      <w:spacing w:after="0" w:line="240" w:lineRule="auto"/>
    </w:pPr>
    <w:rPr>
      <w:sz w:val="24"/>
      <w:szCs w:val="24"/>
      <w:lang w:val="uk-UA"/>
    </w:rPr>
  </w:style>
  <w:style w:type="paragraph" w:styleId="af6">
    <w:name w:val="No Spacing"/>
    <w:uiPriority w:val="99"/>
    <w:qFormat/>
    <w:rsid w:val="005F5093"/>
    <w:pPr>
      <w:spacing w:after="0" w:line="240" w:lineRule="auto"/>
    </w:pPr>
    <w:rPr>
      <w:rFonts w:ascii="Calibri" w:eastAsia="Times New Roman" w:hAnsi="Calibri" w:cs="Times New Roman"/>
    </w:rPr>
  </w:style>
  <w:style w:type="table" w:styleId="af7">
    <w:name w:val="Table Grid"/>
    <w:basedOn w:val="a2"/>
    <w:uiPriority w:val="59"/>
    <w:rsid w:val="005F5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2438</Words>
  <Characters>13901</Characters>
  <Application>Microsoft Office Word</Application>
  <DocSecurity>0</DocSecurity>
  <Lines>115</Lines>
  <Paragraphs>32</Paragraphs>
  <ScaleCrop>false</ScaleCrop>
  <Company>Microsoft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13</cp:revision>
  <cp:lastPrinted>2021-07-05T07:58:00Z</cp:lastPrinted>
  <dcterms:created xsi:type="dcterms:W3CDTF">2021-07-05T07:46:00Z</dcterms:created>
  <dcterms:modified xsi:type="dcterms:W3CDTF">2021-09-14T14:02:00Z</dcterms:modified>
</cp:coreProperties>
</file>