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B0" w:rsidRPr="00A448D6" w:rsidRDefault="008640B0" w:rsidP="008640B0">
      <w:pPr>
        <w:pStyle w:val="aa"/>
        <w:jc w:val="right"/>
        <w:rPr>
          <w:rFonts w:ascii="Times New Roman" w:hAnsi="Times New Roman"/>
          <w:sz w:val="28"/>
          <w:szCs w:val="28"/>
          <w:u w:val="single"/>
          <w:lang w:val="uk-UA"/>
        </w:rPr>
      </w:pPr>
      <w:r w:rsidRPr="00A448D6">
        <w:rPr>
          <w:rFonts w:ascii="Times New Roman" w:hAnsi="Times New Roman"/>
          <w:sz w:val="28"/>
          <w:szCs w:val="28"/>
          <w:u w:val="single"/>
          <w:lang w:val="uk-UA"/>
        </w:rPr>
        <w:t>Проєкт</w:t>
      </w:r>
    </w:p>
    <w:p w:rsidR="008640B0" w:rsidRPr="00A448D6" w:rsidRDefault="008640B0" w:rsidP="008640B0">
      <w:pPr>
        <w:pStyle w:val="aa"/>
        <w:jc w:val="center"/>
        <w:rPr>
          <w:rFonts w:ascii="Times New Roman" w:hAnsi="Times New Roman"/>
          <w:sz w:val="28"/>
          <w:szCs w:val="28"/>
          <w:lang w:val="uk-UA"/>
        </w:rPr>
      </w:pPr>
      <w:r w:rsidRPr="00A448D6">
        <w:rPr>
          <w:rFonts w:ascii="Times New Roman" w:hAnsi="Times New Roman"/>
          <w:sz w:val="28"/>
          <w:szCs w:val="28"/>
          <w:lang w:val="uk-UA"/>
        </w:rPr>
        <w:t>УКРАЇНА</w:t>
      </w:r>
    </w:p>
    <w:p w:rsidR="008640B0" w:rsidRPr="00A448D6" w:rsidRDefault="008640B0" w:rsidP="008640B0">
      <w:pPr>
        <w:pStyle w:val="aa"/>
        <w:jc w:val="center"/>
        <w:rPr>
          <w:rFonts w:ascii="Times New Roman" w:hAnsi="Times New Roman"/>
          <w:b/>
          <w:sz w:val="28"/>
          <w:szCs w:val="28"/>
          <w:lang w:val="uk-UA"/>
        </w:rPr>
      </w:pPr>
      <w:r w:rsidRPr="00A448D6">
        <w:rPr>
          <w:rFonts w:ascii="Times New Roman" w:hAnsi="Times New Roman"/>
          <w:b/>
          <w:sz w:val="28"/>
          <w:szCs w:val="28"/>
          <w:lang w:val="uk-UA"/>
        </w:rPr>
        <w:t>РІШЕННЯ</w:t>
      </w:r>
    </w:p>
    <w:p w:rsidR="008640B0" w:rsidRPr="00A448D6" w:rsidRDefault="008640B0" w:rsidP="008640B0">
      <w:pPr>
        <w:pStyle w:val="aa"/>
        <w:jc w:val="center"/>
        <w:rPr>
          <w:rFonts w:ascii="Times New Roman" w:hAnsi="Times New Roman"/>
          <w:sz w:val="28"/>
          <w:szCs w:val="28"/>
          <w:lang w:val="uk-UA"/>
        </w:rPr>
      </w:pPr>
      <w:r w:rsidRPr="00A448D6">
        <w:rPr>
          <w:rFonts w:ascii="Times New Roman" w:hAnsi="Times New Roman"/>
          <w:sz w:val="28"/>
          <w:szCs w:val="28"/>
          <w:lang w:val="uk-UA"/>
        </w:rPr>
        <w:t>Синельниківської міської ради</w:t>
      </w:r>
    </w:p>
    <w:p w:rsidR="008640B0" w:rsidRPr="00A448D6" w:rsidRDefault="008640B0" w:rsidP="008640B0">
      <w:pPr>
        <w:pStyle w:val="aa"/>
        <w:jc w:val="center"/>
        <w:rPr>
          <w:rFonts w:ascii="Times New Roman" w:hAnsi="Times New Roman"/>
          <w:sz w:val="28"/>
          <w:szCs w:val="28"/>
          <w:lang w:val="uk-UA"/>
        </w:rPr>
      </w:pPr>
      <w:r w:rsidRPr="00785046">
        <w:rPr>
          <w:rStyle w:val="a9"/>
          <w:rFonts w:ascii="Times New Roman" w:hAnsi="Times New Roman"/>
          <w:sz w:val="28"/>
          <w:szCs w:val="28"/>
          <w:lang w:val="uk-UA"/>
        </w:rPr>
        <w:t>П’ятдесят</w:t>
      </w:r>
      <w:r w:rsidRPr="00A448D6">
        <w:rPr>
          <w:rStyle w:val="a9"/>
          <w:rFonts w:ascii="Times New Roman" w:hAnsi="Times New Roman"/>
          <w:sz w:val="28"/>
          <w:szCs w:val="28"/>
        </w:rPr>
        <w:t xml:space="preserve"> перша</w:t>
      </w:r>
      <w:r w:rsidRPr="00A448D6">
        <w:rPr>
          <w:rFonts w:ascii="Times New Roman" w:hAnsi="Times New Roman"/>
          <w:sz w:val="28"/>
          <w:szCs w:val="28"/>
          <w:lang w:val="uk-UA"/>
        </w:rPr>
        <w:t xml:space="preserve"> сесія VІІ скликання</w:t>
      </w:r>
    </w:p>
    <w:p w:rsidR="008640B0" w:rsidRDefault="008640B0" w:rsidP="008640B0">
      <w:pPr>
        <w:pStyle w:val="aa"/>
        <w:jc w:val="center"/>
        <w:rPr>
          <w:rFonts w:ascii="Times New Roman" w:hAnsi="Times New Roman"/>
          <w:sz w:val="16"/>
          <w:szCs w:val="16"/>
          <w:lang w:val="uk-UA"/>
        </w:rPr>
      </w:pPr>
    </w:p>
    <w:p w:rsidR="008640B0" w:rsidRPr="006A2B62" w:rsidRDefault="008640B0" w:rsidP="008640B0">
      <w:pPr>
        <w:pStyle w:val="aa"/>
        <w:jc w:val="center"/>
        <w:rPr>
          <w:rFonts w:ascii="Times New Roman" w:hAnsi="Times New Roman"/>
          <w:sz w:val="16"/>
          <w:szCs w:val="16"/>
          <w:lang w:val="uk-UA"/>
        </w:rPr>
      </w:pPr>
    </w:p>
    <w:p w:rsidR="008640B0" w:rsidRPr="00A448D6" w:rsidRDefault="008640B0" w:rsidP="008640B0">
      <w:pPr>
        <w:jc w:val="center"/>
        <w:rPr>
          <w:b/>
          <w:bCs/>
          <w:spacing w:val="20"/>
          <w:sz w:val="28"/>
          <w:szCs w:val="28"/>
        </w:rPr>
      </w:pPr>
      <w:r w:rsidRPr="00A448D6">
        <w:rPr>
          <w:b/>
          <w:bCs/>
          <w:spacing w:val="20"/>
          <w:sz w:val="28"/>
          <w:szCs w:val="28"/>
        </w:rPr>
        <w:t xml:space="preserve">Р І Ш Е Н </w:t>
      </w:r>
      <w:proofErr w:type="spellStart"/>
      <w:proofErr w:type="gramStart"/>
      <w:r w:rsidRPr="00A448D6">
        <w:rPr>
          <w:b/>
          <w:bCs/>
          <w:spacing w:val="20"/>
          <w:sz w:val="28"/>
          <w:szCs w:val="28"/>
        </w:rPr>
        <w:t>Н</w:t>
      </w:r>
      <w:proofErr w:type="spellEnd"/>
      <w:proofErr w:type="gramEnd"/>
      <w:r w:rsidRPr="00A448D6">
        <w:rPr>
          <w:b/>
          <w:bCs/>
          <w:spacing w:val="20"/>
          <w:sz w:val="28"/>
          <w:szCs w:val="28"/>
        </w:rPr>
        <w:t xml:space="preserve"> Я</w:t>
      </w:r>
    </w:p>
    <w:p w:rsidR="00D072E6" w:rsidRPr="00C41C4E" w:rsidRDefault="00D072E6" w:rsidP="00D072E6">
      <w:pPr>
        <w:jc w:val="both"/>
      </w:pPr>
    </w:p>
    <w:p w:rsidR="00DF6C7B" w:rsidRPr="003D16E0" w:rsidRDefault="001D71FF" w:rsidP="00DF6C7B">
      <w:pPr>
        <w:jc w:val="center"/>
        <w:rPr>
          <w:b/>
          <w:sz w:val="28"/>
          <w:szCs w:val="28"/>
        </w:rPr>
      </w:pPr>
      <w:r w:rsidRPr="001D71FF">
        <w:rPr>
          <w:noProof/>
        </w:rPr>
        <w:pict>
          <v:line id="_x0000_s1033" style="position:absolute;left:0;text-align:left;z-index:251668480" from="207.35pt,2.85pt" to="207.35pt,9.65pt"/>
        </w:pict>
      </w:r>
      <w:r w:rsidRPr="001D71FF">
        <w:rPr>
          <w:noProof/>
        </w:rPr>
        <w:pict>
          <v:line id="_x0000_s1031" style="position:absolute;left:0;text-align:left;z-index:251666432" from=".3pt,2.75pt" to="7.1pt,2.75pt"/>
        </w:pict>
      </w:r>
      <w:r w:rsidRPr="001D71FF">
        <w:rPr>
          <w:noProof/>
        </w:rPr>
        <w:pict>
          <v:line id="_x0000_s1032" style="position:absolute;left:0;text-align:left;z-index:251667456" from="200.45pt,2.7pt" to="207.25pt,2.7pt"/>
        </w:pict>
      </w:r>
      <w:r w:rsidRPr="001D71FF">
        <w:rPr>
          <w:noProof/>
        </w:rPr>
        <w:pict>
          <v:line id="_x0000_s1030" style="position:absolute;left:0;text-align:left;z-index:251665408" from=".3pt,2.85pt" to=".3pt,9.65pt"/>
        </w:pict>
      </w:r>
    </w:p>
    <w:p w:rsidR="0032646F" w:rsidRPr="00E7529F" w:rsidRDefault="0032646F" w:rsidP="0032646F">
      <w:pPr>
        <w:ind w:left="142"/>
        <w:rPr>
          <w:bCs/>
          <w:sz w:val="28"/>
          <w:szCs w:val="28"/>
          <w:lang w:val="uk-UA"/>
        </w:rPr>
      </w:pPr>
      <w:r w:rsidRPr="00E7529F">
        <w:rPr>
          <w:bCs/>
          <w:sz w:val="28"/>
          <w:szCs w:val="28"/>
        </w:rPr>
        <w:t xml:space="preserve">Про </w:t>
      </w:r>
      <w:r w:rsidRPr="00E7529F">
        <w:rPr>
          <w:bCs/>
          <w:sz w:val="28"/>
          <w:szCs w:val="28"/>
          <w:lang w:val="uk-UA"/>
        </w:rPr>
        <w:t>затвердження зві</w:t>
      </w:r>
      <w:proofErr w:type="gramStart"/>
      <w:r w:rsidRPr="00E7529F">
        <w:rPr>
          <w:bCs/>
          <w:sz w:val="28"/>
          <w:szCs w:val="28"/>
          <w:lang w:val="uk-UA"/>
        </w:rPr>
        <w:t>ту</w:t>
      </w:r>
      <w:proofErr w:type="gramEnd"/>
      <w:r w:rsidRPr="00E7529F">
        <w:rPr>
          <w:bCs/>
          <w:sz w:val="28"/>
          <w:szCs w:val="28"/>
          <w:lang w:val="uk-UA"/>
        </w:rPr>
        <w:t xml:space="preserve"> про хід </w:t>
      </w:r>
    </w:p>
    <w:p w:rsidR="0032646F" w:rsidRPr="00E7529F" w:rsidRDefault="0032646F" w:rsidP="0032646F">
      <w:pPr>
        <w:ind w:left="142"/>
        <w:rPr>
          <w:bCs/>
          <w:sz w:val="28"/>
          <w:szCs w:val="28"/>
          <w:lang w:val="uk-UA"/>
        </w:rPr>
      </w:pPr>
      <w:r w:rsidRPr="00E7529F">
        <w:rPr>
          <w:bCs/>
          <w:sz w:val="28"/>
          <w:szCs w:val="28"/>
          <w:lang w:val="uk-UA"/>
        </w:rPr>
        <w:t xml:space="preserve">виконання  Програми реформування </w:t>
      </w:r>
    </w:p>
    <w:p w:rsidR="0032646F" w:rsidRPr="00E7529F" w:rsidRDefault="0032646F" w:rsidP="0032646F">
      <w:pPr>
        <w:ind w:left="142"/>
        <w:rPr>
          <w:bCs/>
          <w:sz w:val="28"/>
          <w:szCs w:val="28"/>
          <w:lang w:val="uk-UA"/>
        </w:rPr>
      </w:pPr>
      <w:r w:rsidRPr="00E7529F">
        <w:rPr>
          <w:bCs/>
          <w:sz w:val="28"/>
          <w:szCs w:val="28"/>
          <w:lang w:val="uk-UA"/>
        </w:rPr>
        <w:t xml:space="preserve">та розвитку житлово-комунального </w:t>
      </w:r>
    </w:p>
    <w:p w:rsidR="0032646F" w:rsidRPr="00E7529F" w:rsidRDefault="0032646F" w:rsidP="0032646F">
      <w:pPr>
        <w:ind w:left="142"/>
        <w:rPr>
          <w:bCs/>
          <w:sz w:val="28"/>
          <w:szCs w:val="28"/>
          <w:lang w:val="uk-UA"/>
        </w:rPr>
      </w:pPr>
      <w:r w:rsidRPr="00E7529F">
        <w:rPr>
          <w:bCs/>
          <w:sz w:val="28"/>
          <w:szCs w:val="28"/>
          <w:lang w:val="uk-UA"/>
        </w:rPr>
        <w:t xml:space="preserve">господарства м. Синельникового </w:t>
      </w:r>
    </w:p>
    <w:p w:rsidR="0032646F" w:rsidRPr="00E7529F" w:rsidRDefault="001623F5" w:rsidP="0032646F">
      <w:pPr>
        <w:ind w:left="142"/>
        <w:rPr>
          <w:bCs/>
          <w:sz w:val="28"/>
          <w:szCs w:val="28"/>
          <w:lang w:val="uk-UA"/>
        </w:rPr>
      </w:pPr>
      <w:r>
        <w:rPr>
          <w:bCs/>
          <w:sz w:val="28"/>
          <w:szCs w:val="28"/>
          <w:lang w:val="uk-UA"/>
        </w:rPr>
        <w:t xml:space="preserve">на 2017-2022 роки за </w:t>
      </w:r>
      <w:r w:rsidR="000C062E">
        <w:rPr>
          <w:bCs/>
          <w:sz w:val="28"/>
          <w:szCs w:val="28"/>
          <w:lang w:val="uk-UA"/>
        </w:rPr>
        <w:t>1 півріччя 2020 року</w:t>
      </w:r>
    </w:p>
    <w:p w:rsidR="0032646F" w:rsidRPr="00E7529F" w:rsidRDefault="0032646F" w:rsidP="0032646F">
      <w:pPr>
        <w:rPr>
          <w:sz w:val="28"/>
          <w:szCs w:val="28"/>
          <w:lang w:val="uk-UA"/>
        </w:rPr>
      </w:pPr>
    </w:p>
    <w:p w:rsidR="0032646F" w:rsidRPr="00E7529F" w:rsidRDefault="0032646F" w:rsidP="0032646F">
      <w:pPr>
        <w:ind w:firstLine="748"/>
        <w:jc w:val="both"/>
        <w:rPr>
          <w:sz w:val="28"/>
          <w:szCs w:val="28"/>
          <w:lang w:val="uk-UA"/>
        </w:rPr>
      </w:pPr>
      <w:r w:rsidRPr="00E7529F">
        <w:rPr>
          <w:sz w:val="28"/>
          <w:szCs w:val="28"/>
          <w:lang w:val="uk-UA"/>
        </w:rPr>
        <w:t xml:space="preserve">Керуючись </w:t>
      </w:r>
      <w:r w:rsidR="00AF56A0">
        <w:rPr>
          <w:sz w:val="28"/>
          <w:szCs w:val="28"/>
          <w:lang w:val="uk-UA"/>
        </w:rPr>
        <w:t>статтею</w:t>
      </w:r>
      <w:r w:rsidRPr="00E7529F">
        <w:rPr>
          <w:sz w:val="28"/>
          <w:szCs w:val="28"/>
          <w:lang w:val="uk-UA"/>
        </w:rPr>
        <w:t xml:space="preserve"> 26 Закону України «Про місцеве самоврядування в Україні», Законом України «Про благоустрій населених пунктів»</w:t>
      </w:r>
      <w:r>
        <w:rPr>
          <w:sz w:val="28"/>
          <w:szCs w:val="28"/>
          <w:lang w:val="uk-UA"/>
        </w:rPr>
        <w:t>,</w:t>
      </w:r>
      <w:r w:rsidRPr="00E7529F">
        <w:rPr>
          <w:sz w:val="28"/>
          <w:szCs w:val="28"/>
          <w:lang w:val="uk-UA"/>
        </w:rPr>
        <w:t xml:space="preserve"> міська рада </w:t>
      </w:r>
      <w:r w:rsidRPr="00E7529F">
        <w:rPr>
          <w:b/>
          <w:sz w:val="28"/>
          <w:szCs w:val="28"/>
          <w:lang w:val="uk-UA"/>
        </w:rPr>
        <w:t>вирішила</w:t>
      </w:r>
      <w:r w:rsidRPr="00E7529F">
        <w:rPr>
          <w:sz w:val="28"/>
          <w:szCs w:val="28"/>
          <w:lang w:val="uk-UA"/>
        </w:rPr>
        <w:t>:</w:t>
      </w:r>
    </w:p>
    <w:p w:rsidR="0032646F" w:rsidRPr="002E1328" w:rsidRDefault="0032646F" w:rsidP="0032646F">
      <w:pPr>
        <w:jc w:val="both"/>
        <w:rPr>
          <w:b/>
          <w:sz w:val="28"/>
          <w:szCs w:val="28"/>
        </w:rPr>
      </w:pPr>
    </w:p>
    <w:p w:rsidR="0032646F" w:rsidRPr="000C062E" w:rsidRDefault="0032646F" w:rsidP="0032646F">
      <w:pPr>
        <w:pStyle w:val="2"/>
        <w:rPr>
          <w:rFonts w:ascii="Times New Roman" w:hAnsi="Times New Roman"/>
          <w:sz w:val="28"/>
          <w:szCs w:val="28"/>
        </w:rPr>
      </w:pPr>
      <w:r w:rsidRPr="000C062E">
        <w:rPr>
          <w:rFonts w:ascii="Times New Roman" w:hAnsi="Times New Roman"/>
          <w:sz w:val="28"/>
          <w:szCs w:val="28"/>
        </w:rPr>
        <w:t>Затвердити звіт про хід виконання Програми реформування та розвитку житлово-комунального господарств</w:t>
      </w:r>
      <w:r w:rsidR="001623F5" w:rsidRPr="000C062E">
        <w:rPr>
          <w:rFonts w:ascii="Times New Roman" w:hAnsi="Times New Roman"/>
          <w:sz w:val="28"/>
          <w:szCs w:val="28"/>
        </w:rPr>
        <w:t>а м. Синельникового на 2017-2022</w:t>
      </w:r>
      <w:r w:rsidRPr="000C062E">
        <w:rPr>
          <w:rFonts w:ascii="Times New Roman" w:hAnsi="Times New Roman"/>
          <w:sz w:val="28"/>
          <w:szCs w:val="28"/>
        </w:rPr>
        <w:t xml:space="preserve"> роки за </w:t>
      </w:r>
      <w:r w:rsidR="000C062E" w:rsidRPr="000C062E">
        <w:rPr>
          <w:rFonts w:ascii="Times New Roman" w:hAnsi="Times New Roman"/>
          <w:sz w:val="28"/>
          <w:szCs w:val="28"/>
        </w:rPr>
        <w:t xml:space="preserve">    </w:t>
      </w:r>
      <w:r w:rsidR="000C062E" w:rsidRPr="000C062E">
        <w:rPr>
          <w:rFonts w:ascii="Times New Roman" w:hAnsi="Times New Roman"/>
          <w:bCs/>
          <w:sz w:val="28"/>
          <w:szCs w:val="28"/>
        </w:rPr>
        <w:t>1 півріччя 2020 року</w:t>
      </w:r>
      <w:r w:rsidRPr="000C062E">
        <w:rPr>
          <w:rFonts w:ascii="Times New Roman" w:hAnsi="Times New Roman"/>
          <w:sz w:val="28"/>
          <w:szCs w:val="28"/>
          <w:lang w:val="ru-RU"/>
        </w:rPr>
        <w:t xml:space="preserve"> </w:t>
      </w:r>
      <w:r w:rsidRPr="000C062E">
        <w:rPr>
          <w:rFonts w:ascii="Times New Roman" w:hAnsi="Times New Roman"/>
          <w:sz w:val="28"/>
          <w:szCs w:val="28"/>
        </w:rPr>
        <w:t xml:space="preserve"> згідно з додатком. </w:t>
      </w:r>
    </w:p>
    <w:p w:rsidR="00DF6C7B" w:rsidRPr="000C062E" w:rsidRDefault="00DF6C7B" w:rsidP="00DF6C7B">
      <w:pPr>
        <w:rPr>
          <w:sz w:val="28"/>
          <w:szCs w:val="28"/>
          <w:lang w:val="uk-UA"/>
        </w:rPr>
      </w:pPr>
    </w:p>
    <w:p w:rsidR="00161299" w:rsidRPr="000C062E" w:rsidRDefault="00161299" w:rsidP="00DF6C7B">
      <w:pPr>
        <w:rPr>
          <w:sz w:val="28"/>
          <w:szCs w:val="28"/>
          <w:lang w:val="uk-UA"/>
        </w:rPr>
      </w:pPr>
    </w:p>
    <w:p w:rsidR="001623F5" w:rsidRDefault="001623F5" w:rsidP="00DF6C7B">
      <w:pPr>
        <w:rPr>
          <w:sz w:val="28"/>
          <w:szCs w:val="28"/>
          <w:lang w:val="uk-UA"/>
        </w:rPr>
      </w:pPr>
    </w:p>
    <w:p w:rsidR="00161299" w:rsidRDefault="00161299" w:rsidP="00DF6C7B">
      <w:pPr>
        <w:rPr>
          <w:sz w:val="28"/>
          <w:szCs w:val="28"/>
          <w:lang w:val="uk-UA"/>
        </w:rPr>
      </w:pPr>
    </w:p>
    <w:p w:rsidR="00F336CF" w:rsidRPr="00143BE2" w:rsidRDefault="00F336CF" w:rsidP="00DF6C7B">
      <w:pPr>
        <w:rPr>
          <w:sz w:val="28"/>
          <w:szCs w:val="28"/>
          <w:lang w:val="uk-UA"/>
        </w:rPr>
      </w:pPr>
    </w:p>
    <w:p w:rsidR="00DF6C7B" w:rsidRPr="00246915" w:rsidRDefault="00DF6C7B" w:rsidP="00DF6C7B">
      <w:pPr>
        <w:pStyle w:val="a4"/>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Д.І ЗРАЖЕВСЬКИЙ</w:t>
      </w:r>
    </w:p>
    <w:p w:rsidR="004E17A6" w:rsidRDefault="004E17A6" w:rsidP="0094066A">
      <w:pPr>
        <w:jc w:val="center"/>
        <w:rPr>
          <w:b/>
          <w:sz w:val="28"/>
          <w:szCs w:val="28"/>
          <w:lang w:val="uk-UA"/>
        </w:rPr>
      </w:pPr>
      <w:bookmarkStart w:id="0" w:name="OLE_LINK1"/>
    </w:p>
    <w:p w:rsidR="00E522C1" w:rsidRDefault="00E522C1"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E522C1" w:rsidRDefault="00E522C1" w:rsidP="0094066A">
      <w:pPr>
        <w:jc w:val="center"/>
        <w:rPr>
          <w:b/>
          <w:sz w:val="28"/>
          <w:szCs w:val="28"/>
          <w:lang w:val="uk-UA"/>
        </w:rPr>
      </w:pPr>
    </w:p>
    <w:bookmarkEnd w:id="0"/>
    <w:p w:rsidR="008640B0" w:rsidRPr="003B59C0" w:rsidRDefault="008640B0" w:rsidP="008640B0">
      <w:pPr>
        <w:tabs>
          <w:tab w:val="left" w:pos="9923"/>
        </w:tabs>
        <w:ind w:right="49" w:firstLine="5103"/>
        <w:rPr>
          <w:sz w:val="28"/>
          <w:szCs w:val="28"/>
          <w:lang w:val="uk-UA"/>
        </w:rPr>
      </w:pPr>
      <w:r w:rsidRPr="003B59C0">
        <w:rPr>
          <w:sz w:val="28"/>
          <w:szCs w:val="28"/>
          <w:lang w:val="uk-UA"/>
        </w:rPr>
        <w:lastRenderedPageBreak/>
        <w:t>Додаток 1</w:t>
      </w:r>
    </w:p>
    <w:p w:rsidR="008640B0" w:rsidRDefault="008640B0" w:rsidP="008640B0">
      <w:pPr>
        <w:tabs>
          <w:tab w:val="left" w:pos="9923"/>
        </w:tabs>
        <w:ind w:right="49" w:firstLine="5103"/>
        <w:rPr>
          <w:sz w:val="28"/>
          <w:szCs w:val="28"/>
          <w:lang w:val="uk-UA"/>
        </w:rPr>
      </w:pPr>
      <w:r>
        <w:rPr>
          <w:sz w:val="28"/>
          <w:szCs w:val="28"/>
          <w:lang w:val="uk-UA"/>
        </w:rPr>
        <w:t xml:space="preserve">до рішення </w:t>
      </w:r>
      <w:r w:rsidRPr="003B59C0">
        <w:rPr>
          <w:sz w:val="28"/>
          <w:szCs w:val="28"/>
          <w:lang w:val="uk-UA"/>
        </w:rPr>
        <w:t>міської ради</w:t>
      </w:r>
    </w:p>
    <w:p w:rsidR="000C062E" w:rsidRDefault="000C062E" w:rsidP="000C062E">
      <w:pPr>
        <w:jc w:val="center"/>
        <w:rPr>
          <w:b/>
          <w:sz w:val="28"/>
          <w:szCs w:val="28"/>
          <w:lang w:val="uk-UA"/>
        </w:rPr>
      </w:pPr>
    </w:p>
    <w:p w:rsidR="008640B0" w:rsidRDefault="008640B0" w:rsidP="000C062E">
      <w:pPr>
        <w:jc w:val="center"/>
        <w:rPr>
          <w:b/>
          <w:sz w:val="28"/>
          <w:szCs w:val="28"/>
          <w:lang w:val="uk-UA"/>
        </w:rPr>
      </w:pPr>
    </w:p>
    <w:p w:rsidR="000C062E" w:rsidRPr="008640B0" w:rsidRDefault="000C062E" w:rsidP="000C062E">
      <w:pPr>
        <w:jc w:val="center"/>
        <w:rPr>
          <w:b/>
          <w:sz w:val="28"/>
          <w:szCs w:val="28"/>
          <w:lang w:val="uk-UA"/>
        </w:rPr>
      </w:pPr>
      <w:r w:rsidRPr="008640B0">
        <w:rPr>
          <w:b/>
          <w:sz w:val="28"/>
          <w:szCs w:val="28"/>
          <w:lang w:val="uk-UA"/>
        </w:rPr>
        <w:t>Звіт про хід виконання</w:t>
      </w:r>
    </w:p>
    <w:p w:rsidR="000C062E" w:rsidRPr="008640B0" w:rsidRDefault="000C062E" w:rsidP="000C062E">
      <w:pPr>
        <w:jc w:val="center"/>
        <w:rPr>
          <w:b/>
          <w:sz w:val="28"/>
          <w:szCs w:val="28"/>
          <w:lang w:val="uk-UA"/>
        </w:rPr>
      </w:pPr>
      <w:r w:rsidRPr="008640B0">
        <w:rPr>
          <w:b/>
          <w:sz w:val="28"/>
          <w:szCs w:val="28"/>
          <w:lang w:val="uk-UA"/>
        </w:rPr>
        <w:t>Програми розвитку та реформування</w:t>
      </w:r>
    </w:p>
    <w:p w:rsidR="000C062E" w:rsidRPr="008640B0" w:rsidRDefault="000C062E" w:rsidP="000C062E">
      <w:pPr>
        <w:jc w:val="center"/>
        <w:rPr>
          <w:b/>
          <w:sz w:val="28"/>
          <w:szCs w:val="28"/>
          <w:lang w:val="uk-UA"/>
        </w:rPr>
      </w:pPr>
      <w:r w:rsidRPr="008640B0">
        <w:rPr>
          <w:b/>
          <w:sz w:val="28"/>
          <w:szCs w:val="28"/>
          <w:lang w:val="uk-UA"/>
        </w:rPr>
        <w:t>житлово-комунального господарства м. Синельникове</w:t>
      </w:r>
    </w:p>
    <w:p w:rsidR="000C062E" w:rsidRDefault="000C062E" w:rsidP="000C062E">
      <w:pPr>
        <w:jc w:val="center"/>
        <w:rPr>
          <w:b/>
          <w:sz w:val="28"/>
          <w:szCs w:val="28"/>
          <w:lang w:val="uk-UA"/>
        </w:rPr>
      </w:pPr>
      <w:r w:rsidRPr="008640B0">
        <w:rPr>
          <w:b/>
          <w:sz w:val="28"/>
          <w:szCs w:val="28"/>
          <w:lang w:val="uk-UA"/>
        </w:rPr>
        <w:t xml:space="preserve">на 2017-2022 роки за 1 півріччя 2020 року </w:t>
      </w:r>
    </w:p>
    <w:p w:rsidR="008640B0" w:rsidRPr="008640B0" w:rsidRDefault="008640B0" w:rsidP="000C062E">
      <w:pPr>
        <w:jc w:val="center"/>
        <w:rPr>
          <w:b/>
          <w:sz w:val="28"/>
          <w:szCs w:val="28"/>
          <w:lang w:val="uk-UA"/>
        </w:rPr>
      </w:pPr>
    </w:p>
    <w:p w:rsidR="008640B0" w:rsidRDefault="000C062E" w:rsidP="000C062E">
      <w:pPr>
        <w:jc w:val="center"/>
        <w:rPr>
          <w:b/>
          <w:sz w:val="28"/>
          <w:szCs w:val="28"/>
          <w:lang w:val="uk-UA"/>
        </w:rPr>
      </w:pPr>
      <w:r w:rsidRPr="008640B0">
        <w:rPr>
          <w:b/>
          <w:sz w:val="28"/>
          <w:szCs w:val="28"/>
          <w:lang w:val="uk-UA"/>
        </w:rPr>
        <w:t xml:space="preserve">Управління житлово-комунального господарства та </w:t>
      </w:r>
    </w:p>
    <w:p w:rsidR="000C062E" w:rsidRPr="008640B0" w:rsidRDefault="000C062E" w:rsidP="000C062E">
      <w:pPr>
        <w:jc w:val="center"/>
        <w:rPr>
          <w:b/>
          <w:sz w:val="28"/>
          <w:szCs w:val="28"/>
          <w:lang w:val="uk-UA"/>
        </w:rPr>
      </w:pPr>
      <w:r w:rsidRPr="008640B0">
        <w:rPr>
          <w:b/>
          <w:sz w:val="28"/>
          <w:szCs w:val="28"/>
          <w:lang w:val="uk-UA"/>
        </w:rPr>
        <w:t>комунальної власності міської ради</w:t>
      </w:r>
    </w:p>
    <w:p w:rsidR="000C062E" w:rsidRPr="0094066A" w:rsidRDefault="000C062E" w:rsidP="000C062E">
      <w:pPr>
        <w:jc w:val="center"/>
      </w:pPr>
    </w:p>
    <w:p w:rsidR="000C062E" w:rsidRPr="003E7210" w:rsidRDefault="000C062E" w:rsidP="000C062E">
      <w:pPr>
        <w:ind w:firstLine="709"/>
        <w:jc w:val="both"/>
        <w:rPr>
          <w:color w:val="000000"/>
          <w:sz w:val="28"/>
          <w:szCs w:val="28"/>
          <w:lang w:val="uk-UA"/>
        </w:rPr>
      </w:pPr>
      <w:r w:rsidRPr="003E7210">
        <w:rPr>
          <w:color w:val="000000"/>
          <w:sz w:val="28"/>
          <w:szCs w:val="28"/>
          <w:lang w:val="uk-UA"/>
        </w:rPr>
        <w:t xml:space="preserve">Відповідно до «Програми реформування та розвитку житлово-комунального господарства міста Синельникового на </w:t>
      </w:r>
      <w:r>
        <w:rPr>
          <w:color w:val="000000"/>
          <w:sz w:val="28"/>
          <w:szCs w:val="28"/>
          <w:lang w:val="uk-UA"/>
        </w:rPr>
        <w:t xml:space="preserve">2017-2022 </w:t>
      </w:r>
      <w:r w:rsidRPr="003E7210">
        <w:rPr>
          <w:color w:val="000000"/>
          <w:sz w:val="28"/>
          <w:szCs w:val="28"/>
          <w:lang w:val="uk-UA"/>
        </w:rPr>
        <w:t>роки» виконувались наступні заходи.</w:t>
      </w:r>
    </w:p>
    <w:p w:rsidR="000C062E" w:rsidRDefault="000C062E" w:rsidP="000C062E">
      <w:pPr>
        <w:pStyle w:val="a6"/>
        <w:ind w:left="0" w:firstLine="709"/>
        <w:jc w:val="both"/>
        <w:rPr>
          <w:color w:val="000000"/>
          <w:sz w:val="28"/>
          <w:szCs w:val="28"/>
          <w:lang w:val="uk-UA"/>
        </w:rPr>
      </w:pPr>
      <w:r>
        <w:rPr>
          <w:color w:val="000000"/>
          <w:sz w:val="28"/>
          <w:szCs w:val="28"/>
          <w:lang w:val="uk-UA"/>
        </w:rPr>
        <w:t xml:space="preserve">Виконання заходів за 1 півріччя 2020 року склало </w:t>
      </w:r>
      <w:r w:rsidRPr="00575A7F">
        <w:rPr>
          <w:color w:val="000000"/>
          <w:sz w:val="28"/>
          <w:szCs w:val="28"/>
          <w:lang w:val="uk-UA"/>
        </w:rPr>
        <w:t>8587,93</w:t>
      </w:r>
      <w:r>
        <w:rPr>
          <w:color w:val="000000"/>
          <w:sz w:val="28"/>
          <w:szCs w:val="28"/>
          <w:lang w:val="uk-UA"/>
        </w:rPr>
        <w:t xml:space="preserve"> тис. грн. та використано кошти передбачені наступними пунктами програми: </w:t>
      </w:r>
    </w:p>
    <w:p w:rsidR="000C062E" w:rsidRPr="00575A7F" w:rsidRDefault="000C062E" w:rsidP="000C062E">
      <w:pPr>
        <w:pStyle w:val="a6"/>
        <w:ind w:left="0" w:firstLine="709"/>
        <w:jc w:val="both"/>
        <w:rPr>
          <w:sz w:val="28"/>
          <w:szCs w:val="28"/>
          <w:lang w:val="uk-UA"/>
        </w:rPr>
      </w:pPr>
      <w:r w:rsidRPr="00575A7F">
        <w:rPr>
          <w:sz w:val="28"/>
          <w:szCs w:val="28"/>
          <w:lang w:val="uk-UA"/>
        </w:rPr>
        <w:t>Пункт 5.1. Капітальний та поточний ремонт будівель та житлового фонду комунальної власності територіальної громади, поточний ремонт прибудинкових територій реалізовано у сумі 40,15 тис. грн.;</w:t>
      </w:r>
    </w:p>
    <w:p w:rsidR="000C062E" w:rsidRPr="00575A7F" w:rsidRDefault="000C062E" w:rsidP="000C062E">
      <w:pPr>
        <w:pStyle w:val="a6"/>
        <w:ind w:left="0" w:firstLine="709"/>
        <w:jc w:val="both"/>
        <w:rPr>
          <w:sz w:val="28"/>
          <w:szCs w:val="28"/>
          <w:lang w:val="uk-UA"/>
        </w:rPr>
      </w:pPr>
      <w:r w:rsidRPr="00575A7F">
        <w:rPr>
          <w:sz w:val="28"/>
          <w:szCs w:val="28"/>
          <w:lang w:val="uk-UA"/>
        </w:rPr>
        <w:t>Пункт 6.1.Реконструкція, капітальний і поточний ремонт  та утримання  вулиць міста, тротуарів, площ, парків, шляхопроводу, дорожні знаки та розмітка, світлофорні об’єкти,  улаштування посадкових майданчиків на зупинках міського громадського транспорту, отримання сертифікатів реалізовано у сумі 2025,32 тис. грн.;</w:t>
      </w:r>
    </w:p>
    <w:p w:rsidR="000C062E" w:rsidRPr="00575A7F" w:rsidRDefault="000C062E" w:rsidP="000C062E">
      <w:pPr>
        <w:pStyle w:val="a6"/>
        <w:ind w:left="0" w:firstLine="709"/>
        <w:jc w:val="both"/>
        <w:rPr>
          <w:sz w:val="28"/>
          <w:szCs w:val="28"/>
          <w:lang w:val="uk-UA"/>
        </w:rPr>
      </w:pPr>
      <w:r w:rsidRPr="00575A7F">
        <w:rPr>
          <w:sz w:val="28"/>
          <w:szCs w:val="28"/>
          <w:lang w:val="uk-UA"/>
        </w:rPr>
        <w:t>Пункт 6.2 Переоснащення, капітальний і поточний ремонт та    утримання мереж зовнішнього освітлення вулиць міста  і електроенергія реалізовано у сумі 555,45 тис. грн.;</w:t>
      </w:r>
    </w:p>
    <w:p w:rsidR="000C062E" w:rsidRPr="00575A7F" w:rsidRDefault="000C062E" w:rsidP="000C062E">
      <w:pPr>
        <w:pStyle w:val="a6"/>
        <w:ind w:left="0" w:firstLine="709"/>
        <w:jc w:val="both"/>
        <w:rPr>
          <w:sz w:val="28"/>
          <w:szCs w:val="28"/>
          <w:lang w:val="uk-UA"/>
        </w:rPr>
      </w:pPr>
      <w:r w:rsidRPr="00575A7F">
        <w:rPr>
          <w:sz w:val="28"/>
          <w:szCs w:val="28"/>
          <w:lang w:val="uk-UA"/>
        </w:rPr>
        <w:t>Пункт 6.2.1. Погашення заборгованості  минулих років за електроенергію (за рішенням Суду) реалізовано у сумі 47,42 тис. грн.;</w:t>
      </w:r>
    </w:p>
    <w:p w:rsidR="000C062E" w:rsidRPr="00575A7F" w:rsidRDefault="000C062E" w:rsidP="000C062E">
      <w:pPr>
        <w:pStyle w:val="a6"/>
        <w:ind w:left="0" w:firstLine="709"/>
        <w:jc w:val="both"/>
        <w:rPr>
          <w:sz w:val="28"/>
          <w:szCs w:val="28"/>
          <w:lang w:val="uk-UA"/>
        </w:rPr>
      </w:pPr>
      <w:r w:rsidRPr="00575A7F">
        <w:rPr>
          <w:sz w:val="28"/>
          <w:szCs w:val="28"/>
          <w:lang w:val="uk-UA"/>
        </w:rPr>
        <w:t xml:space="preserve">Пункт </w:t>
      </w:r>
      <w:r>
        <w:rPr>
          <w:sz w:val="28"/>
          <w:szCs w:val="28"/>
          <w:lang w:val="uk-UA"/>
        </w:rPr>
        <w:t xml:space="preserve">6.4. Придбання </w:t>
      </w:r>
      <w:r w:rsidRPr="00575A7F">
        <w:rPr>
          <w:sz w:val="28"/>
          <w:szCs w:val="28"/>
          <w:lang w:val="uk-UA"/>
        </w:rPr>
        <w:t xml:space="preserve">машин дорожніх комбінованих, екскаватора, трактора, нових сміттєвозів, аварійно-ремонтної машини, машини для промивання труб, телескопічної вежі, </w:t>
      </w:r>
      <w:proofErr w:type="spellStart"/>
      <w:r w:rsidRPr="00575A7F">
        <w:rPr>
          <w:sz w:val="28"/>
          <w:szCs w:val="28"/>
          <w:lang w:val="uk-UA"/>
        </w:rPr>
        <w:t>сніговідкидної</w:t>
      </w:r>
      <w:proofErr w:type="spellEnd"/>
      <w:r w:rsidRPr="00575A7F">
        <w:rPr>
          <w:sz w:val="28"/>
          <w:szCs w:val="28"/>
          <w:lang w:val="uk-UA"/>
        </w:rPr>
        <w:t xml:space="preserve"> машини, трактору з причіпним обладнанням, кущорізів, відбійних молотків, мотопомп, роторної косарки, снігоприбиральні машини, подрібнювачі, повітродувки реалізовано у сумі 109 тис. грн.;</w:t>
      </w:r>
    </w:p>
    <w:p w:rsidR="000C062E" w:rsidRPr="008640B0" w:rsidRDefault="000C062E" w:rsidP="000C062E">
      <w:pPr>
        <w:pStyle w:val="a6"/>
        <w:ind w:left="0" w:firstLine="709"/>
        <w:jc w:val="both"/>
        <w:rPr>
          <w:sz w:val="28"/>
          <w:szCs w:val="28"/>
          <w:lang w:val="uk-UA"/>
        </w:rPr>
      </w:pPr>
      <w:r w:rsidRPr="00575A7F">
        <w:rPr>
          <w:sz w:val="28"/>
          <w:szCs w:val="28"/>
          <w:lang w:val="uk-UA"/>
        </w:rPr>
        <w:t xml:space="preserve">Пункт 6.6. Санітарне оброблення та аналогічні послуги, транспортування міського сміття, </w:t>
      </w:r>
      <w:r w:rsidRPr="008640B0">
        <w:rPr>
          <w:sz w:val="28"/>
          <w:szCs w:val="28"/>
          <w:lang w:val="uk-UA"/>
        </w:rPr>
        <w:t>утримання кладовищ, зливова каналізація – ремонт та утримання реалізовано у сумі 1373,32 тис. грн.;</w:t>
      </w:r>
    </w:p>
    <w:p w:rsidR="000C062E" w:rsidRPr="008640B0" w:rsidRDefault="000C062E" w:rsidP="000C062E">
      <w:pPr>
        <w:pStyle w:val="a6"/>
        <w:ind w:left="0" w:firstLine="709"/>
        <w:jc w:val="both"/>
        <w:rPr>
          <w:sz w:val="28"/>
          <w:szCs w:val="28"/>
          <w:lang w:val="uk-UA"/>
        </w:rPr>
      </w:pPr>
      <w:r w:rsidRPr="008640B0">
        <w:rPr>
          <w:sz w:val="28"/>
          <w:szCs w:val="28"/>
          <w:lang w:val="uk-UA"/>
        </w:rPr>
        <w:t>Пункт 6.7. Озеленення реалізовано у сумі 533,5 тис. грн.;</w:t>
      </w:r>
    </w:p>
    <w:p w:rsidR="000C062E" w:rsidRPr="008640B0" w:rsidRDefault="000C062E" w:rsidP="000C062E">
      <w:pPr>
        <w:pStyle w:val="a6"/>
        <w:ind w:left="0" w:firstLine="709"/>
        <w:jc w:val="both"/>
        <w:rPr>
          <w:sz w:val="28"/>
          <w:szCs w:val="28"/>
          <w:lang w:val="uk-UA"/>
        </w:rPr>
      </w:pPr>
      <w:r w:rsidRPr="008640B0">
        <w:rPr>
          <w:sz w:val="28"/>
          <w:szCs w:val="28"/>
          <w:lang w:val="uk-UA"/>
        </w:rPr>
        <w:t>Пункт 6.8. Капітальний і поточний ремонт та утримання пам’ятників реалізовано у сумі 23,69 тис. грн.;</w:t>
      </w:r>
    </w:p>
    <w:p w:rsidR="000C062E" w:rsidRPr="008640B0" w:rsidRDefault="000C062E" w:rsidP="000C062E">
      <w:pPr>
        <w:pStyle w:val="a6"/>
        <w:ind w:left="0" w:firstLine="709"/>
        <w:jc w:val="both"/>
        <w:rPr>
          <w:sz w:val="28"/>
          <w:szCs w:val="28"/>
          <w:lang w:val="uk-UA"/>
        </w:rPr>
      </w:pPr>
      <w:r w:rsidRPr="008640B0">
        <w:rPr>
          <w:sz w:val="28"/>
          <w:szCs w:val="28"/>
          <w:lang w:val="uk-UA"/>
        </w:rPr>
        <w:t xml:space="preserve">Пункт 6.9.Зовнішні оздоблювальні роботи, капітальний ремонт </w:t>
      </w:r>
      <w:proofErr w:type="spellStart"/>
      <w:r w:rsidRPr="008640B0">
        <w:rPr>
          <w:sz w:val="28"/>
          <w:szCs w:val="28"/>
          <w:lang w:val="uk-UA"/>
        </w:rPr>
        <w:t>сміттєзбірників</w:t>
      </w:r>
      <w:proofErr w:type="spellEnd"/>
      <w:r w:rsidRPr="008640B0">
        <w:rPr>
          <w:sz w:val="28"/>
          <w:szCs w:val="28"/>
          <w:lang w:val="uk-UA"/>
        </w:rPr>
        <w:t xml:space="preserve">, придбання, огородження </w:t>
      </w:r>
      <w:proofErr w:type="spellStart"/>
      <w:r w:rsidRPr="008640B0">
        <w:rPr>
          <w:sz w:val="28"/>
          <w:szCs w:val="28"/>
          <w:lang w:val="uk-UA"/>
        </w:rPr>
        <w:t>сміттєзбірників</w:t>
      </w:r>
      <w:proofErr w:type="spellEnd"/>
      <w:r w:rsidRPr="008640B0">
        <w:rPr>
          <w:sz w:val="28"/>
          <w:szCs w:val="28"/>
          <w:lang w:val="uk-UA"/>
        </w:rPr>
        <w:t xml:space="preserve"> реалізовано у сумі 213,78 тис. грн.;</w:t>
      </w:r>
    </w:p>
    <w:p w:rsidR="000C062E" w:rsidRPr="008640B0" w:rsidRDefault="000C062E" w:rsidP="000C062E">
      <w:pPr>
        <w:pStyle w:val="a6"/>
        <w:ind w:left="0" w:firstLine="709"/>
        <w:jc w:val="both"/>
        <w:rPr>
          <w:sz w:val="28"/>
          <w:szCs w:val="28"/>
          <w:lang w:val="uk-UA"/>
        </w:rPr>
      </w:pPr>
      <w:r w:rsidRPr="008640B0">
        <w:rPr>
          <w:sz w:val="28"/>
          <w:szCs w:val="28"/>
          <w:lang w:val="uk-UA"/>
        </w:rPr>
        <w:lastRenderedPageBreak/>
        <w:t>Пункт 6.10. Відлов та стерилізація безпритульних тварин реалізовано у сумі 13,99 тис. грн.;</w:t>
      </w:r>
    </w:p>
    <w:p w:rsidR="000C062E" w:rsidRPr="008640B0" w:rsidRDefault="000C062E" w:rsidP="000C062E">
      <w:pPr>
        <w:pStyle w:val="a6"/>
        <w:ind w:left="0" w:firstLine="709"/>
        <w:jc w:val="both"/>
        <w:rPr>
          <w:sz w:val="28"/>
          <w:szCs w:val="28"/>
          <w:lang w:val="uk-UA"/>
        </w:rPr>
      </w:pPr>
      <w:r w:rsidRPr="008640B0">
        <w:rPr>
          <w:sz w:val="28"/>
          <w:szCs w:val="28"/>
          <w:lang w:val="uk-UA"/>
        </w:rPr>
        <w:t>Пункт 6.11.Інвентаризація, паспортизація та експертна оцінка об’єктів благоустрою реалізовано у сумі 80 тис. грн.;</w:t>
      </w:r>
    </w:p>
    <w:p w:rsidR="000C062E" w:rsidRPr="008640B0" w:rsidRDefault="000C062E" w:rsidP="000C062E">
      <w:pPr>
        <w:pStyle w:val="a6"/>
        <w:ind w:left="0" w:firstLine="709"/>
        <w:jc w:val="both"/>
        <w:rPr>
          <w:sz w:val="28"/>
          <w:szCs w:val="28"/>
          <w:lang w:val="uk-UA"/>
        </w:rPr>
      </w:pPr>
      <w:r w:rsidRPr="008640B0">
        <w:rPr>
          <w:sz w:val="28"/>
          <w:szCs w:val="28"/>
          <w:lang w:val="uk-UA"/>
        </w:rPr>
        <w:t>Пункт 7.1. Поховання невідомих та самотніх громадян реалізовано у сумі 13,23 тис. грн.;</w:t>
      </w:r>
    </w:p>
    <w:p w:rsidR="000C062E" w:rsidRPr="00575A7F" w:rsidRDefault="000C062E" w:rsidP="000C062E">
      <w:pPr>
        <w:pStyle w:val="a6"/>
        <w:ind w:left="0" w:firstLine="709"/>
        <w:jc w:val="both"/>
        <w:rPr>
          <w:sz w:val="28"/>
          <w:szCs w:val="28"/>
          <w:lang w:val="uk-UA"/>
        </w:rPr>
      </w:pPr>
      <w:r w:rsidRPr="008640B0">
        <w:rPr>
          <w:sz w:val="28"/>
          <w:szCs w:val="28"/>
          <w:lang w:val="uk-UA"/>
        </w:rPr>
        <w:t>Пункт 9.1. Внески органів місцевого самоврядування  у статутні капітали підприємств, що належать до комунальної власності міста на приріст обігових</w:t>
      </w:r>
      <w:r w:rsidRPr="00575A7F">
        <w:rPr>
          <w:sz w:val="28"/>
          <w:szCs w:val="28"/>
        </w:rPr>
        <w:t xml:space="preserve"> </w:t>
      </w:r>
      <w:r w:rsidRPr="008640B0">
        <w:rPr>
          <w:sz w:val="28"/>
          <w:szCs w:val="28"/>
          <w:lang w:val="uk-UA"/>
        </w:rPr>
        <w:t xml:space="preserve">коштів </w:t>
      </w:r>
      <w:r w:rsidRPr="00575A7F">
        <w:rPr>
          <w:sz w:val="28"/>
          <w:szCs w:val="28"/>
          <w:lang w:val="uk-UA"/>
        </w:rPr>
        <w:t xml:space="preserve">реалізовано у сумі </w:t>
      </w:r>
      <w:r w:rsidRPr="00575A7F">
        <w:rPr>
          <w:sz w:val="28"/>
          <w:szCs w:val="28"/>
        </w:rPr>
        <w:t>3536</w:t>
      </w:r>
      <w:r w:rsidRPr="00575A7F">
        <w:rPr>
          <w:sz w:val="28"/>
          <w:szCs w:val="28"/>
          <w:lang w:val="uk-UA"/>
        </w:rPr>
        <w:t xml:space="preserve"> тис. грн.;</w:t>
      </w:r>
    </w:p>
    <w:p w:rsidR="000C062E" w:rsidRPr="00575A7F" w:rsidRDefault="000C062E" w:rsidP="000C062E">
      <w:pPr>
        <w:pStyle w:val="a6"/>
        <w:ind w:left="0" w:firstLine="709"/>
        <w:jc w:val="both"/>
        <w:rPr>
          <w:sz w:val="28"/>
          <w:szCs w:val="28"/>
          <w:lang w:val="uk-UA"/>
        </w:rPr>
      </w:pPr>
      <w:r w:rsidRPr="00575A7F">
        <w:rPr>
          <w:sz w:val="28"/>
          <w:szCs w:val="28"/>
          <w:lang w:val="uk-UA"/>
        </w:rPr>
        <w:t>Пункт 12.1.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 корисної спрямованості реалізовано у сумі 23,08 тис. грн.;</w:t>
      </w:r>
    </w:p>
    <w:p w:rsidR="000C062E" w:rsidRDefault="000C062E" w:rsidP="000C062E">
      <w:pPr>
        <w:ind w:firstLine="708"/>
        <w:jc w:val="both"/>
        <w:rPr>
          <w:color w:val="000000"/>
          <w:sz w:val="28"/>
          <w:szCs w:val="28"/>
          <w:lang w:val="uk-UA"/>
        </w:rPr>
      </w:pPr>
      <w:r>
        <w:rPr>
          <w:color w:val="000000"/>
          <w:sz w:val="28"/>
          <w:szCs w:val="28"/>
          <w:lang w:val="uk-UA"/>
        </w:rPr>
        <w:t xml:space="preserve">Кошти на виконання вказаної програми виділяються з міського бюджету. </w:t>
      </w:r>
    </w:p>
    <w:p w:rsidR="000C062E" w:rsidRDefault="000C062E" w:rsidP="000C062E">
      <w:pPr>
        <w:ind w:firstLine="708"/>
        <w:jc w:val="both"/>
        <w:rPr>
          <w:color w:val="000000"/>
          <w:sz w:val="28"/>
          <w:szCs w:val="28"/>
          <w:lang w:val="uk-UA"/>
        </w:rPr>
      </w:pPr>
      <w:r>
        <w:rPr>
          <w:color w:val="000000"/>
          <w:sz w:val="28"/>
          <w:szCs w:val="28"/>
          <w:lang w:val="uk-UA"/>
        </w:rPr>
        <w:t>Наявність програми дозволяє організовувати заходи щодо благоустрою міста Синельникове, забезпечувати якісне та своєчасне виконання першочергових завдань.</w:t>
      </w:r>
    </w:p>
    <w:p w:rsidR="000C062E" w:rsidRDefault="000C062E" w:rsidP="000C062E">
      <w:pPr>
        <w:jc w:val="center"/>
        <w:rPr>
          <w:color w:val="000000"/>
          <w:sz w:val="28"/>
          <w:szCs w:val="28"/>
          <w:lang w:val="uk-UA"/>
        </w:rPr>
      </w:pPr>
    </w:p>
    <w:p w:rsidR="000C062E" w:rsidRDefault="000C062E" w:rsidP="000C062E">
      <w:pPr>
        <w:rPr>
          <w:lang w:val="uk-UA"/>
        </w:rPr>
      </w:pPr>
    </w:p>
    <w:p w:rsidR="000C062E" w:rsidRDefault="000C062E" w:rsidP="000C062E">
      <w:pPr>
        <w:rPr>
          <w:lang w:val="uk-UA"/>
        </w:rPr>
      </w:pPr>
    </w:p>
    <w:p w:rsidR="000C062E" w:rsidRPr="00575A7F" w:rsidRDefault="000C062E" w:rsidP="000C062E">
      <w:pPr>
        <w:ind w:firstLine="709"/>
        <w:jc w:val="both"/>
        <w:rPr>
          <w:sz w:val="28"/>
          <w:szCs w:val="28"/>
          <w:lang w:val="uk-UA"/>
        </w:rPr>
      </w:pPr>
    </w:p>
    <w:p w:rsidR="005C2D9E" w:rsidRDefault="005C2D9E" w:rsidP="005C2D9E">
      <w:pPr>
        <w:jc w:val="center"/>
        <w:rPr>
          <w:color w:val="000000"/>
          <w:sz w:val="28"/>
          <w:szCs w:val="28"/>
          <w:lang w:val="uk-UA"/>
        </w:rPr>
      </w:pPr>
    </w:p>
    <w:p w:rsidR="00A34BD6" w:rsidRPr="00246915" w:rsidRDefault="00A34BD6" w:rsidP="00A34BD6">
      <w:pPr>
        <w:pStyle w:val="a4"/>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Д.І ЗРАЖЕВСЬКИЙ</w:t>
      </w:r>
    </w:p>
    <w:p w:rsidR="000C60BA" w:rsidRPr="00DC25F5" w:rsidRDefault="000C60BA" w:rsidP="005C2D9E">
      <w:pPr>
        <w:jc w:val="center"/>
        <w:rPr>
          <w:sz w:val="28"/>
          <w:szCs w:val="28"/>
          <w:lang w:val="uk-UA"/>
        </w:rPr>
      </w:pPr>
    </w:p>
    <w:sectPr w:rsidR="000C60BA" w:rsidRPr="00DC25F5" w:rsidSect="008640B0">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76C8"/>
    <w:multiLevelType w:val="hybridMultilevel"/>
    <w:tmpl w:val="0C8E02AE"/>
    <w:lvl w:ilvl="0" w:tplc="E708A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5A5084"/>
    <w:multiLevelType w:val="hybridMultilevel"/>
    <w:tmpl w:val="1AC44780"/>
    <w:lvl w:ilvl="0" w:tplc="72DE25AA">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75F1E6A"/>
    <w:multiLevelType w:val="hybridMultilevel"/>
    <w:tmpl w:val="2E0CD32E"/>
    <w:lvl w:ilvl="0" w:tplc="A9886BF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07"/>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AFC"/>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1D1"/>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7B"/>
    <w:rsid w:val="000B70BA"/>
    <w:rsid w:val="000B732E"/>
    <w:rsid w:val="000B78A4"/>
    <w:rsid w:val="000B7A5E"/>
    <w:rsid w:val="000C0330"/>
    <w:rsid w:val="000C062E"/>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0BA"/>
    <w:rsid w:val="000C6CC4"/>
    <w:rsid w:val="000C70E9"/>
    <w:rsid w:val="000C7256"/>
    <w:rsid w:val="000C73AF"/>
    <w:rsid w:val="000D01AE"/>
    <w:rsid w:val="000D0301"/>
    <w:rsid w:val="000D03C8"/>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F2E"/>
    <w:rsid w:val="000D5205"/>
    <w:rsid w:val="000D536B"/>
    <w:rsid w:val="000D54CD"/>
    <w:rsid w:val="000D5645"/>
    <w:rsid w:val="000D57E4"/>
    <w:rsid w:val="000D5A55"/>
    <w:rsid w:val="000D5AD1"/>
    <w:rsid w:val="000D5FA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3C0"/>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1C4"/>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2"/>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99"/>
    <w:rsid w:val="001612AF"/>
    <w:rsid w:val="0016131D"/>
    <w:rsid w:val="0016185C"/>
    <w:rsid w:val="001618D1"/>
    <w:rsid w:val="00161A01"/>
    <w:rsid w:val="00161D09"/>
    <w:rsid w:val="00161DC1"/>
    <w:rsid w:val="00161E66"/>
    <w:rsid w:val="001620A2"/>
    <w:rsid w:val="00162326"/>
    <w:rsid w:val="001623F5"/>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721"/>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6755C"/>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E89"/>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1F28"/>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1FF"/>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7CB"/>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3F8"/>
    <w:rsid w:val="0032646F"/>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43C"/>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FC1"/>
    <w:rsid w:val="003B505D"/>
    <w:rsid w:val="003B50AB"/>
    <w:rsid w:val="003B5149"/>
    <w:rsid w:val="003B5893"/>
    <w:rsid w:val="003B6865"/>
    <w:rsid w:val="003B703F"/>
    <w:rsid w:val="003B74BA"/>
    <w:rsid w:val="003B764B"/>
    <w:rsid w:val="003B76EC"/>
    <w:rsid w:val="003B794E"/>
    <w:rsid w:val="003B7A55"/>
    <w:rsid w:val="003B7AB5"/>
    <w:rsid w:val="003B7CF0"/>
    <w:rsid w:val="003B7D86"/>
    <w:rsid w:val="003B7F07"/>
    <w:rsid w:val="003C027C"/>
    <w:rsid w:val="003C07B7"/>
    <w:rsid w:val="003C0982"/>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12CE"/>
    <w:rsid w:val="004214DC"/>
    <w:rsid w:val="004218D9"/>
    <w:rsid w:val="004218EC"/>
    <w:rsid w:val="004219F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E76"/>
    <w:rsid w:val="004940C7"/>
    <w:rsid w:val="004940F4"/>
    <w:rsid w:val="00494100"/>
    <w:rsid w:val="0049423E"/>
    <w:rsid w:val="00494729"/>
    <w:rsid w:val="00494A3A"/>
    <w:rsid w:val="00494E74"/>
    <w:rsid w:val="00494FC3"/>
    <w:rsid w:val="00495020"/>
    <w:rsid w:val="0049553C"/>
    <w:rsid w:val="00496108"/>
    <w:rsid w:val="0049623E"/>
    <w:rsid w:val="00496530"/>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7A6"/>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5D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810"/>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8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71"/>
    <w:rsid w:val="005C0D07"/>
    <w:rsid w:val="005C1884"/>
    <w:rsid w:val="005C1A51"/>
    <w:rsid w:val="005C1AD0"/>
    <w:rsid w:val="005C1EFA"/>
    <w:rsid w:val="005C2051"/>
    <w:rsid w:val="005C21EE"/>
    <w:rsid w:val="005C22CA"/>
    <w:rsid w:val="005C2576"/>
    <w:rsid w:val="005C25BE"/>
    <w:rsid w:val="005C29FF"/>
    <w:rsid w:val="005C2D9E"/>
    <w:rsid w:val="005C35A7"/>
    <w:rsid w:val="005C3677"/>
    <w:rsid w:val="005C36B1"/>
    <w:rsid w:val="005C3888"/>
    <w:rsid w:val="005C38B8"/>
    <w:rsid w:val="005C3BC6"/>
    <w:rsid w:val="005C3C4A"/>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66A"/>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593"/>
    <w:rsid w:val="006B05DE"/>
    <w:rsid w:val="006B06FD"/>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3D5"/>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296"/>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B0"/>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39"/>
    <w:rsid w:val="008A5FCD"/>
    <w:rsid w:val="008A5FF8"/>
    <w:rsid w:val="008A6233"/>
    <w:rsid w:val="008A659B"/>
    <w:rsid w:val="008A66F4"/>
    <w:rsid w:val="008A6B2C"/>
    <w:rsid w:val="008A6E8D"/>
    <w:rsid w:val="008A7006"/>
    <w:rsid w:val="008A72C0"/>
    <w:rsid w:val="008A77A1"/>
    <w:rsid w:val="008A7E35"/>
    <w:rsid w:val="008B02F1"/>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1C"/>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D5B"/>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AA2"/>
    <w:rsid w:val="00914B13"/>
    <w:rsid w:val="00914C06"/>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D52"/>
    <w:rsid w:val="009370F5"/>
    <w:rsid w:val="00937214"/>
    <w:rsid w:val="00937608"/>
    <w:rsid w:val="00937710"/>
    <w:rsid w:val="0093795A"/>
    <w:rsid w:val="009379C8"/>
    <w:rsid w:val="00937C7A"/>
    <w:rsid w:val="0094000C"/>
    <w:rsid w:val="00940074"/>
    <w:rsid w:val="00940109"/>
    <w:rsid w:val="0094044C"/>
    <w:rsid w:val="0094066A"/>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5CF0"/>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297"/>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AB1"/>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BD6"/>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7A1"/>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394"/>
    <w:rsid w:val="00AA3636"/>
    <w:rsid w:val="00AA3DAD"/>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622"/>
    <w:rsid w:val="00AE16EE"/>
    <w:rsid w:val="00AE1807"/>
    <w:rsid w:val="00AE1A3D"/>
    <w:rsid w:val="00AE1D86"/>
    <w:rsid w:val="00AE1EB5"/>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7E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6A0"/>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F49"/>
    <w:rsid w:val="00B80090"/>
    <w:rsid w:val="00B80174"/>
    <w:rsid w:val="00B80245"/>
    <w:rsid w:val="00B80827"/>
    <w:rsid w:val="00B80972"/>
    <w:rsid w:val="00B809D9"/>
    <w:rsid w:val="00B80CF4"/>
    <w:rsid w:val="00B80E03"/>
    <w:rsid w:val="00B814CE"/>
    <w:rsid w:val="00B81558"/>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4FCD"/>
    <w:rsid w:val="00BC50AD"/>
    <w:rsid w:val="00BC519C"/>
    <w:rsid w:val="00BC53A3"/>
    <w:rsid w:val="00BC54FF"/>
    <w:rsid w:val="00BC5512"/>
    <w:rsid w:val="00BC557C"/>
    <w:rsid w:val="00BC560D"/>
    <w:rsid w:val="00BC57EA"/>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AB3"/>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774"/>
    <w:rsid w:val="00C3286E"/>
    <w:rsid w:val="00C32A26"/>
    <w:rsid w:val="00C32C00"/>
    <w:rsid w:val="00C32C19"/>
    <w:rsid w:val="00C32E4C"/>
    <w:rsid w:val="00C33056"/>
    <w:rsid w:val="00C33089"/>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110C"/>
    <w:rsid w:val="00C81197"/>
    <w:rsid w:val="00C812B8"/>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A0"/>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787"/>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C8A"/>
    <w:rsid w:val="00CF3154"/>
    <w:rsid w:val="00CF3481"/>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439"/>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5F5"/>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7B"/>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2C1"/>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759"/>
    <w:rsid w:val="00E5676F"/>
    <w:rsid w:val="00E567FB"/>
    <w:rsid w:val="00E56A52"/>
    <w:rsid w:val="00E56BE3"/>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99E"/>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4E0D"/>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9F3"/>
    <w:rsid w:val="00EE6A06"/>
    <w:rsid w:val="00EE6C1D"/>
    <w:rsid w:val="00EE72FF"/>
    <w:rsid w:val="00EE7329"/>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03C"/>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344"/>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2B5"/>
    <w:rsid w:val="00F1242F"/>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E71"/>
    <w:rsid w:val="00F31FCA"/>
    <w:rsid w:val="00F323E8"/>
    <w:rsid w:val="00F326D4"/>
    <w:rsid w:val="00F329DC"/>
    <w:rsid w:val="00F32A10"/>
    <w:rsid w:val="00F32E3C"/>
    <w:rsid w:val="00F32FB5"/>
    <w:rsid w:val="00F33205"/>
    <w:rsid w:val="00F336CF"/>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09A"/>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A01"/>
    <w:rsid w:val="00F92B92"/>
    <w:rsid w:val="00F9324B"/>
    <w:rsid w:val="00F9356C"/>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72E6"/>
    <w:rPr>
      <w:rFonts w:eastAsia="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F6C7B"/>
    <w:pPr>
      <w:jc w:val="both"/>
    </w:pPr>
    <w:rPr>
      <w:rFonts w:ascii="Bookman Old Style" w:hAnsi="Bookman Old Style"/>
      <w:sz w:val="26"/>
      <w:lang w:val="uk-UA"/>
    </w:rPr>
  </w:style>
  <w:style w:type="character" w:customStyle="1" w:styleId="a5">
    <w:name w:val="Основной текст Знак"/>
    <w:basedOn w:val="a1"/>
    <w:link w:val="a4"/>
    <w:rsid w:val="00DF6C7B"/>
    <w:rPr>
      <w:rFonts w:ascii="Bookman Old Style" w:eastAsia="Times New Roman" w:hAnsi="Bookman Old Style"/>
      <w:sz w:val="26"/>
      <w:szCs w:val="24"/>
      <w:lang w:val="uk-UA"/>
    </w:rPr>
  </w:style>
  <w:style w:type="paragraph" w:styleId="2">
    <w:name w:val="Body Text Indent 2"/>
    <w:basedOn w:val="a0"/>
    <w:link w:val="20"/>
    <w:rsid w:val="00DF6C7B"/>
    <w:pPr>
      <w:ind w:firstLine="709"/>
      <w:jc w:val="both"/>
    </w:pPr>
    <w:rPr>
      <w:rFonts w:ascii="Bookman Old Style" w:hAnsi="Bookman Old Style"/>
      <w:sz w:val="26"/>
      <w:lang w:val="uk-UA"/>
    </w:rPr>
  </w:style>
  <w:style w:type="character" w:customStyle="1" w:styleId="20">
    <w:name w:val="Основной текст с отступом 2 Знак"/>
    <w:basedOn w:val="a1"/>
    <w:link w:val="2"/>
    <w:rsid w:val="00DF6C7B"/>
    <w:rPr>
      <w:rFonts w:ascii="Bookman Old Style" w:eastAsia="Times New Roman" w:hAnsi="Bookman Old Style"/>
      <w:sz w:val="26"/>
      <w:szCs w:val="24"/>
      <w:lang w:val="uk-UA"/>
    </w:rPr>
  </w:style>
  <w:style w:type="paragraph" w:customStyle="1" w:styleId="21">
    <w:name w:val="заголовок 2"/>
    <w:basedOn w:val="a0"/>
    <w:next w:val="a0"/>
    <w:rsid w:val="00DF6C7B"/>
    <w:pPr>
      <w:keepNext/>
      <w:autoSpaceDE w:val="0"/>
      <w:autoSpaceDN w:val="0"/>
      <w:ind w:firstLine="2835"/>
      <w:jc w:val="both"/>
    </w:pPr>
    <w:rPr>
      <w:rFonts w:ascii="Bookman Old Style" w:hAnsi="Bookman Old Style"/>
      <w:sz w:val="27"/>
      <w:szCs w:val="27"/>
    </w:rPr>
  </w:style>
  <w:style w:type="paragraph" w:styleId="a6">
    <w:name w:val="List Paragraph"/>
    <w:basedOn w:val="a0"/>
    <w:uiPriority w:val="34"/>
    <w:qFormat/>
    <w:rsid w:val="004219FC"/>
    <w:pPr>
      <w:ind w:left="720"/>
      <w:contextualSpacing/>
    </w:pPr>
  </w:style>
  <w:style w:type="paragraph" w:styleId="a7">
    <w:name w:val="Balloon Text"/>
    <w:basedOn w:val="a0"/>
    <w:link w:val="a8"/>
    <w:uiPriority w:val="99"/>
    <w:semiHidden/>
    <w:unhideWhenUsed/>
    <w:rsid w:val="005C2D9E"/>
    <w:rPr>
      <w:rFonts w:ascii="Tahoma" w:hAnsi="Tahoma" w:cs="Tahoma"/>
      <w:sz w:val="16"/>
      <w:szCs w:val="16"/>
    </w:rPr>
  </w:style>
  <w:style w:type="character" w:customStyle="1" w:styleId="a8">
    <w:name w:val="Текст выноски Знак"/>
    <w:basedOn w:val="a1"/>
    <w:link w:val="a7"/>
    <w:uiPriority w:val="99"/>
    <w:semiHidden/>
    <w:rsid w:val="005C2D9E"/>
    <w:rPr>
      <w:rFonts w:ascii="Tahoma" w:eastAsia="Times New Roman" w:hAnsi="Tahoma" w:cs="Tahoma"/>
      <w:sz w:val="16"/>
      <w:szCs w:val="16"/>
      <w:lang w:eastAsia="ru-RU"/>
    </w:rPr>
  </w:style>
  <w:style w:type="paragraph" w:styleId="a">
    <w:name w:val="List Bullet"/>
    <w:basedOn w:val="a0"/>
    <w:link w:val="a9"/>
    <w:autoRedefine/>
    <w:rsid w:val="008640B0"/>
    <w:pPr>
      <w:numPr>
        <w:numId w:val="3"/>
      </w:numPr>
      <w:jc w:val="both"/>
    </w:pPr>
    <w:rPr>
      <w:rFonts w:ascii="Bookman Old Style" w:hAnsi="Bookman Old Style"/>
    </w:rPr>
  </w:style>
  <w:style w:type="paragraph" w:styleId="aa">
    <w:name w:val="No Spacing"/>
    <w:link w:val="ab"/>
    <w:qFormat/>
    <w:rsid w:val="008640B0"/>
    <w:rPr>
      <w:rFonts w:ascii="Calibri" w:eastAsia="Times New Roman" w:hAnsi="Calibri"/>
      <w:sz w:val="22"/>
      <w:szCs w:val="22"/>
      <w:lang w:eastAsia="ru-RU"/>
    </w:rPr>
  </w:style>
  <w:style w:type="character" w:customStyle="1" w:styleId="ab">
    <w:name w:val="Без интервала Знак"/>
    <w:link w:val="aa"/>
    <w:locked/>
    <w:rsid w:val="008640B0"/>
    <w:rPr>
      <w:rFonts w:ascii="Calibri" w:eastAsia="Times New Roman" w:hAnsi="Calibri"/>
      <w:sz w:val="22"/>
      <w:szCs w:val="22"/>
      <w:lang w:eastAsia="ru-RU"/>
    </w:rPr>
  </w:style>
  <w:style w:type="character" w:customStyle="1" w:styleId="a9">
    <w:name w:val="Маркированный список Знак"/>
    <w:basedOn w:val="a1"/>
    <w:link w:val="a"/>
    <w:rsid w:val="008640B0"/>
    <w:rPr>
      <w:rFonts w:ascii="Bookman Old Style" w:eastAsia="Times New Roman" w:hAnsi="Bookman Old Style"/>
      <w:sz w:val="24"/>
      <w:szCs w:val="24"/>
      <w:lang w:eastAsia="ru-RU"/>
    </w:rPr>
  </w:style>
</w:styles>
</file>

<file path=word/webSettings.xml><?xml version="1.0" encoding="utf-8"?>
<w:webSettings xmlns:r="http://schemas.openxmlformats.org/officeDocument/2006/relationships" xmlns:w="http://schemas.openxmlformats.org/wordprocessingml/2006/main">
  <w:divs>
    <w:div w:id="206723601">
      <w:bodyDiv w:val="1"/>
      <w:marLeft w:val="0"/>
      <w:marRight w:val="0"/>
      <w:marTop w:val="0"/>
      <w:marBottom w:val="0"/>
      <w:divBdr>
        <w:top w:val="none" w:sz="0" w:space="0" w:color="auto"/>
        <w:left w:val="none" w:sz="0" w:space="0" w:color="auto"/>
        <w:bottom w:val="none" w:sz="0" w:space="0" w:color="auto"/>
        <w:right w:val="none" w:sz="0" w:space="0" w:color="auto"/>
      </w:divBdr>
    </w:div>
    <w:div w:id="518936656">
      <w:bodyDiv w:val="1"/>
      <w:marLeft w:val="0"/>
      <w:marRight w:val="0"/>
      <w:marTop w:val="0"/>
      <w:marBottom w:val="0"/>
      <w:divBdr>
        <w:top w:val="none" w:sz="0" w:space="0" w:color="auto"/>
        <w:left w:val="none" w:sz="0" w:space="0" w:color="auto"/>
        <w:bottom w:val="none" w:sz="0" w:space="0" w:color="auto"/>
        <w:right w:val="none" w:sz="0" w:space="0" w:color="auto"/>
      </w:divBdr>
    </w:div>
    <w:div w:id="1387952879">
      <w:bodyDiv w:val="1"/>
      <w:marLeft w:val="0"/>
      <w:marRight w:val="0"/>
      <w:marTop w:val="0"/>
      <w:marBottom w:val="0"/>
      <w:divBdr>
        <w:top w:val="none" w:sz="0" w:space="0" w:color="auto"/>
        <w:left w:val="none" w:sz="0" w:space="0" w:color="auto"/>
        <w:bottom w:val="none" w:sz="0" w:space="0" w:color="auto"/>
        <w:right w:val="none" w:sz="0" w:space="0" w:color="auto"/>
      </w:divBdr>
    </w:div>
    <w:div w:id="15973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EB44-FBA6-48BF-B1C0-B7A6927D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cp:revision>
  <cp:lastPrinted>2020-01-13T13:41:00Z</cp:lastPrinted>
  <dcterms:created xsi:type="dcterms:W3CDTF">2018-08-28T07:26:00Z</dcterms:created>
  <dcterms:modified xsi:type="dcterms:W3CDTF">2020-07-07T11:09:00Z</dcterms:modified>
</cp:coreProperties>
</file>