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F7" w:rsidRDefault="002066F7" w:rsidP="001F6DFA">
      <w:pPr>
        <w:jc w:val="center"/>
        <w:rPr>
          <w:b/>
          <w:bCs/>
          <w:sz w:val="28"/>
          <w:szCs w:val="28"/>
          <w:lang w:val="uk-UA"/>
        </w:rPr>
      </w:pPr>
    </w:p>
    <w:p w:rsidR="002066F7" w:rsidRDefault="002066F7" w:rsidP="001F6DFA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2066F7" w:rsidRDefault="002066F7" w:rsidP="001F6DFA">
      <w:pPr>
        <w:rPr>
          <w:b/>
          <w:bCs/>
          <w:sz w:val="32"/>
          <w:szCs w:val="32"/>
          <w:lang w:val="uk-UA"/>
        </w:rPr>
      </w:pPr>
    </w:p>
    <w:p w:rsidR="002066F7" w:rsidRDefault="00CB1DC4" w:rsidP="00542045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24 червня</w:t>
      </w:r>
      <w:r w:rsidR="00C85AB0">
        <w:rPr>
          <w:bCs/>
          <w:sz w:val="26"/>
          <w:szCs w:val="26"/>
          <w:lang w:val="uk-UA"/>
        </w:rPr>
        <w:t xml:space="preserve"> 2020</w:t>
      </w:r>
      <w:r w:rsidR="002066F7" w:rsidRPr="00962F18">
        <w:rPr>
          <w:bCs/>
          <w:sz w:val="26"/>
          <w:szCs w:val="26"/>
          <w:lang w:val="uk-UA"/>
        </w:rPr>
        <w:t xml:space="preserve"> року</w:t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065BEA">
        <w:rPr>
          <w:bCs/>
          <w:sz w:val="26"/>
          <w:szCs w:val="26"/>
          <w:lang w:val="uk-UA"/>
        </w:rPr>
        <w:t xml:space="preserve">    </w:t>
      </w:r>
      <w:r w:rsidR="0056194F">
        <w:rPr>
          <w:bCs/>
          <w:sz w:val="26"/>
          <w:szCs w:val="26"/>
          <w:lang w:val="uk-UA"/>
        </w:rPr>
        <w:t xml:space="preserve"> </w:t>
      </w:r>
      <w:r w:rsidR="002066F7" w:rsidRPr="00962F18">
        <w:rPr>
          <w:bCs/>
          <w:sz w:val="26"/>
          <w:szCs w:val="26"/>
          <w:lang w:val="uk-UA"/>
        </w:rPr>
        <w:t>м.</w:t>
      </w:r>
      <w:r w:rsidR="002066F7">
        <w:rPr>
          <w:bCs/>
          <w:sz w:val="26"/>
          <w:szCs w:val="26"/>
          <w:lang w:val="uk-UA"/>
        </w:rPr>
        <w:t> </w:t>
      </w:r>
      <w:r w:rsidR="002066F7" w:rsidRPr="00962F18">
        <w:rPr>
          <w:bCs/>
          <w:sz w:val="26"/>
          <w:szCs w:val="26"/>
          <w:lang w:val="uk-UA"/>
        </w:rPr>
        <w:t>Синельникове</w:t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2066F7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>№</w:t>
      </w:r>
      <w:r w:rsidR="0083631D">
        <w:rPr>
          <w:bCs/>
          <w:sz w:val="26"/>
          <w:szCs w:val="26"/>
          <w:lang w:val="uk-UA"/>
        </w:rPr>
        <w:t xml:space="preserve"> </w:t>
      </w:r>
      <w:r w:rsidR="00DA4465">
        <w:rPr>
          <w:bCs/>
          <w:sz w:val="26"/>
          <w:szCs w:val="26"/>
          <w:lang w:val="uk-UA"/>
        </w:rPr>
        <w:t>200</w:t>
      </w:r>
    </w:p>
    <w:p w:rsidR="00E56BEF" w:rsidRPr="00DA4465" w:rsidRDefault="00E56BEF" w:rsidP="00542045">
      <w:pPr>
        <w:rPr>
          <w:b/>
          <w:sz w:val="16"/>
          <w:szCs w:val="16"/>
        </w:rPr>
      </w:pPr>
    </w:p>
    <w:p w:rsidR="00DA4465" w:rsidRDefault="007325C3" w:rsidP="000B2607">
      <w:pPr>
        <w:jc w:val="center"/>
        <w:rPr>
          <w:b/>
          <w:sz w:val="28"/>
          <w:szCs w:val="28"/>
          <w:lang w:val="uk-UA"/>
        </w:rPr>
      </w:pPr>
      <w:r w:rsidRPr="007325C3">
        <w:rPr>
          <w:noProof/>
        </w:rPr>
        <w:pict>
          <v:line id="_x0000_s1132" style="position:absolute;left:0;text-align:left;z-index:5" from="207.35pt,2.85pt" to="207.35pt,9.65pt"/>
        </w:pict>
      </w:r>
      <w:r w:rsidRPr="007325C3">
        <w:rPr>
          <w:noProof/>
        </w:rPr>
        <w:pict>
          <v:line id="_x0000_s1133" style="position:absolute;left:0;text-align:left;z-index:3" from=".3pt,2.75pt" to="7.1pt,2.75pt"/>
        </w:pict>
      </w:r>
      <w:r w:rsidRPr="007325C3">
        <w:rPr>
          <w:noProof/>
        </w:rPr>
        <w:pict>
          <v:line id="_x0000_s1134" style="position:absolute;left:0;text-align:left;z-index:4" from="200.45pt,2.7pt" to="207.25pt,2.7pt"/>
        </w:pict>
      </w:r>
      <w:r w:rsidRPr="007325C3">
        <w:rPr>
          <w:noProof/>
        </w:rPr>
        <w:pict>
          <v:line id="_x0000_s1135" style="position:absolute;left:0;text-align:left;z-index:2" from=".3pt,2.85pt" to=".3pt,9.65pt"/>
        </w:pict>
      </w:r>
    </w:p>
    <w:p w:rsidR="00DA4465" w:rsidRPr="00860548" w:rsidRDefault="00DA4465" w:rsidP="00DA4465">
      <w:pPr>
        <w:tabs>
          <w:tab w:val="left" w:pos="5520"/>
        </w:tabs>
        <w:ind w:left="142" w:right="4281"/>
        <w:rPr>
          <w:b/>
          <w:i/>
          <w:sz w:val="28"/>
          <w:szCs w:val="20"/>
          <w:lang w:val="uk-UA"/>
        </w:rPr>
      </w:pPr>
      <w:r>
        <w:rPr>
          <w:b/>
          <w:i/>
          <w:sz w:val="28"/>
          <w:szCs w:val="20"/>
          <w:lang w:val="uk-UA"/>
        </w:rPr>
        <w:t>Про внесення змін до рішення виконавчого комітету від 26.02.2020 № 31 «</w:t>
      </w:r>
      <w:r w:rsidRPr="00860548">
        <w:rPr>
          <w:b/>
          <w:i/>
          <w:sz w:val="28"/>
          <w:szCs w:val="20"/>
          <w:lang w:val="uk-UA"/>
        </w:rPr>
        <w:t xml:space="preserve">Про заходи щодо поліпшення стану військового обліку і бронювання військовозобов’язаних і призовників </w:t>
      </w:r>
    </w:p>
    <w:p w:rsidR="00DA4465" w:rsidRPr="00860548" w:rsidRDefault="00DA4465" w:rsidP="00DA4465">
      <w:pPr>
        <w:tabs>
          <w:tab w:val="left" w:pos="5520"/>
        </w:tabs>
        <w:ind w:left="142" w:right="4281"/>
        <w:rPr>
          <w:b/>
          <w:i/>
          <w:sz w:val="28"/>
          <w:szCs w:val="20"/>
          <w:lang w:val="uk-UA"/>
        </w:rPr>
      </w:pPr>
      <w:r w:rsidRPr="00860548">
        <w:rPr>
          <w:b/>
          <w:i/>
          <w:sz w:val="28"/>
          <w:szCs w:val="20"/>
          <w:lang w:val="uk-UA"/>
        </w:rPr>
        <w:t>на підприємствах, установах</w:t>
      </w:r>
    </w:p>
    <w:p w:rsidR="00DA4465" w:rsidRPr="00860548" w:rsidRDefault="00DA4465" w:rsidP="00DA4465">
      <w:pPr>
        <w:tabs>
          <w:tab w:val="left" w:pos="5520"/>
        </w:tabs>
        <w:ind w:left="142" w:right="4281"/>
        <w:rPr>
          <w:b/>
          <w:i/>
          <w:sz w:val="28"/>
          <w:szCs w:val="20"/>
          <w:lang w:val="uk-UA"/>
        </w:rPr>
      </w:pPr>
      <w:r w:rsidRPr="00860548">
        <w:rPr>
          <w:b/>
          <w:i/>
          <w:sz w:val="28"/>
          <w:szCs w:val="20"/>
          <w:lang w:val="uk-UA"/>
        </w:rPr>
        <w:t>та організаціях міста Синельникового</w:t>
      </w:r>
      <w:r>
        <w:rPr>
          <w:b/>
          <w:i/>
          <w:sz w:val="28"/>
          <w:szCs w:val="20"/>
          <w:lang w:val="uk-UA"/>
        </w:rPr>
        <w:t>»</w:t>
      </w:r>
      <w:r w:rsidRPr="00860548">
        <w:rPr>
          <w:b/>
          <w:i/>
          <w:sz w:val="28"/>
          <w:szCs w:val="20"/>
          <w:lang w:val="uk-UA"/>
        </w:rPr>
        <w:t xml:space="preserve"> </w:t>
      </w:r>
    </w:p>
    <w:p w:rsidR="00DA4465" w:rsidRPr="00D03A6D" w:rsidRDefault="00DA4465" w:rsidP="00DA4465">
      <w:pPr>
        <w:jc w:val="both"/>
        <w:rPr>
          <w:lang w:val="uk-UA"/>
        </w:rPr>
      </w:pPr>
    </w:p>
    <w:p w:rsidR="00DA4465" w:rsidRDefault="00DA4465" w:rsidP="00DA4465">
      <w:pPr>
        <w:ind w:firstLine="720"/>
        <w:jc w:val="both"/>
        <w:rPr>
          <w:sz w:val="28"/>
          <w:szCs w:val="28"/>
          <w:lang w:val="uk-UA"/>
        </w:rPr>
      </w:pPr>
      <w:r w:rsidRPr="00860548">
        <w:rPr>
          <w:sz w:val="28"/>
          <w:szCs w:val="28"/>
          <w:lang w:val="uk-UA"/>
        </w:rPr>
        <w:t>На виконання Закону України «Про місцеве самоврядування в Україні», статті 33 Закону України «Про військовий обов’язок і військову службу», статті 18 Закону України «Про мобілізаційну підготовку та мобілізацію», постанови Кабінету Міністрів України від 07.12.2016 року № 921 «Про затвердження Порядку організації та ведення військового обліку призовників і військовозобов’язаних»</w:t>
      </w:r>
      <w:r>
        <w:rPr>
          <w:sz w:val="28"/>
          <w:szCs w:val="28"/>
          <w:lang w:val="uk-UA"/>
        </w:rPr>
        <w:t xml:space="preserve"> (зі змінами)</w:t>
      </w:r>
      <w:r w:rsidRPr="00860548">
        <w:rPr>
          <w:sz w:val="28"/>
          <w:szCs w:val="28"/>
          <w:lang w:val="uk-UA"/>
        </w:rPr>
        <w:t xml:space="preserve">, </w:t>
      </w:r>
      <w:r w:rsidRPr="00860548">
        <w:rPr>
          <w:sz w:val="28"/>
          <w:szCs w:val="20"/>
          <w:lang w:val="uk-UA"/>
        </w:rPr>
        <w:t xml:space="preserve">Наказу Міністра оборони України від 14.08.2008 року №402 «Про затвердження Положення про військово-лікарську експертизу в Збройних Силах України», </w:t>
      </w:r>
      <w:r>
        <w:rPr>
          <w:sz w:val="28"/>
          <w:szCs w:val="20"/>
          <w:lang w:val="uk-UA"/>
        </w:rPr>
        <w:t xml:space="preserve">постанови Кабінету міністрів України </w:t>
      </w:r>
      <w:r w:rsidRPr="008A6763">
        <w:rPr>
          <w:sz w:val="28"/>
          <w:szCs w:val="28"/>
          <w:lang w:val="uk-UA"/>
        </w:rPr>
        <w:t>від 04 лютого 2015 року №45 «Про затвердження порядку бронювання  військовозобов’язаних за органами державної влади,іншими державними органами,органами місцевого самоврядування та підприємствами,установами і організаціями на період мобілізації та на воєнний час» зі змінами в редакції постанови Кабінету Міністрів України від 11 грудня 2018 року №12</w:t>
      </w:r>
      <w:r>
        <w:rPr>
          <w:sz w:val="28"/>
          <w:szCs w:val="28"/>
          <w:lang w:val="uk-UA"/>
        </w:rPr>
        <w:t xml:space="preserve"> виконавчий комітет Синельниківської міської ради ВИРІШИВ:</w:t>
      </w:r>
    </w:p>
    <w:p w:rsidR="00DA4465" w:rsidRPr="00DA4465" w:rsidRDefault="00DA4465" w:rsidP="00DA4465">
      <w:pPr>
        <w:ind w:firstLine="720"/>
        <w:jc w:val="both"/>
        <w:rPr>
          <w:sz w:val="16"/>
          <w:szCs w:val="16"/>
          <w:lang w:val="uk-UA"/>
        </w:rPr>
      </w:pPr>
    </w:p>
    <w:p w:rsidR="00DA4465" w:rsidRPr="00EB5CF4" w:rsidRDefault="00DA4465" w:rsidP="00DA446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EB5CF4">
        <w:rPr>
          <w:sz w:val="28"/>
          <w:szCs w:val="28"/>
          <w:lang w:val="uk-UA"/>
        </w:rPr>
        <w:t>Внести зміни до додатків 1 та 2 рішення виконавчого комітету від 26.02.2020 № 31 «Про заходи щодо поліпшення стану військового обліку і бронювання військовозобов’язаних і призовників на підприємствах, установах та організаціях міста Синельникового» та викласти їх в новій редакції згідно з додатками</w:t>
      </w:r>
      <w:r>
        <w:rPr>
          <w:sz w:val="28"/>
          <w:szCs w:val="28"/>
          <w:lang w:val="uk-UA"/>
        </w:rPr>
        <w:t xml:space="preserve"> 1 та 2</w:t>
      </w:r>
      <w:r w:rsidRPr="00EB5CF4">
        <w:rPr>
          <w:sz w:val="28"/>
          <w:szCs w:val="28"/>
          <w:lang w:val="uk-UA"/>
        </w:rPr>
        <w:t xml:space="preserve"> до цього рішення.</w:t>
      </w:r>
    </w:p>
    <w:p w:rsidR="00DA4465" w:rsidRPr="00860548" w:rsidRDefault="00DA4465" w:rsidP="00DA4465">
      <w:pPr>
        <w:ind w:firstLine="720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2. </w:t>
      </w:r>
      <w:r w:rsidRPr="00860548">
        <w:rPr>
          <w:sz w:val="28"/>
          <w:szCs w:val="20"/>
          <w:lang w:val="uk-UA"/>
        </w:rPr>
        <w:t>Координацію роботи по виконанню рішення покласти на військового комісар</w:t>
      </w:r>
      <w:r>
        <w:rPr>
          <w:sz w:val="28"/>
          <w:szCs w:val="20"/>
          <w:lang w:val="uk-UA"/>
        </w:rPr>
        <w:t xml:space="preserve">а Синельниківського об’єднаного міського територіального центру комплектування та соціальної підтримки майора </w:t>
      </w:r>
      <w:proofErr w:type="spellStart"/>
      <w:r>
        <w:rPr>
          <w:sz w:val="28"/>
          <w:szCs w:val="20"/>
          <w:lang w:val="uk-UA"/>
        </w:rPr>
        <w:t>Шкная</w:t>
      </w:r>
      <w:proofErr w:type="spellEnd"/>
      <w:r>
        <w:rPr>
          <w:sz w:val="28"/>
          <w:szCs w:val="20"/>
          <w:lang w:val="uk-UA"/>
        </w:rPr>
        <w:t xml:space="preserve"> Є.В.</w:t>
      </w:r>
      <w:r w:rsidRPr="00860548">
        <w:rPr>
          <w:sz w:val="28"/>
          <w:szCs w:val="20"/>
          <w:lang w:val="uk-UA"/>
        </w:rPr>
        <w:t>, контроль по виконанню рішення покласти на першого заступника міського голови з питань діяльності виконавчих органів міської ради Яковіна В.Б.</w:t>
      </w:r>
    </w:p>
    <w:p w:rsidR="00DA4465" w:rsidRDefault="00DA4465" w:rsidP="00DA4465">
      <w:pPr>
        <w:jc w:val="both"/>
        <w:rPr>
          <w:sz w:val="28"/>
          <w:szCs w:val="20"/>
          <w:lang w:val="uk-UA"/>
        </w:rPr>
      </w:pPr>
    </w:p>
    <w:p w:rsidR="00DA4465" w:rsidRPr="00281C59" w:rsidRDefault="00DA4465" w:rsidP="00DA4465">
      <w:pPr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Міськ</w:t>
      </w:r>
      <w:r w:rsidRPr="00860548">
        <w:rPr>
          <w:sz w:val="28"/>
          <w:szCs w:val="20"/>
          <w:lang w:val="uk-UA"/>
        </w:rPr>
        <w:t xml:space="preserve">ий голова                              </w:t>
      </w:r>
      <w:r>
        <w:rPr>
          <w:sz w:val="28"/>
          <w:szCs w:val="20"/>
          <w:lang w:val="uk-UA"/>
        </w:rPr>
        <w:t xml:space="preserve">                                         Д.І.ЗРАЖЕВСЬКИЙ</w:t>
      </w:r>
    </w:p>
    <w:p w:rsidR="00DA4465" w:rsidRDefault="00DA4465" w:rsidP="00DA4465">
      <w:pPr>
        <w:rPr>
          <w:sz w:val="28"/>
          <w:szCs w:val="28"/>
          <w:lang w:val="uk-UA"/>
        </w:rPr>
      </w:pPr>
    </w:p>
    <w:p w:rsidR="00DA4465" w:rsidRDefault="00DA4465" w:rsidP="00DA4465">
      <w:pPr>
        <w:rPr>
          <w:lang w:val="uk-UA"/>
        </w:rPr>
        <w:sectPr w:rsidR="00DA4465" w:rsidSect="00DA4465">
          <w:pgSz w:w="11906" w:h="16838"/>
          <w:pgMar w:top="1134" w:right="567" w:bottom="284" w:left="1701" w:header="709" w:footer="709" w:gutter="0"/>
          <w:cols w:space="708"/>
          <w:docGrid w:linePitch="360"/>
        </w:sectPr>
      </w:pPr>
    </w:p>
    <w:p w:rsidR="00DA4465" w:rsidRPr="00510BE2" w:rsidRDefault="00DA4465" w:rsidP="00DA4465">
      <w:pPr>
        <w:ind w:left="11057"/>
        <w:rPr>
          <w:sz w:val="28"/>
          <w:szCs w:val="28"/>
          <w:lang w:val="uk-UA"/>
        </w:rPr>
      </w:pPr>
      <w:r w:rsidRPr="00510BE2">
        <w:rPr>
          <w:sz w:val="28"/>
          <w:szCs w:val="28"/>
          <w:lang w:val="uk-UA"/>
        </w:rPr>
        <w:lastRenderedPageBreak/>
        <w:t>Додаток 1</w:t>
      </w:r>
    </w:p>
    <w:p w:rsidR="00DA4465" w:rsidRPr="00510BE2" w:rsidRDefault="00DA4465" w:rsidP="00DA4465">
      <w:pPr>
        <w:ind w:left="11057"/>
        <w:rPr>
          <w:sz w:val="28"/>
          <w:szCs w:val="28"/>
          <w:lang w:val="uk-UA"/>
        </w:rPr>
      </w:pPr>
      <w:r w:rsidRPr="00510BE2">
        <w:rPr>
          <w:sz w:val="28"/>
          <w:szCs w:val="28"/>
          <w:lang w:val="uk-UA"/>
        </w:rPr>
        <w:t xml:space="preserve">до рішення виконавчого </w:t>
      </w:r>
    </w:p>
    <w:p w:rsidR="00DA4465" w:rsidRPr="00510BE2" w:rsidRDefault="00DA4465" w:rsidP="00DA4465">
      <w:pPr>
        <w:ind w:left="11057"/>
        <w:rPr>
          <w:sz w:val="28"/>
          <w:szCs w:val="28"/>
          <w:lang w:val="uk-UA"/>
        </w:rPr>
      </w:pPr>
      <w:r w:rsidRPr="00510BE2">
        <w:rPr>
          <w:sz w:val="28"/>
          <w:szCs w:val="28"/>
          <w:lang w:val="uk-UA"/>
        </w:rPr>
        <w:t>комітету міської ради</w:t>
      </w:r>
    </w:p>
    <w:p w:rsidR="00DA4465" w:rsidRPr="00510BE2" w:rsidRDefault="00DA4465" w:rsidP="00DA4465">
      <w:pPr>
        <w:ind w:left="110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24.06.2020 № 200</w:t>
      </w:r>
    </w:p>
    <w:p w:rsidR="00DA4465" w:rsidRPr="00510BE2" w:rsidRDefault="00DA4465" w:rsidP="00DA4465">
      <w:pPr>
        <w:jc w:val="center"/>
        <w:rPr>
          <w:sz w:val="28"/>
          <w:szCs w:val="28"/>
          <w:lang w:val="uk-UA"/>
        </w:rPr>
      </w:pPr>
      <w:r w:rsidRPr="00510BE2">
        <w:rPr>
          <w:sz w:val="28"/>
          <w:szCs w:val="28"/>
          <w:lang w:val="uk-UA"/>
        </w:rPr>
        <w:t>ПЛАН</w:t>
      </w:r>
    </w:p>
    <w:p w:rsidR="00DA4465" w:rsidRPr="00510BE2" w:rsidRDefault="00DA4465" w:rsidP="00DA4465">
      <w:pPr>
        <w:jc w:val="center"/>
        <w:rPr>
          <w:sz w:val="28"/>
          <w:szCs w:val="28"/>
          <w:lang w:val="uk-UA"/>
        </w:rPr>
      </w:pPr>
      <w:r w:rsidRPr="00510BE2">
        <w:rPr>
          <w:sz w:val="28"/>
          <w:szCs w:val="28"/>
          <w:lang w:val="uk-UA"/>
        </w:rPr>
        <w:t>проведення звірок облікових даних на військовозобов’язаних і призовників (транспортні засоби), що працюють (перебувають на обліку)</w:t>
      </w:r>
      <w:r>
        <w:rPr>
          <w:sz w:val="28"/>
          <w:szCs w:val="28"/>
          <w:lang w:val="uk-UA"/>
        </w:rPr>
        <w:t xml:space="preserve"> </w:t>
      </w:r>
      <w:r w:rsidRPr="00510BE2">
        <w:rPr>
          <w:sz w:val="28"/>
          <w:szCs w:val="28"/>
          <w:lang w:val="uk-UA"/>
        </w:rPr>
        <w:t>на підприємствах, в установах, організаціях та навчальних зак</w:t>
      </w:r>
      <w:r>
        <w:rPr>
          <w:sz w:val="28"/>
          <w:szCs w:val="28"/>
          <w:lang w:val="uk-UA"/>
        </w:rPr>
        <w:t>ладах міста Синельникове на 2020</w:t>
      </w:r>
      <w:r w:rsidRPr="00510BE2">
        <w:rPr>
          <w:sz w:val="28"/>
          <w:szCs w:val="28"/>
          <w:lang w:val="uk-UA"/>
        </w:rPr>
        <w:t xml:space="preserve"> рік</w:t>
      </w:r>
    </w:p>
    <w:tbl>
      <w:tblPr>
        <w:tblW w:w="15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811"/>
        <w:gridCol w:w="1417"/>
        <w:gridCol w:w="1276"/>
        <w:gridCol w:w="1275"/>
        <w:gridCol w:w="1276"/>
        <w:gridCol w:w="1417"/>
        <w:gridCol w:w="1276"/>
        <w:gridCol w:w="1352"/>
      </w:tblGrid>
      <w:tr w:rsidR="00DA4465" w:rsidRPr="00823060" w:rsidTr="007E7E6E">
        <w:trPr>
          <w:trHeight w:val="33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  <w:r w:rsidRPr="00823060">
              <w:rPr>
                <w:lang w:val="uk-UA"/>
              </w:rPr>
              <w:t>№№</w:t>
            </w:r>
          </w:p>
          <w:p w:rsidR="00DA4465" w:rsidRPr="00823060" w:rsidRDefault="00DA4465" w:rsidP="007E7E6E">
            <w:pPr>
              <w:jc w:val="center"/>
              <w:rPr>
                <w:lang w:val="uk-UA"/>
              </w:rPr>
            </w:pPr>
            <w:proofErr w:type="spellStart"/>
            <w:r w:rsidRPr="00823060">
              <w:rPr>
                <w:lang w:val="uk-UA"/>
              </w:rPr>
              <w:t>пп</w:t>
            </w:r>
            <w:proofErr w:type="spellEnd"/>
          </w:p>
        </w:tc>
        <w:tc>
          <w:tcPr>
            <w:tcW w:w="5811" w:type="dxa"/>
            <w:vMerge w:val="restart"/>
            <w:shd w:val="clear" w:color="auto" w:fill="auto"/>
            <w:vAlign w:val="center"/>
          </w:tcPr>
          <w:p w:rsidR="00DA4465" w:rsidRPr="00066E62" w:rsidRDefault="00DA4465" w:rsidP="007E7E6E">
            <w:pPr>
              <w:jc w:val="center"/>
              <w:rPr>
                <w:lang w:val="uk-UA"/>
              </w:rPr>
            </w:pPr>
            <w:r w:rsidRPr="00066E62">
              <w:rPr>
                <w:lang w:val="uk-UA"/>
              </w:rPr>
              <w:t>Найменування підприємства, установи, організації, навчального закладу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  <w:r w:rsidRPr="00823060">
              <w:rPr>
                <w:lang w:val="uk-UA"/>
              </w:rPr>
              <w:t>Кількість військовозобов’язаних, які працюють на підприємстві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  <w:r w:rsidRPr="00823060">
              <w:rPr>
                <w:lang w:val="uk-UA"/>
              </w:rPr>
              <w:t>Кількість транспортних засобів, які перебувають на обліку підприємства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  <w:r w:rsidRPr="00823060">
              <w:rPr>
                <w:lang w:val="uk-UA"/>
              </w:rPr>
              <w:t>Дата проведення звірки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  <w:r w:rsidRPr="00823060">
              <w:rPr>
                <w:lang w:val="uk-UA"/>
              </w:rPr>
              <w:t>Порядок проведення</w:t>
            </w:r>
          </w:p>
        </w:tc>
        <w:tc>
          <w:tcPr>
            <w:tcW w:w="1352" w:type="dxa"/>
            <w:vMerge w:val="restart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  <w:r w:rsidRPr="00823060">
              <w:rPr>
                <w:lang w:val="uk-UA"/>
              </w:rPr>
              <w:t>Відмітка про виконання</w:t>
            </w:r>
          </w:p>
        </w:tc>
      </w:tr>
      <w:tr w:rsidR="00DA4465" w:rsidRPr="00823060" w:rsidTr="007E7E6E">
        <w:trPr>
          <w:trHeight w:val="780"/>
        </w:trPr>
        <w:tc>
          <w:tcPr>
            <w:tcW w:w="534" w:type="dxa"/>
            <w:vMerge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5811" w:type="dxa"/>
            <w:vMerge/>
            <w:shd w:val="clear" w:color="auto" w:fill="auto"/>
            <w:vAlign w:val="center"/>
          </w:tcPr>
          <w:p w:rsidR="00DA4465" w:rsidRPr="00066E62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  <w:r w:rsidRPr="00823060">
              <w:rPr>
                <w:lang w:val="uk-UA"/>
              </w:rPr>
              <w:t>Всього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  <w:r w:rsidRPr="00823060">
              <w:rPr>
                <w:lang w:val="uk-UA"/>
              </w:rPr>
              <w:t>в тому числі призначених у команди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  <w:r w:rsidRPr="00823060">
              <w:rPr>
                <w:lang w:val="uk-UA"/>
              </w:rPr>
              <w:t>Всього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  <w:r w:rsidRPr="00823060">
              <w:rPr>
                <w:lang w:val="uk-UA"/>
              </w:rPr>
              <w:t>в тому числі призначених у партії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352" w:type="dxa"/>
            <w:vMerge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</w:tr>
      <w:tr w:rsidR="00DA4465" w:rsidRPr="00D9500E" w:rsidTr="007E7E6E">
        <w:trPr>
          <w:trHeight w:val="780"/>
        </w:trPr>
        <w:tc>
          <w:tcPr>
            <w:tcW w:w="534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A4465" w:rsidRPr="00066E62" w:rsidRDefault="00DA4465" w:rsidP="007E7E6E">
            <w:pPr>
              <w:widowControl w:val="0"/>
              <w:jc w:val="center"/>
              <w:rPr>
                <w:bCs/>
                <w:iCs/>
                <w:lang w:val="uk-UA"/>
              </w:rPr>
            </w:pPr>
            <w:r w:rsidRPr="00066E62">
              <w:rPr>
                <w:bCs/>
                <w:iCs/>
                <w:lang w:val="uk-UA"/>
              </w:rPr>
              <w:t>Комунальне некомерційне підприємство «Синельниківський центр первинної медико-санітарної допомоги Синельниківської міської ради», вул. Гагаріна, 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02.11.2020</w:t>
            </w:r>
          </w:p>
        </w:tc>
        <w:tc>
          <w:tcPr>
            <w:tcW w:w="1276" w:type="dxa"/>
            <w:shd w:val="clear" w:color="auto" w:fill="auto"/>
          </w:tcPr>
          <w:p w:rsidR="00DA4465" w:rsidRPr="00D9500E" w:rsidRDefault="00DA4465" w:rsidP="007E7E6E">
            <w:pPr>
              <w:rPr>
                <w:lang w:val="uk-UA"/>
              </w:rPr>
            </w:pPr>
            <w:r w:rsidRPr="00AF3FE4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</w:tr>
      <w:tr w:rsidR="00DA4465" w:rsidRPr="00823060" w:rsidTr="007E7E6E">
        <w:trPr>
          <w:trHeight w:val="780"/>
        </w:trPr>
        <w:tc>
          <w:tcPr>
            <w:tcW w:w="534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A4465" w:rsidRPr="00066E62" w:rsidRDefault="00DA4465" w:rsidP="007E7E6E">
            <w:pPr>
              <w:widowControl w:val="0"/>
              <w:jc w:val="center"/>
              <w:rPr>
                <w:bCs/>
                <w:iCs/>
                <w:lang w:val="uk-UA"/>
              </w:rPr>
            </w:pPr>
            <w:r w:rsidRPr="00066E62">
              <w:rPr>
                <w:bCs/>
                <w:iCs/>
                <w:lang w:val="uk-UA"/>
              </w:rPr>
              <w:t xml:space="preserve">Комунальне некомерційне підприємство «Синельниківська </w:t>
            </w:r>
            <w:r>
              <w:rPr>
                <w:bCs/>
                <w:iCs/>
                <w:lang w:val="uk-UA"/>
              </w:rPr>
              <w:t xml:space="preserve">центральна </w:t>
            </w:r>
            <w:r w:rsidRPr="00066E62">
              <w:rPr>
                <w:bCs/>
                <w:iCs/>
                <w:lang w:val="uk-UA"/>
              </w:rPr>
              <w:t>міська лікарня» Синельниківської міської ради, вул. Миру, 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02.11.2020</w:t>
            </w:r>
          </w:p>
        </w:tc>
        <w:tc>
          <w:tcPr>
            <w:tcW w:w="1276" w:type="dxa"/>
            <w:shd w:val="clear" w:color="auto" w:fill="auto"/>
          </w:tcPr>
          <w:p w:rsidR="00DA4465" w:rsidRDefault="00DA4465" w:rsidP="007E7E6E">
            <w:r w:rsidRPr="00AF3FE4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</w:tr>
      <w:tr w:rsidR="00DA4465" w:rsidRPr="00823060" w:rsidTr="007E7E6E">
        <w:trPr>
          <w:trHeight w:val="780"/>
        </w:trPr>
        <w:tc>
          <w:tcPr>
            <w:tcW w:w="534" w:type="dxa"/>
            <w:shd w:val="clear" w:color="auto" w:fill="auto"/>
            <w:vAlign w:val="center"/>
          </w:tcPr>
          <w:p w:rsidR="00DA4465" w:rsidRDefault="00DA4465" w:rsidP="007E7E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A4465" w:rsidRPr="00066E62" w:rsidRDefault="00DA4465" w:rsidP="007E7E6E">
            <w:pPr>
              <w:widowControl w:val="0"/>
              <w:jc w:val="center"/>
              <w:rPr>
                <w:bCs/>
                <w:iCs/>
                <w:lang w:val="uk-UA"/>
              </w:rPr>
            </w:pPr>
            <w:r w:rsidRPr="00066E62">
              <w:rPr>
                <w:bCs/>
                <w:iCs/>
                <w:lang w:val="uk-UA"/>
              </w:rPr>
              <w:t>Товариство з обмеженою відповідальністю «</w:t>
            </w:r>
            <w:proofErr w:type="spellStart"/>
            <w:r w:rsidRPr="00066E62">
              <w:rPr>
                <w:bCs/>
                <w:iCs/>
                <w:lang w:val="uk-UA"/>
              </w:rPr>
              <w:t>Промторг-Холдінг</w:t>
            </w:r>
            <w:proofErr w:type="spellEnd"/>
            <w:r w:rsidRPr="00066E62">
              <w:rPr>
                <w:bCs/>
                <w:iCs/>
                <w:lang w:val="uk-UA"/>
              </w:rPr>
              <w:t xml:space="preserve">», </w:t>
            </w:r>
          </w:p>
          <w:p w:rsidR="00DA4465" w:rsidRPr="00066E62" w:rsidRDefault="00DA4465" w:rsidP="007E7E6E">
            <w:pPr>
              <w:widowControl w:val="0"/>
              <w:jc w:val="center"/>
              <w:rPr>
                <w:bCs/>
                <w:iCs/>
                <w:lang w:val="uk-UA"/>
              </w:rPr>
            </w:pPr>
            <w:r w:rsidRPr="00066E62">
              <w:rPr>
                <w:bCs/>
                <w:iCs/>
                <w:lang w:val="uk-UA"/>
              </w:rPr>
              <w:t>вул. Комсомольська,26а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4465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4465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4465" w:rsidRDefault="00DA4465" w:rsidP="007E7E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02.11.2020</w:t>
            </w:r>
          </w:p>
        </w:tc>
        <w:tc>
          <w:tcPr>
            <w:tcW w:w="1276" w:type="dxa"/>
            <w:shd w:val="clear" w:color="auto" w:fill="auto"/>
          </w:tcPr>
          <w:p w:rsidR="00DA4465" w:rsidRDefault="00DA4465" w:rsidP="007E7E6E">
            <w:r w:rsidRPr="00AF3FE4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</w:tr>
      <w:tr w:rsidR="00DA4465" w:rsidRPr="00D9500E" w:rsidTr="007E7E6E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:rsidR="00DA4465" w:rsidRDefault="00DA4465" w:rsidP="007E7E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A4465" w:rsidRPr="00066E62" w:rsidRDefault="00DA4465" w:rsidP="007E7E6E">
            <w:pPr>
              <w:widowControl w:val="0"/>
              <w:jc w:val="center"/>
              <w:rPr>
                <w:bCs/>
                <w:iCs/>
                <w:lang w:val="uk-UA"/>
              </w:rPr>
            </w:pPr>
            <w:r w:rsidRPr="00066E62">
              <w:rPr>
                <w:bCs/>
                <w:iCs/>
                <w:lang w:val="uk-UA"/>
              </w:rPr>
              <w:t>Товариство з обмеженою відповідальністю Україно-Чеське спільне підприємство «</w:t>
            </w:r>
            <w:proofErr w:type="spellStart"/>
            <w:r w:rsidRPr="00066E62">
              <w:rPr>
                <w:bCs/>
                <w:iCs/>
                <w:lang w:val="uk-UA"/>
              </w:rPr>
              <w:t>Ніколь-Індастрі</w:t>
            </w:r>
            <w:proofErr w:type="spellEnd"/>
            <w:r w:rsidRPr="00066E62">
              <w:rPr>
                <w:bCs/>
                <w:iCs/>
                <w:lang w:val="uk-UA"/>
              </w:rPr>
              <w:t xml:space="preserve">», </w:t>
            </w:r>
          </w:p>
          <w:p w:rsidR="00DA4465" w:rsidRPr="00066E62" w:rsidRDefault="00DA4465" w:rsidP="007E7E6E">
            <w:pPr>
              <w:widowControl w:val="0"/>
              <w:jc w:val="center"/>
              <w:rPr>
                <w:bCs/>
                <w:iCs/>
                <w:lang w:val="uk-UA"/>
              </w:rPr>
            </w:pPr>
            <w:r w:rsidRPr="00066E62">
              <w:rPr>
                <w:bCs/>
                <w:iCs/>
                <w:lang w:val="uk-UA"/>
              </w:rPr>
              <w:t>вул. Колійна, 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4465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4465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4465" w:rsidRDefault="00DA4465" w:rsidP="007E7E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02.11.2020</w:t>
            </w:r>
          </w:p>
        </w:tc>
        <w:tc>
          <w:tcPr>
            <w:tcW w:w="1276" w:type="dxa"/>
            <w:shd w:val="clear" w:color="auto" w:fill="auto"/>
          </w:tcPr>
          <w:p w:rsidR="00DA4465" w:rsidRPr="00D9500E" w:rsidRDefault="00DA4465" w:rsidP="007E7E6E">
            <w:pPr>
              <w:rPr>
                <w:lang w:val="uk-UA"/>
              </w:rPr>
            </w:pPr>
            <w:r w:rsidRPr="00AF3FE4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</w:tr>
      <w:tr w:rsidR="00DA4465" w:rsidRPr="00823060" w:rsidTr="007E7E6E">
        <w:trPr>
          <w:trHeight w:val="780"/>
        </w:trPr>
        <w:tc>
          <w:tcPr>
            <w:tcW w:w="534" w:type="dxa"/>
            <w:shd w:val="clear" w:color="auto" w:fill="auto"/>
            <w:vAlign w:val="center"/>
          </w:tcPr>
          <w:p w:rsidR="00DA4465" w:rsidRDefault="00DA4465" w:rsidP="007E7E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A4465" w:rsidRPr="00066E62" w:rsidRDefault="00DA4465" w:rsidP="007E7E6E">
            <w:pPr>
              <w:widowControl w:val="0"/>
              <w:jc w:val="center"/>
              <w:rPr>
                <w:bCs/>
                <w:iCs/>
                <w:lang w:val="uk-UA"/>
              </w:rPr>
            </w:pPr>
            <w:r w:rsidRPr="00066E62">
              <w:rPr>
                <w:bCs/>
                <w:iCs/>
                <w:lang w:val="uk-UA"/>
              </w:rPr>
              <w:t xml:space="preserve">Товариство з обмеженою відповідальністю Україно-Чеське спільне підприємство «Студія </w:t>
            </w:r>
            <w:proofErr w:type="spellStart"/>
            <w:r w:rsidRPr="00066E62">
              <w:rPr>
                <w:bCs/>
                <w:iCs/>
                <w:lang w:val="uk-UA"/>
              </w:rPr>
              <w:t>Арт</w:t>
            </w:r>
            <w:proofErr w:type="spellEnd"/>
            <w:r w:rsidRPr="00066E62">
              <w:rPr>
                <w:bCs/>
                <w:iCs/>
                <w:lang w:val="uk-UA"/>
              </w:rPr>
              <w:t xml:space="preserve"> Бетон», вул. Колійна, 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4465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4465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4465" w:rsidRDefault="00DA4465" w:rsidP="007E7E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02.11.2020</w:t>
            </w:r>
          </w:p>
        </w:tc>
        <w:tc>
          <w:tcPr>
            <w:tcW w:w="1276" w:type="dxa"/>
            <w:shd w:val="clear" w:color="auto" w:fill="auto"/>
          </w:tcPr>
          <w:p w:rsidR="00DA4465" w:rsidRDefault="00DA4465" w:rsidP="007E7E6E">
            <w:r w:rsidRPr="00C322A8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</w:tr>
      <w:tr w:rsidR="00DA4465" w:rsidRPr="00823060" w:rsidTr="007E7E6E">
        <w:trPr>
          <w:trHeight w:val="690"/>
        </w:trPr>
        <w:tc>
          <w:tcPr>
            <w:tcW w:w="534" w:type="dxa"/>
            <w:shd w:val="clear" w:color="auto" w:fill="auto"/>
            <w:vAlign w:val="center"/>
          </w:tcPr>
          <w:p w:rsidR="00DA4465" w:rsidRDefault="00DA4465" w:rsidP="007E7E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A4465" w:rsidRPr="00066E62" w:rsidRDefault="00DA4465" w:rsidP="007E7E6E">
            <w:pPr>
              <w:widowControl w:val="0"/>
              <w:jc w:val="center"/>
              <w:rPr>
                <w:bCs/>
                <w:iCs/>
                <w:lang w:val="uk-UA"/>
              </w:rPr>
            </w:pPr>
            <w:r w:rsidRPr="00066E62">
              <w:rPr>
                <w:bCs/>
                <w:iCs/>
                <w:lang w:val="uk-UA"/>
              </w:rPr>
              <w:t>Товариство з обмеженою відповідальністю  «</w:t>
            </w:r>
            <w:proofErr w:type="spellStart"/>
            <w:r w:rsidRPr="00066E62">
              <w:rPr>
                <w:bCs/>
                <w:iCs/>
                <w:lang w:val="uk-UA"/>
              </w:rPr>
              <w:t>Союзагроконсалтінг</w:t>
            </w:r>
            <w:proofErr w:type="spellEnd"/>
            <w:r w:rsidRPr="00066E62">
              <w:rPr>
                <w:bCs/>
                <w:iCs/>
                <w:lang w:val="uk-UA"/>
              </w:rPr>
              <w:t>», вул. Б.Хмельницького, 1к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4465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4465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4465" w:rsidRDefault="00DA4465" w:rsidP="007E7E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03.11.2020</w:t>
            </w:r>
          </w:p>
        </w:tc>
        <w:tc>
          <w:tcPr>
            <w:tcW w:w="1276" w:type="dxa"/>
            <w:shd w:val="clear" w:color="auto" w:fill="auto"/>
          </w:tcPr>
          <w:p w:rsidR="00DA4465" w:rsidRDefault="00DA4465" w:rsidP="007E7E6E">
            <w:r w:rsidRPr="00C322A8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</w:tr>
      <w:tr w:rsidR="00DA4465" w:rsidRPr="00823060" w:rsidTr="007E7E6E">
        <w:trPr>
          <w:trHeight w:val="548"/>
        </w:trPr>
        <w:tc>
          <w:tcPr>
            <w:tcW w:w="534" w:type="dxa"/>
            <w:shd w:val="clear" w:color="auto" w:fill="auto"/>
            <w:vAlign w:val="center"/>
          </w:tcPr>
          <w:p w:rsidR="00DA4465" w:rsidRDefault="00DA4465" w:rsidP="007E7E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A4465" w:rsidRPr="00066E62" w:rsidRDefault="00DA4465" w:rsidP="007E7E6E">
            <w:pPr>
              <w:widowControl w:val="0"/>
              <w:jc w:val="center"/>
              <w:rPr>
                <w:bCs/>
                <w:iCs/>
                <w:lang w:val="uk-UA"/>
              </w:rPr>
            </w:pPr>
            <w:r w:rsidRPr="00066E62">
              <w:rPr>
                <w:bCs/>
                <w:iCs/>
                <w:lang w:val="uk-UA"/>
              </w:rPr>
              <w:t>Товариство з обмеженою відповідальністю «Тріада», вул. Мальовнича, 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4465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4465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4465" w:rsidRDefault="00DA4465" w:rsidP="007E7E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03.11.2020</w:t>
            </w:r>
          </w:p>
        </w:tc>
        <w:tc>
          <w:tcPr>
            <w:tcW w:w="1276" w:type="dxa"/>
            <w:shd w:val="clear" w:color="auto" w:fill="auto"/>
          </w:tcPr>
          <w:p w:rsidR="00DA4465" w:rsidRDefault="00DA4465" w:rsidP="007E7E6E">
            <w:r w:rsidRPr="00C322A8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</w:tr>
      <w:tr w:rsidR="00DA4465" w:rsidRPr="00823060" w:rsidTr="007E7E6E">
        <w:trPr>
          <w:trHeight w:val="282"/>
        </w:trPr>
        <w:tc>
          <w:tcPr>
            <w:tcW w:w="534" w:type="dxa"/>
            <w:shd w:val="clear" w:color="auto" w:fill="auto"/>
            <w:vAlign w:val="center"/>
          </w:tcPr>
          <w:p w:rsidR="00DA4465" w:rsidRDefault="00DA4465" w:rsidP="007E7E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A4465" w:rsidRPr="00066E62" w:rsidRDefault="00DA4465" w:rsidP="007E7E6E">
            <w:pPr>
              <w:widowControl w:val="0"/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066E62">
              <w:rPr>
                <w:bCs/>
                <w:iCs/>
                <w:sz w:val="20"/>
                <w:szCs w:val="20"/>
                <w:lang w:val="uk-UA"/>
              </w:rPr>
              <w:t>Товариство з обмеженою відповідальністю «</w:t>
            </w:r>
            <w:proofErr w:type="spellStart"/>
            <w:r w:rsidRPr="00066E62">
              <w:rPr>
                <w:bCs/>
                <w:iCs/>
                <w:sz w:val="20"/>
                <w:szCs w:val="20"/>
                <w:lang w:val="uk-UA"/>
              </w:rPr>
              <w:t>Екоагро</w:t>
            </w:r>
            <w:proofErr w:type="spellEnd"/>
            <w:r w:rsidRPr="00066E62">
              <w:rPr>
                <w:bCs/>
                <w:iCs/>
                <w:sz w:val="20"/>
                <w:szCs w:val="20"/>
                <w:lang w:val="uk-UA"/>
              </w:rPr>
              <w:t xml:space="preserve"> Плюс», вул. Стадіонна, 42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4465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4465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4465" w:rsidRDefault="00DA4465" w:rsidP="007E7E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03.11.2020</w:t>
            </w:r>
          </w:p>
        </w:tc>
        <w:tc>
          <w:tcPr>
            <w:tcW w:w="1276" w:type="dxa"/>
            <w:shd w:val="clear" w:color="auto" w:fill="auto"/>
          </w:tcPr>
          <w:p w:rsidR="00DA4465" w:rsidRPr="00066E62" w:rsidRDefault="00DA4465" w:rsidP="007E7E6E">
            <w:pPr>
              <w:rPr>
                <w:sz w:val="20"/>
                <w:szCs w:val="20"/>
              </w:rPr>
            </w:pPr>
            <w:r w:rsidRPr="00066E62">
              <w:rPr>
                <w:sz w:val="20"/>
                <w:szCs w:val="20"/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</w:tr>
      <w:tr w:rsidR="00DA4465" w:rsidRPr="00823060" w:rsidTr="007E7E6E">
        <w:trPr>
          <w:trHeight w:val="559"/>
        </w:trPr>
        <w:tc>
          <w:tcPr>
            <w:tcW w:w="534" w:type="dxa"/>
            <w:shd w:val="clear" w:color="auto" w:fill="auto"/>
            <w:vAlign w:val="center"/>
          </w:tcPr>
          <w:p w:rsidR="00DA4465" w:rsidRDefault="00DA4465" w:rsidP="007E7E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9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A4465" w:rsidRPr="00066E62" w:rsidRDefault="00DA4465" w:rsidP="007E7E6E">
            <w:pPr>
              <w:widowControl w:val="0"/>
              <w:jc w:val="center"/>
              <w:rPr>
                <w:bCs/>
                <w:iCs/>
                <w:lang w:val="uk-UA"/>
              </w:rPr>
            </w:pPr>
            <w:r w:rsidRPr="00066E62">
              <w:rPr>
                <w:bCs/>
                <w:iCs/>
                <w:lang w:val="uk-UA"/>
              </w:rPr>
              <w:t>Товариство з обмеженою відповідальністю «Южспецконструкція», вул. Чехова, 38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4465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4465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4465" w:rsidRDefault="00DA4465" w:rsidP="007E7E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03.11.2020</w:t>
            </w:r>
          </w:p>
        </w:tc>
        <w:tc>
          <w:tcPr>
            <w:tcW w:w="1276" w:type="dxa"/>
            <w:shd w:val="clear" w:color="auto" w:fill="auto"/>
          </w:tcPr>
          <w:p w:rsidR="00DA4465" w:rsidRDefault="00DA4465" w:rsidP="007E7E6E">
            <w:r w:rsidRPr="00C322A8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</w:tr>
      <w:tr w:rsidR="00DA4465" w:rsidRPr="00823060" w:rsidTr="007E7E6E">
        <w:trPr>
          <w:trHeight w:val="553"/>
        </w:trPr>
        <w:tc>
          <w:tcPr>
            <w:tcW w:w="534" w:type="dxa"/>
            <w:shd w:val="clear" w:color="auto" w:fill="auto"/>
            <w:vAlign w:val="center"/>
          </w:tcPr>
          <w:p w:rsidR="00DA4465" w:rsidRDefault="00DA4465" w:rsidP="007E7E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A4465" w:rsidRPr="00066E62" w:rsidRDefault="00DA4465" w:rsidP="007E7E6E">
            <w:pPr>
              <w:widowControl w:val="0"/>
              <w:jc w:val="center"/>
              <w:rPr>
                <w:bCs/>
                <w:iCs/>
                <w:lang w:val="uk-UA"/>
              </w:rPr>
            </w:pPr>
            <w:r w:rsidRPr="00066E62">
              <w:rPr>
                <w:bCs/>
                <w:iCs/>
                <w:lang w:val="uk-UA"/>
              </w:rPr>
              <w:t>Товариство з обмеженою відповідальністю</w:t>
            </w:r>
          </w:p>
          <w:p w:rsidR="00DA4465" w:rsidRPr="00066E62" w:rsidRDefault="00DA4465" w:rsidP="007E7E6E">
            <w:pPr>
              <w:widowControl w:val="0"/>
              <w:jc w:val="center"/>
              <w:rPr>
                <w:bCs/>
                <w:iCs/>
                <w:lang w:val="uk-UA"/>
              </w:rPr>
            </w:pPr>
            <w:r w:rsidRPr="00066E62">
              <w:rPr>
                <w:bCs/>
                <w:iCs/>
                <w:lang w:val="uk-UA"/>
              </w:rPr>
              <w:t>«Степ», вул. Південна, 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4465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4465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4465" w:rsidRDefault="00DA4465" w:rsidP="007E7E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03.11.2020</w:t>
            </w:r>
          </w:p>
        </w:tc>
        <w:tc>
          <w:tcPr>
            <w:tcW w:w="1276" w:type="dxa"/>
            <w:shd w:val="clear" w:color="auto" w:fill="auto"/>
          </w:tcPr>
          <w:p w:rsidR="00DA4465" w:rsidRDefault="00DA4465" w:rsidP="007E7E6E">
            <w:r w:rsidRPr="00C322A8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</w:tr>
      <w:tr w:rsidR="00DA4465" w:rsidRPr="00E00121" w:rsidTr="007E7E6E">
        <w:tc>
          <w:tcPr>
            <w:tcW w:w="534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A4465" w:rsidRPr="00066E62" w:rsidRDefault="00DA4465" w:rsidP="007E7E6E">
            <w:pPr>
              <w:jc w:val="center"/>
              <w:rPr>
                <w:lang w:val="uk-UA"/>
              </w:rPr>
            </w:pPr>
            <w:r w:rsidRPr="00066E62">
              <w:rPr>
                <w:lang w:val="uk-UA"/>
              </w:rPr>
              <w:t>Синельниківська міська рада, вул. Каштанова, 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04.11.2020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</w:tr>
      <w:tr w:rsidR="00DA4465" w:rsidRPr="00E00121" w:rsidTr="007E7E6E">
        <w:trPr>
          <w:trHeight w:val="615"/>
        </w:trPr>
        <w:tc>
          <w:tcPr>
            <w:tcW w:w="534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A4465" w:rsidRPr="00066E62" w:rsidRDefault="00DA4465" w:rsidP="007E7E6E">
            <w:pPr>
              <w:jc w:val="center"/>
              <w:rPr>
                <w:lang w:val="uk-UA"/>
              </w:rPr>
            </w:pPr>
            <w:r w:rsidRPr="00066E62">
              <w:rPr>
                <w:lang w:val="uk-UA"/>
              </w:rPr>
              <w:t>Відділ освіти Синельниківської міської ради</w:t>
            </w:r>
          </w:p>
          <w:p w:rsidR="00DA4465" w:rsidRPr="00066E62" w:rsidRDefault="00DA4465" w:rsidP="007E7E6E">
            <w:pPr>
              <w:jc w:val="center"/>
              <w:rPr>
                <w:lang w:val="uk-UA"/>
              </w:rPr>
            </w:pPr>
            <w:r w:rsidRPr="00066E62">
              <w:rPr>
                <w:lang w:val="uk-UA"/>
              </w:rPr>
              <w:t>вул. Виконкомівська, 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04.11.2020</w:t>
            </w:r>
          </w:p>
        </w:tc>
        <w:tc>
          <w:tcPr>
            <w:tcW w:w="1276" w:type="dxa"/>
            <w:shd w:val="clear" w:color="auto" w:fill="auto"/>
          </w:tcPr>
          <w:p w:rsidR="00DA4465" w:rsidRPr="00E00121" w:rsidRDefault="00DA4465" w:rsidP="007E7E6E">
            <w:pPr>
              <w:rPr>
                <w:lang w:val="uk-UA"/>
              </w:rPr>
            </w:pPr>
            <w:r w:rsidRPr="008467B4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</w:tr>
      <w:tr w:rsidR="00DA4465" w:rsidRPr="00823060" w:rsidTr="007E7E6E">
        <w:trPr>
          <w:trHeight w:val="615"/>
        </w:trPr>
        <w:tc>
          <w:tcPr>
            <w:tcW w:w="534" w:type="dxa"/>
            <w:shd w:val="clear" w:color="auto" w:fill="auto"/>
            <w:vAlign w:val="center"/>
          </w:tcPr>
          <w:p w:rsidR="00DA4465" w:rsidRDefault="00DA4465" w:rsidP="007E7E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A4465" w:rsidRPr="00066E62" w:rsidRDefault="00DA4465" w:rsidP="007E7E6E">
            <w:pPr>
              <w:pStyle w:val="3"/>
              <w:keepNext w:val="0"/>
              <w:widowControl w:val="0"/>
              <w:spacing w:before="0"/>
              <w:ind w:left="0"/>
              <w:jc w:val="center"/>
              <w:rPr>
                <w:rFonts w:ascii="Times New Roman" w:hAnsi="Times New Roman"/>
                <w:b w:val="0"/>
                <w:i w:val="0"/>
                <w:iCs/>
                <w:sz w:val="24"/>
                <w:szCs w:val="24"/>
              </w:rPr>
            </w:pPr>
            <w:r w:rsidRPr="00066E62">
              <w:rPr>
                <w:rFonts w:ascii="Times New Roman" w:hAnsi="Times New Roman"/>
                <w:b w:val="0"/>
                <w:i w:val="0"/>
                <w:iCs/>
                <w:sz w:val="24"/>
                <w:szCs w:val="24"/>
              </w:rPr>
              <w:t>Комунальний заклад культури «Школа культури та мистецтв», вул. Музична, 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4465" w:rsidRDefault="00DA4465" w:rsidP="007E7E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04.11.2020</w:t>
            </w:r>
          </w:p>
        </w:tc>
        <w:tc>
          <w:tcPr>
            <w:tcW w:w="1276" w:type="dxa"/>
            <w:shd w:val="clear" w:color="auto" w:fill="auto"/>
          </w:tcPr>
          <w:p w:rsidR="00DA4465" w:rsidRPr="00E00121" w:rsidRDefault="00DA4465" w:rsidP="007E7E6E">
            <w:pPr>
              <w:rPr>
                <w:lang w:val="uk-UA"/>
              </w:rPr>
            </w:pPr>
            <w:r w:rsidRPr="008467B4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</w:tr>
      <w:tr w:rsidR="00DA4465" w:rsidRPr="00823060" w:rsidTr="007E7E6E">
        <w:trPr>
          <w:trHeight w:val="192"/>
        </w:trPr>
        <w:tc>
          <w:tcPr>
            <w:tcW w:w="534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A4465" w:rsidRPr="00066E62" w:rsidRDefault="00DA4465" w:rsidP="007E7E6E">
            <w:pPr>
              <w:jc w:val="center"/>
              <w:rPr>
                <w:lang w:val="uk-UA"/>
              </w:rPr>
            </w:pPr>
            <w:proofErr w:type="spellStart"/>
            <w:r w:rsidRPr="00066E62">
              <w:rPr>
                <w:lang w:val="uk-UA"/>
              </w:rPr>
              <w:t>Синельниківський</w:t>
            </w:r>
            <w:proofErr w:type="spellEnd"/>
            <w:r w:rsidRPr="00066E62">
              <w:rPr>
                <w:lang w:val="uk-UA"/>
              </w:rPr>
              <w:t xml:space="preserve"> </w:t>
            </w:r>
            <w:proofErr w:type="spellStart"/>
            <w:r w:rsidRPr="00066E62">
              <w:rPr>
                <w:lang w:val="uk-UA"/>
              </w:rPr>
              <w:t>міськрайонний</w:t>
            </w:r>
            <w:proofErr w:type="spellEnd"/>
            <w:r w:rsidRPr="00066E62">
              <w:rPr>
                <w:lang w:val="uk-UA"/>
              </w:rPr>
              <w:t xml:space="preserve"> відділ державної реєстрації актів цивільного стану Головного територіального управління юстиції у Дніпропетровській області, вул. Довженко, 36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A4465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4465" w:rsidRDefault="00DA4465" w:rsidP="007E7E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04.11.2020</w:t>
            </w:r>
          </w:p>
        </w:tc>
        <w:tc>
          <w:tcPr>
            <w:tcW w:w="1276" w:type="dxa"/>
            <w:shd w:val="clear" w:color="auto" w:fill="auto"/>
          </w:tcPr>
          <w:p w:rsidR="00DA4465" w:rsidRDefault="00DA4465" w:rsidP="007E7E6E">
            <w:r w:rsidRPr="008467B4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</w:tr>
      <w:tr w:rsidR="00DA4465" w:rsidRPr="00823060" w:rsidTr="007E7E6E">
        <w:tc>
          <w:tcPr>
            <w:tcW w:w="534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A4465" w:rsidRPr="00066E62" w:rsidRDefault="00DA4465" w:rsidP="007E7E6E">
            <w:pPr>
              <w:pStyle w:val="a3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066E62">
              <w:rPr>
                <w:iCs/>
                <w:sz w:val="24"/>
                <w:szCs w:val="24"/>
                <w:lang w:val="uk-UA"/>
              </w:rPr>
              <w:t xml:space="preserve">Товариство з обмеженою відповідальністю </w:t>
            </w:r>
            <w:proofErr w:type="spellStart"/>
            <w:r w:rsidRPr="00066E62">
              <w:rPr>
                <w:iCs/>
                <w:sz w:val="24"/>
                <w:szCs w:val="24"/>
                <w:lang w:val="uk-UA"/>
              </w:rPr>
              <w:t>“Завод</w:t>
            </w:r>
            <w:proofErr w:type="spellEnd"/>
            <w:r w:rsidRPr="00066E62">
              <w:rPr>
                <w:iCs/>
                <w:sz w:val="24"/>
                <w:szCs w:val="24"/>
                <w:lang w:val="uk-UA"/>
              </w:rPr>
              <w:t xml:space="preserve"> нових </w:t>
            </w:r>
            <w:proofErr w:type="spellStart"/>
            <w:r w:rsidRPr="00066E62">
              <w:rPr>
                <w:iCs/>
                <w:sz w:val="24"/>
                <w:szCs w:val="24"/>
                <w:lang w:val="uk-UA"/>
              </w:rPr>
              <w:t>технологій”</w:t>
            </w:r>
            <w:proofErr w:type="spellEnd"/>
            <w:r w:rsidRPr="00066E62">
              <w:rPr>
                <w:iCs/>
                <w:sz w:val="24"/>
                <w:szCs w:val="24"/>
                <w:lang w:val="uk-UA"/>
              </w:rPr>
              <w:t xml:space="preserve">, </w:t>
            </w:r>
            <w:r w:rsidRPr="00066E62">
              <w:rPr>
                <w:sz w:val="24"/>
                <w:szCs w:val="24"/>
                <w:lang w:val="uk-UA"/>
              </w:rPr>
              <w:t>вул. Ватутіна, 29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04.11.2020</w:t>
            </w:r>
          </w:p>
        </w:tc>
        <w:tc>
          <w:tcPr>
            <w:tcW w:w="1276" w:type="dxa"/>
            <w:shd w:val="clear" w:color="auto" w:fill="auto"/>
          </w:tcPr>
          <w:p w:rsidR="00DA4465" w:rsidRDefault="00DA4465" w:rsidP="007E7E6E">
            <w:r w:rsidRPr="008467B4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</w:tr>
      <w:tr w:rsidR="00DA4465" w:rsidRPr="00E00121" w:rsidTr="007E7E6E">
        <w:tc>
          <w:tcPr>
            <w:tcW w:w="534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A4465" w:rsidRPr="00066E62" w:rsidRDefault="00DA4465" w:rsidP="007E7E6E">
            <w:pPr>
              <w:pStyle w:val="a3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066E62">
              <w:rPr>
                <w:iCs/>
                <w:sz w:val="24"/>
                <w:szCs w:val="24"/>
                <w:lang w:val="uk-UA"/>
              </w:rPr>
              <w:t xml:space="preserve">Публічне акціонерне товариство </w:t>
            </w:r>
            <w:proofErr w:type="spellStart"/>
            <w:r w:rsidRPr="00066E62">
              <w:rPr>
                <w:iCs/>
                <w:sz w:val="24"/>
                <w:szCs w:val="24"/>
                <w:lang w:val="uk-UA"/>
              </w:rPr>
              <w:t>“Синельниківська</w:t>
            </w:r>
            <w:proofErr w:type="spellEnd"/>
            <w:r w:rsidRPr="00066E62">
              <w:rPr>
                <w:iCs/>
                <w:sz w:val="24"/>
                <w:szCs w:val="24"/>
                <w:lang w:val="uk-UA"/>
              </w:rPr>
              <w:t xml:space="preserve"> теплоізоляція ”, </w:t>
            </w:r>
            <w:r w:rsidRPr="00066E62"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066E62">
              <w:rPr>
                <w:sz w:val="24"/>
                <w:szCs w:val="24"/>
                <w:lang w:val="uk-UA"/>
              </w:rPr>
              <w:t>Кірпічна</w:t>
            </w:r>
            <w:proofErr w:type="spellEnd"/>
            <w:r w:rsidRPr="00066E62">
              <w:rPr>
                <w:sz w:val="24"/>
                <w:szCs w:val="24"/>
                <w:lang w:val="uk-UA"/>
              </w:rPr>
              <w:t>, 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05.11.2020</w:t>
            </w:r>
          </w:p>
        </w:tc>
        <w:tc>
          <w:tcPr>
            <w:tcW w:w="1276" w:type="dxa"/>
            <w:shd w:val="clear" w:color="auto" w:fill="auto"/>
          </w:tcPr>
          <w:p w:rsidR="00DA4465" w:rsidRPr="00E00121" w:rsidRDefault="00DA4465" w:rsidP="007E7E6E">
            <w:pPr>
              <w:rPr>
                <w:lang w:val="uk-UA"/>
              </w:rPr>
            </w:pPr>
            <w:r w:rsidRPr="008467B4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</w:tr>
      <w:tr w:rsidR="00DA4465" w:rsidRPr="00E00121" w:rsidTr="007E7E6E">
        <w:tc>
          <w:tcPr>
            <w:tcW w:w="534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A4465" w:rsidRPr="00066E62" w:rsidRDefault="00DA4465" w:rsidP="007E7E6E">
            <w:pPr>
              <w:pStyle w:val="a3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066E62">
              <w:rPr>
                <w:iCs/>
                <w:sz w:val="24"/>
                <w:szCs w:val="24"/>
                <w:lang w:val="uk-UA"/>
              </w:rPr>
              <w:t xml:space="preserve">Товариство з обмеженою відповідальністю “СИНТИЗ”, </w:t>
            </w:r>
            <w:r w:rsidRPr="00066E62"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066E62">
              <w:rPr>
                <w:sz w:val="24"/>
                <w:szCs w:val="24"/>
                <w:lang w:val="uk-UA"/>
              </w:rPr>
              <w:t>Кірпічна</w:t>
            </w:r>
            <w:proofErr w:type="spellEnd"/>
            <w:r w:rsidRPr="00066E62">
              <w:rPr>
                <w:sz w:val="24"/>
                <w:szCs w:val="24"/>
                <w:lang w:val="uk-UA"/>
              </w:rPr>
              <w:t>, 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05.11.2020</w:t>
            </w:r>
          </w:p>
        </w:tc>
        <w:tc>
          <w:tcPr>
            <w:tcW w:w="1276" w:type="dxa"/>
            <w:shd w:val="clear" w:color="auto" w:fill="auto"/>
          </w:tcPr>
          <w:p w:rsidR="00DA4465" w:rsidRPr="00E00121" w:rsidRDefault="00DA4465" w:rsidP="007E7E6E">
            <w:pPr>
              <w:rPr>
                <w:lang w:val="uk-UA"/>
              </w:rPr>
            </w:pPr>
            <w:r w:rsidRPr="008467B4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</w:tr>
      <w:tr w:rsidR="00DA4465" w:rsidRPr="00823060" w:rsidTr="007E7E6E">
        <w:trPr>
          <w:trHeight w:val="225"/>
        </w:trPr>
        <w:tc>
          <w:tcPr>
            <w:tcW w:w="534" w:type="dxa"/>
            <w:shd w:val="clear" w:color="auto" w:fill="auto"/>
            <w:vAlign w:val="center"/>
          </w:tcPr>
          <w:p w:rsidR="00DA4465" w:rsidRDefault="00DA4465" w:rsidP="007E7E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A4465" w:rsidRPr="00066E62" w:rsidRDefault="00DA4465" w:rsidP="007E7E6E">
            <w:pPr>
              <w:widowControl w:val="0"/>
              <w:jc w:val="center"/>
              <w:rPr>
                <w:iCs/>
                <w:lang w:val="uk-UA"/>
              </w:rPr>
            </w:pPr>
            <w:r w:rsidRPr="00066E62">
              <w:rPr>
                <w:iCs/>
                <w:lang w:val="uk-UA"/>
              </w:rPr>
              <w:t xml:space="preserve">Управління житлово-комунального господарства та комунальної власності міської ради, </w:t>
            </w:r>
          </w:p>
          <w:p w:rsidR="00DA4465" w:rsidRPr="00066E62" w:rsidRDefault="00DA4465" w:rsidP="007E7E6E">
            <w:pPr>
              <w:widowControl w:val="0"/>
              <w:jc w:val="center"/>
              <w:rPr>
                <w:iCs/>
                <w:lang w:val="uk-UA"/>
              </w:rPr>
            </w:pPr>
            <w:r w:rsidRPr="00066E62">
              <w:rPr>
                <w:iCs/>
                <w:lang w:val="uk-UA"/>
              </w:rPr>
              <w:t>вул. Довженко, 36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4465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4465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4465" w:rsidRDefault="00DA4465" w:rsidP="007E7E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05.11.2020</w:t>
            </w:r>
          </w:p>
        </w:tc>
        <w:tc>
          <w:tcPr>
            <w:tcW w:w="1276" w:type="dxa"/>
            <w:shd w:val="clear" w:color="auto" w:fill="auto"/>
          </w:tcPr>
          <w:p w:rsidR="00DA4465" w:rsidRDefault="00DA4465" w:rsidP="007E7E6E">
            <w:r w:rsidRPr="008467B4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</w:tr>
      <w:tr w:rsidR="00DA4465" w:rsidRPr="00823060" w:rsidTr="007E7E6E">
        <w:trPr>
          <w:trHeight w:val="225"/>
        </w:trPr>
        <w:tc>
          <w:tcPr>
            <w:tcW w:w="534" w:type="dxa"/>
            <w:shd w:val="clear" w:color="auto" w:fill="auto"/>
            <w:vAlign w:val="center"/>
          </w:tcPr>
          <w:p w:rsidR="00DA4465" w:rsidRDefault="00DA4465" w:rsidP="007E7E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A4465" w:rsidRPr="00066E62" w:rsidRDefault="00DA4465" w:rsidP="007E7E6E">
            <w:pPr>
              <w:widowControl w:val="0"/>
              <w:jc w:val="center"/>
              <w:rPr>
                <w:iCs/>
                <w:lang w:val="uk-UA"/>
              </w:rPr>
            </w:pPr>
            <w:r w:rsidRPr="00066E62">
              <w:rPr>
                <w:iCs/>
                <w:lang w:val="uk-UA"/>
              </w:rPr>
              <w:t>Управління праці та соціального захисту населення міської ради, вул. Довженко, 36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4465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4465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4465" w:rsidRDefault="00DA4465" w:rsidP="007E7E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05.11.2020</w:t>
            </w:r>
          </w:p>
        </w:tc>
        <w:tc>
          <w:tcPr>
            <w:tcW w:w="1276" w:type="dxa"/>
            <w:shd w:val="clear" w:color="auto" w:fill="auto"/>
          </w:tcPr>
          <w:p w:rsidR="00DA4465" w:rsidRDefault="00DA4465" w:rsidP="007E7E6E">
            <w:r w:rsidRPr="00CD4515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</w:tr>
      <w:tr w:rsidR="00DA4465" w:rsidRPr="00613DF9" w:rsidTr="007E7E6E">
        <w:trPr>
          <w:trHeight w:val="559"/>
        </w:trPr>
        <w:tc>
          <w:tcPr>
            <w:tcW w:w="534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A4465" w:rsidRPr="00066E62" w:rsidRDefault="00DA4465" w:rsidP="007E7E6E">
            <w:pPr>
              <w:pStyle w:val="3"/>
              <w:keepNext w:val="0"/>
              <w:widowControl w:val="0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62">
              <w:rPr>
                <w:rFonts w:ascii="Times New Roman" w:hAnsi="Times New Roman"/>
                <w:b w:val="0"/>
                <w:i w:val="0"/>
                <w:iCs/>
                <w:sz w:val="24"/>
                <w:szCs w:val="24"/>
              </w:rPr>
              <w:t xml:space="preserve">Товариство з обмеженою відповідальністю </w:t>
            </w:r>
            <w:proofErr w:type="spellStart"/>
            <w:r w:rsidRPr="00066E62">
              <w:rPr>
                <w:rFonts w:ascii="Times New Roman" w:hAnsi="Times New Roman"/>
                <w:b w:val="0"/>
                <w:i w:val="0"/>
                <w:iCs/>
                <w:sz w:val="24"/>
                <w:szCs w:val="24"/>
              </w:rPr>
              <w:t>“Атлантіс”</w:t>
            </w:r>
            <w:proofErr w:type="spellEnd"/>
            <w:r w:rsidRPr="00066E62">
              <w:rPr>
                <w:rFonts w:ascii="Times New Roman" w:hAnsi="Times New Roman"/>
                <w:b w:val="0"/>
                <w:i w:val="0"/>
                <w:iCs/>
                <w:sz w:val="24"/>
                <w:szCs w:val="24"/>
              </w:rPr>
              <w:t xml:space="preserve">, </w:t>
            </w:r>
            <w:r w:rsidRPr="00066E6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вул. Космічна,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05.11.2020</w:t>
            </w:r>
          </w:p>
        </w:tc>
        <w:tc>
          <w:tcPr>
            <w:tcW w:w="1276" w:type="dxa"/>
            <w:shd w:val="clear" w:color="auto" w:fill="auto"/>
          </w:tcPr>
          <w:p w:rsidR="00DA4465" w:rsidRPr="00613DF9" w:rsidRDefault="00DA4465" w:rsidP="007E7E6E">
            <w:pPr>
              <w:rPr>
                <w:lang w:val="uk-UA"/>
              </w:rPr>
            </w:pPr>
            <w:r w:rsidRPr="00CD4515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</w:tr>
      <w:tr w:rsidR="00DA4465" w:rsidRPr="00823060" w:rsidTr="007E7E6E">
        <w:tc>
          <w:tcPr>
            <w:tcW w:w="534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A4465" w:rsidRPr="00066E62" w:rsidRDefault="00DA4465" w:rsidP="007E7E6E">
            <w:pPr>
              <w:pStyle w:val="3"/>
              <w:keepNext w:val="0"/>
              <w:widowControl w:val="0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62">
              <w:rPr>
                <w:rFonts w:ascii="Times New Roman" w:hAnsi="Times New Roman"/>
                <w:b w:val="0"/>
                <w:i w:val="0"/>
                <w:iCs/>
                <w:sz w:val="24"/>
                <w:szCs w:val="24"/>
              </w:rPr>
              <w:t xml:space="preserve">Товариство з обмеженою відповідальністю </w:t>
            </w:r>
            <w:proofErr w:type="spellStart"/>
            <w:r w:rsidRPr="00066E62">
              <w:rPr>
                <w:rFonts w:ascii="Times New Roman" w:hAnsi="Times New Roman"/>
                <w:b w:val="0"/>
                <w:i w:val="0"/>
                <w:iCs/>
                <w:sz w:val="24"/>
                <w:szCs w:val="24"/>
              </w:rPr>
              <w:t>„Інтерфом-Дніпро”</w:t>
            </w:r>
            <w:proofErr w:type="spellEnd"/>
            <w:r w:rsidRPr="00066E62">
              <w:rPr>
                <w:rFonts w:ascii="Times New Roman" w:hAnsi="Times New Roman"/>
                <w:b w:val="0"/>
                <w:i w:val="0"/>
                <w:iCs/>
                <w:sz w:val="24"/>
                <w:szCs w:val="24"/>
              </w:rPr>
              <w:t xml:space="preserve">, </w:t>
            </w:r>
            <w:r w:rsidRPr="00066E6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вул. Південна </w:t>
            </w:r>
            <w:proofErr w:type="spellStart"/>
            <w:r w:rsidRPr="00066E6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промзона</w:t>
            </w:r>
            <w:proofErr w:type="spellEnd"/>
            <w:r w:rsidRPr="00066E6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, 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05.11.2020</w:t>
            </w:r>
          </w:p>
        </w:tc>
        <w:tc>
          <w:tcPr>
            <w:tcW w:w="1276" w:type="dxa"/>
            <w:shd w:val="clear" w:color="auto" w:fill="auto"/>
          </w:tcPr>
          <w:p w:rsidR="00DA4465" w:rsidRDefault="00DA4465" w:rsidP="007E7E6E">
            <w:r w:rsidRPr="00CD4515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DA4465" w:rsidRPr="00823060" w:rsidRDefault="00DA4465" w:rsidP="007E7E6E">
            <w:pPr>
              <w:rPr>
                <w:lang w:val="uk-UA"/>
              </w:rPr>
            </w:pPr>
          </w:p>
        </w:tc>
      </w:tr>
      <w:tr w:rsidR="00DA4465" w:rsidRPr="00823060" w:rsidTr="007E7E6E">
        <w:tc>
          <w:tcPr>
            <w:tcW w:w="534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A4465" w:rsidRPr="00066E62" w:rsidRDefault="00DA4465" w:rsidP="007E7E6E">
            <w:pPr>
              <w:pStyle w:val="3"/>
              <w:keepNext w:val="0"/>
              <w:widowControl w:val="0"/>
              <w:spacing w:before="0"/>
              <w:ind w:left="71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66E62">
              <w:rPr>
                <w:rFonts w:ascii="Times New Roman" w:hAnsi="Times New Roman"/>
                <w:b w:val="0"/>
                <w:i w:val="0"/>
                <w:iCs/>
                <w:sz w:val="24"/>
                <w:szCs w:val="24"/>
              </w:rPr>
              <w:t xml:space="preserve">Товариство з обмеженою відповідальністю «ОПТСНАБ», </w:t>
            </w:r>
            <w:r w:rsidRPr="00066E6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вул. Робоча, 109а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09.11.2020</w:t>
            </w:r>
          </w:p>
        </w:tc>
        <w:tc>
          <w:tcPr>
            <w:tcW w:w="1276" w:type="dxa"/>
            <w:shd w:val="clear" w:color="auto" w:fill="auto"/>
          </w:tcPr>
          <w:p w:rsidR="00DA4465" w:rsidRDefault="00DA4465" w:rsidP="007E7E6E">
            <w:r w:rsidRPr="00CD4515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</w:tr>
      <w:tr w:rsidR="00DA4465" w:rsidRPr="00BD75CB" w:rsidTr="007E7E6E">
        <w:tc>
          <w:tcPr>
            <w:tcW w:w="534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A4465" w:rsidRPr="00066E62" w:rsidRDefault="00DA4465" w:rsidP="007E7E6E">
            <w:pPr>
              <w:widowControl w:val="0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Товариство з обмеженою відповідальністю</w:t>
            </w:r>
            <w:r w:rsidRPr="00066E62">
              <w:rPr>
                <w:iCs/>
                <w:lang w:val="uk-UA"/>
              </w:rPr>
              <w:t xml:space="preserve"> </w:t>
            </w:r>
            <w:proofErr w:type="spellStart"/>
            <w:r w:rsidRPr="00066E62">
              <w:rPr>
                <w:iCs/>
                <w:lang w:val="uk-UA"/>
              </w:rPr>
              <w:t>“Автотранспортне</w:t>
            </w:r>
            <w:proofErr w:type="spellEnd"/>
            <w:r w:rsidRPr="00066E62">
              <w:rPr>
                <w:iCs/>
                <w:lang w:val="uk-UA"/>
              </w:rPr>
              <w:t xml:space="preserve"> підприємство - </w:t>
            </w:r>
            <w:smartTag w:uri="urn:schemas-microsoft-com:office:smarttags" w:element="metricconverter">
              <w:smartTagPr>
                <w:attr w:name="ProductID" w:val="11215”"/>
              </w:smartTagPr>
              <w:r w:rsidRPr="00066E62">
                <w:rPr>
                  <w:iCs/>
                  <w:lang w:val="uk-UA"/>
                </w:rPr>
                <w:t xml:space="preserve">11215”, </w:t>
              </w:r>
            </w:smartTag>
            <w:r w:rsidRPr="00066E62">
              <w:rPr>
                <w:iCs/>
                <w:lang w:val="uk-UA"/>
              </w:rPr>
              <w:t>вул.</w:t>
            </w:r>
            <w:r>
              <w:rPr>
                <w:iCs/>
                <w:lang w:val="uk-UA"/>
              </w:rPr>
              <w:t> </w:t>
            </w:r>
            <w:r w:rsidRPr="00066E62">
              <w:rPr>
                <w:iCs/>
                <w:lang w:val="uk-UA"/>
              </w:rPr>
              <w:t>Довженка, 103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09.11.2020</w:t>
            </w:r>
          </w:p>
        </w:tc>
        <w:tc>
          <w:tcPr>
            <w:tcW w:w="1276" w:type="dxa"/>
            <w:shd w:val="clear" w:color="auto" w:fill="auto"/>
          </w:tcPr>
          <w:p w:rsidR="00DA4465" w:rsidRPr="00BD75CB" w:rsidRDefault="00DA4465" w:rsidP="007E7E6E">
            <w:pPr>
              <w:rPr>
                <w:lang w:val="uk-UA"/>
              </w:rPr>
            </w:pPr>
            <w:r w:rsidRPr="00CD4515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</w:tr>
      <w:tr w:rsidR="00DA4465" w:rsidRPr="00823060" w:rsidTr="007E7E6E">
        <w:tc>
          <w:tcPr>
            <w:tcW w:w="534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A4465" w:rsidRPr="00066E62" w:rsidRDefault="00DA4465" w:rsidP="007E7E6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066E62">
              <w:rPr>
                <w:sz w:val="20"/>
                <w:szCs w:val="20"/>
                <w:lang w:val="uk-UA"/>
              </w:rPr>
              <w:t xml:space="preserve">Синельниківське міське комунальне підприємство </w:t>
            </w:r>
            <w:proofErr w:type="spellStart"/>
            <w:r w:rsidRPr="00066E62">
              <w:rPr>
                <w:sz w:val="20"/>
                <w:szCs w:val="20"/>
                <w:lang w:val="uk-UA"/>
              </w:rPr>
              <w:t>„Виробниче</w:t>
            </w:r>
            <w:proofErr w:type="spellEnd"/>
            <w:r w:rsidRPr="00066E62">
              <w:rPr>
                <w:sz w:val="20"/>
                <w:szCs w:val="20"/>
                <w:lang w:val="uk-UA"/>
              </w:rPr>
              <w:t xml:space="preserve"> об’єднання житлово-комунального </w:t>
            </w:r>
            <w:proofErr w:type="spellStart"/>
            <w:r w:rsidRPr="00066E62">
              <w:rPr>
                <w:sz w:val="20"/>
                <w:szCs w:val="20"/>
                <w:lang w:val="uk-UA"/>
              </w:rPr>
              <w:t>господарства”</w:t>
            </w:r>
            <w:proofErr w:type="spellEnd"/>
            <w:r w:rsidRPr="00066E62">
              <w:rPr>
                <w:sz w:val="20"/>
                <w:szCs w:val="20"/>
                <w:lang w:val="uk-UA"/>
              </w:rPr>
              <w:t>, вул. Богми, 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09.11.2020</w:t>
            </w:r>
          </w:p>
        </w:tc>
        <w:tc>
          <w:tcPr>
            <w:tcW w:w="1276" w:type="dxa"/>
            <w:shd w:val="clear" w:color="auto" w:fill="auto"/>
          </w:tcPr>
          <w:p w:rsidR="00DA4465" w:rsidRDefault="00DA4465" w:rsidP="007E7E6E">
            <w:r w:rsidRPr="00097AE9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</w:tr>
      <w:tr w:rsidR="00DA4465" w:rsidRPr="00823060" w:rsidTr="007E7E6E">
        <w:tc>
          <w:tcPr>
            <w:tcW w:w="534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096798" w:rsidRPr="00096798" w:rsidRDefault="00DA4465" w:rsidP="007E7E6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BD75CB">
              <w:rPr>
                <w:sz w:val="20"/>
                <w:szCs w:val="20"/>
                <w:lang w:val="uk-UA"/>
              </w:rPr>
              <w:t xml:space="preserve">Синельниківське міське комунальне підприємство </w:t>
            </w:r>
            <w:proofErr w:type="spellStart"/>
            <w:r w:rsidRPr="00BD75CB">
              <w:rPr>
                <w:sz w:val="20"/>
                <w:szCs w:val="20"/>
                <w:lang w:val="uk-UA"/>
              </w:rPr>
              <w:t>“Житлово-експлуатаційна</w:t>
            </w:r>
            <w:proofErr w:type="spellEnd"/>
            <w:r w:rsidRPr="00BD75CB">
              <w:rPr>
                <w:sz w:val="20"/>
                <w:szCs w:val="20"/>
                <w:lang w:val="uk-UA"/>
              </w:rPr>
              <w:t xml:space="preserve"> контора-1»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 w:rsidRPr="00BD75CB">
              <w:rPr>
                <w:sz w:val="20"/>
                <w:szCs w:val="20"/>
                <w:lang w:val="uk-UA"/>
              </w:rPr>
              <w:t>вул. Виконкомівська, 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09.11.2020</w:t>
            </w:r>
          </w:p>
        </w:tc>
        <w:tc>
          <w:tcPr>
            <w:tcW w:w="1276" w:type="dxa"/>
            <w:shd w:val="clear" w:color="auto" w:fill="auto"/>
          </w:tcPr>
          <w:p w:rsidR="00DA4465" w:rsidRDefault="00DA4465" w:rsidP="007E7E6E">
            <w:r w:rsidRPr="00097AE9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</w:tr>
      <w:tr w:rsidR="00DA4465" w:rsidRPr="00823060" w:rsidTr="007E7E6E">
        <w:tc>
          <w:tcPr>
            <w:tcW w:w="534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A4465" w:rsidRDefault="00DA4465" w:rsidP="007E7E6E">
            <w:pPr>
              <w:pStyle w:val="2"/>
              <w:keepNext w:val="0"/>
              <w:widowControl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</w:pPr>
            <w:r w:rsidRPr="00066E62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  <w:t xml:space="preserve">Синельниківське міське комунальне підприємство </w:t>
            </w:r>
            <w:proofErr w:type="spellStart"/>
            <w:r w:rsidRPr="00066E62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  <w:lastRenderedPageBreak/>
              <w:t>“Житлово-експлуатаційна</w:t>
            </w:r>
            <w:proofErr w:type="spellEnd"/>
            <w:r w:rsidRPr="00066E62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  <w:t xml:space="preserve"> на контора-2”, </w:t>
            </w:r>
          </w:p>
          <w:p w:rsidR="00DA4465" w:rsidRPr="00066E62" w:rsidRDefault="00DA4465" w:rsidP="007E7E6E">
            <w:pPr>
              <w:pStyle w:val="2"/>
              <w:keepNext w:val="0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6E62"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  <w:t>вул. Миру, 34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09.11.2020</w:t>
            </w:r>
          </w:p>
        </w:tc>
        <w:tc>
          <w:tcPr>
            <w:tcW w:w="1276" w:type="dxa"/>
            <w:shd w:val="clear" w:color="auto" w:fill="auto"/>
          </w:tcPr>
          <w:p w:rsidR="00DA4465" w:rsidRDefault="00DA4465" w:rsidP="007E7E6E">
            <w:r w:rsidRPr="00097AE9">
              <w:rPr>
                <w:lang w:val="uk-UA"/>
              </w:rPr>
              <w:t xml:space="preserve">в ОМТЦК </w:t>
            </w:r>
            <w:r w:rsidRPr="00097AE9">
              <w:rPr>
                <w:lang w:val="uk-UA"/>
              </w:rPr>
              <w:lastRenderedPageBreak/>
              <w:t>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</w:tr>
      <w:tr w:rsidR="00DA4465" w:rsidRPr="00823060" w:rsidTr="007E7E6E">
        <w:tc>
          <w:tcPr>
            <w:tcW w:w="534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27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A4465" w:rsidRPr="00066E62" w:rsidRDefault="00DA4465" w:rsidP="007E7E6E">
            <w:pPr>
              <w:widowControl w:val="0"/>
              <w:jc w:val="center"/>
              <w:rPr>
                <w:lang w:val="uk-UA"/>
              </w:rPr>
            </w:pPr>
            <w:r w:rsidRPr="00066E62">
              <w:rPr>
                <w:lang w:val="uk-UA"/>
              </w:rPr>
              <w:t>Синельниківське міське комунальне підприємство</w:t>
            </w:r>
            <w:r w:rsidRPr="00066E62">
              <w:rPr>
                <w:bCs/>
                <w:iCs/>
                <w:lang w:val="uk-UA"/>
              </w:rPr>
              <w:t xml:space="preserve"> </w:t>
            </w:r>
            <w:proofErr w:type="spellStart"/>
            <w:r w:rsidRPr="00066E62">
              <w:rPr>
                <w:bCs/>
                <w:iCs/>
                <w:lang w:val="uk-UA"/>
              </w:rPr>
              <w:t>“Водоканал</w:t>
            </w:r>
            <w:r w:rsidRPr="00066E62">
              <w:rPr>
                <w:bCs/>
                <w:lang w:val="uk-UA"/>
              </w:rPr>
              <w:t>”</w:t>
            </w:r>
            <w:proofErr w:type="spellEnd"/>
            <w:r>
              <w:rPr>
                <w:bCs/>
                <w:lang w:val="uk-UA"/>
              </w:rPr>
              <w:t xml:space="preserve">, </w:t>
            </w:r>
            <w:r w:rsidRPr="00066E62">
              <w:rPr>
                <w:lang w:val="uk-UA"/>
              </w:rPr>
              <w:t>вул. Барачна, 14а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09.11.2020</w:t>
            </w:r>
          </w:p>
        </w:tc>
        <w:tc>
          <w:tcPr>
            <w:tcW w:w="1276" w:type="dxa"/>
            <w:shd w:val="clear" w:color="auto" w:fill="auto"/>
          </w:tcPr>
          <w:p w:rsidR="00DA4465" w:rsidRDefault="00DA4465" w:rsidP="007E7E6E">
            <w:r w:rsidRPr="00097AE9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</w:tr>
      <w:tr w:rsidR="00DA4465" w:rsidRPr="00823060" w:rsidTr="007E7E6E">
        <w:tc>
          <w:tcPr>
            <w:tcW w:w="534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A4465" w:rsidRPr="00066E62" w:rsidRDefault="00DA4465" w:rsidP="007E7E6E">
            <w:pPr>
              <w:widowControl w:val="0"/>
              <w:jc w:val="center"/>
              <w:rPr>
                <w:bCs/>
                <w:iCs/>
                <w:lang w:val="uk-UA"/>
              </w:rPr>
            </w:pPr>
            <w:r w:rsidRPr="00066E62">
              <w:rPr>
                <w:bCs/>
                <w:iCs/>
                <w:lang w:val="uk-UA"/>
              </w:rPr>
              <w:t>Синельниківське міжрайонне управління водного господарства</w:t>
            </w:r>
            <w:r>
              <w:rPr>
                <w:bCs/>
                <w:iCs/>
                <w:lang w:val="uk-UA"/>
              </w:rPr>
              <w:t xml:space="preserve">, </w:t>
            </w:r>
            <w:r w:rsidRPr="00066E62">
              <w:rPr>
                <w:bCs/>
                <w:iCs/>
                <w:lang w:val="uk-UA"/>
              </w:rPr>
              <w:t>вул. Локомотивна, 145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10.11.2020</w:t>
            </w:r>
          </w:p>
        </w:tc>
        <w:tc>
          <w:tcPr>
            <w:tcW w:w="1276" w:type="dxa"/>
            <w:shd w:val="clear" w:color="auto" w:fill="auto"/>
          </w:tcPr>
          <w:p w:rsidR="00DA4465" w:rsidRDefault="00DA4465" w:rsidP="007E7E6E">
            <w:r w:rsidRPr="00097AE9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</w:tr>
      <w:tr w:rsidR="00DA4465" w:rsidRPr="00823060" w:rsidTr="007E7E6E">
        <w:trPr>
          <w:trHeight w:val="480"/>
        </w:trPr>
        <w:tc>
          <w:tcPr>
            <w:tcW w:w="53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581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A4465" w:rsidRPr="00066E62" w:rsidRDefault="00DA4465" w:rsidP="007E7E6E">
            <w:pPr>
              <w:widowControl w:val="0"/>
              <w:jc w:val="center"/>
              <w:rPr>
                <w:lang w:val="uk-UA"/>
              </w:rPr>
            </w:pPr>
            <w:r w:rsidRPr="00066E62">
              <w:rPr>
                <w:lang w:val="uk-UA"/>
              </w:rPr>
              <w:t>Приватне підприємство «</w:t>
            </w:r>
            <w:proofErr w:type="spellStart"/>
            <w:r w:rsidRPr="00066E62">
              <w:rPr>
                <w:lang w:val="uk-UA"/>
              </w:rPr>
              <w:t>Мелік</w:t>
            </w:r>
            <w:proofErr w:type="spellEnd"/>
            <w:r w:rsidRPr="00066E62">
              <w:rPr>
                <w:lang w:val="uk-UA"/>
              </w:rPr>
              <w:t>»</w:t>
            </w:r>
          </w:p>
          <w:p w:rsidR="00DA4465" w:rsidRPr="00066E62" w:rsidRDefault="00DA4465" w:rsidP="007E7E6E">
            <w:pPr>
              <w:widowControl w:val="0"/>
              <w:jc w:val="center"/>
              <w:rPr>
                <w:lang w:val="uk-UA"/>
              </w:rPr>
            </w:pPr>
            <w:r w:rsidRPr="00066E62">
              <w:rPr>
                <w:lang w:val="uk-UA"/>
              </w:rPr>
              <w:t>вул. Каштанова, 18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10.11.2020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auto"/>
          </w:tcPr>
          <w:p w:rsidR="00DA4465" w:rsidRDefault="00DA4465" w:rsidP="007E7E6E">
            <w:r w:rsidRPr="00097AE9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</w:tr>
      <w:tr w:rsidR="00DA4465" w:rsidRPr="00823060" w:rsidTr="007E7E6E">
        <w:trPr>
          <w:trHeight w:val="159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A4465" w:rsidRDefault="00DA4465" w:rsidP="007E7E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58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A4465" w:rsidRPr="00066E62" w:rsidRDefault="00DA4465" w:rsidP="007E7E6E">
            <w:pPr>
              <w:widowControl w:val="0"/>
              <w:jc w:val="center"/>
              <w:rPr>
                <w:lang w:val="uk-UA"/>
              </w:rPr>
            </w:pPr>
            <w:r w:rsidRPr="00066E62">
              <w:rPr>
                <w:lang w:val="uk-UA"/>
              </w:rPr>
              <w:t>Приватне підприємство «</w:t>
            </w:r>
            <w:proofErr w:type="spellStart"/>
            <w:r w:rsidRPr="00066E62">
              <w:rPr>
                <w:lang w:val="uk-UA"/>
              </w:rPr>
              <w:t>Сімас</w:t>
            </w:r>
            <w:proofErr w:type="spellEnd"/>
            <w:r w:rsidRPr="00066E62">
              <w:rPr>
                <w:lang w:val="uk-UA"/>
              </w:rPr>
              <w:t>»</w:t>
            </w:r>
          </w:p>
          <w:p w:rsidR="00DA4465" w:rsidRPr="00066E62" w:rsidRDefault="00DA4465" w:rsidP="007E7E6E">
            <w:pPr>
              <w:widowControl w:val="0"/>
              <w:jc w:val="center"/>
              <w:rPr>
                <w:lang w:val="uk-UA"/>
              </w:rPr>
            </w:pPr>
            <w:r w:rsidRPr="00066E62">
              <w:rPr>
                <w:lang w:val="uk-UA"/>
              </w:rPr>
              <w:t>вул. Каштанова, 18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A4465" w:rsidRDefault="00DA4465" w:rsidP="007E7E6E">
            <w:pPr>
              <w:jc w:val="center"/>
            </w:pPr>
            <w:r>
              <w:rPr>
                <w:lang w:val="uk-UA"/>
              </w:rPr>
              <w:t>10.11.2020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A4465" w:rsidRDefault="00DA4465" w:rsidP="007E7E6E">
            <w:r w:rsidRPr="00097AE9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</w:tr>
      <w:tr w:rsidR="00DA4465" w:rsidRPr="00823060" w:rsidTr="007E7E6E">
        <w:trPr>
          <w:trHeight w:val="270"/>
        </w:trPr>
        <w:tc>
          <w:tcPr>
            <w:tcW w:w="53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A4465" w:rsidRDefault="00DA4465" w:rsidP="007E7E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581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A4465" w:rsidRPr="00066E62" w:rsidRDefault="00DA4465" w:rsidP="007E7E6E">
            <w:pPr>
              <w:widowControl w:val="0"/>
              <w:jc w:val="center"/>
              <w:rPr>
                <w:lang w:val="uk-UA"/>
              </w:rPr>
            </w:pPr>
            <w:r w:rsidRPr="00066E62">
              <w:rPr>
                <w:lang w:val="uk-UA"/>
              </w:rPr>
              <w:t>Приватне підприємство «Альянс 8»</w:t>
            </w:r>
          </w:p>
          <w:p w:rsidR="00DA4465" w:rsidRPr="00066E62" w:rsidRDefault="00DA4465" w:rsidP="007E7E6E">
            <w:pPr>
              <w:widowControl w:val="0"/>
              <w:jc w:val="center"/>
              <w:rPr>
                <w:lang w:val="uk-UA"/>
              </w:rPr>
            </w:pPr>
            <w:r w:rsidRPr="00066E62">
              <w:rPr>
                <w:lang w:val="uk-UA"/>
              </w:rPr>
              <w:t>вул. Каштанова, 18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</w:tcPr>
          <w:p w:rsidR="00DA4465" w:rsidRDefault="00DA4465" w:rsidP="007E7E6E">
            <w:pPr>
              <w:jc w:val="center"/>
            </w:pPr>
            <w:r>
              <w:rPr>
                <w:lang w:val="uk-UA"/>
              </w:rPr>
              <w:t>10.11</w:t>
            </w:r>
            <w:r w:rsidRPr="00B0032C">
              <w:rPr>
                <w:lang w:val="uk-UA"/>
              </w:rPr>
              <w:t>.20</w:t>
            </w:r>
            <w:r>
              <w:rPr>
                <w:lang w:val="uk-UA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</w:tcPr>
          <w:p w:rsidR="00DA4465" w:rsidRDefault="00DA4465" w:rsidP="007E7E6E">
            <w:r w:rsidRPr="00097AE9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</w:tr>
      <w:tr w:rsidR="00DA4465" w:rsidRPr="00823060" w:rsidTr="007E7E6E">
        <w:trPr>
          <w:trHeight w:val="600"/>
        </w:trPr>
        <w:tc>
          <w:tcPr>
            <w:tcW w:w="534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A4465" w:rsidRPr="00066E62" w:rsidRDefault="00DA4465" w:rsidP="007E7E6E">
            <w:pPr>
              <w:pStyle w:val="31"/>
              <w:widowControl w:val="0"/>
              <w:spacing w:after="0"/>
              <w:jc w:val="center"/>
              <w:rPr>
                <w:iCs/>
                <w:sz w:val="24"/>
                <w:szCs w:val="24"/>
                <w:lang w:val="uk-UA"/>
              </w:rPr>
            </w:pPr>
            <w:proofErr w:type="spellStart"/>
            <w:r w:rsidRPr="00066E62">
              <w:rPr>
                <w:iCs/>
                <w:sz w:val="24"/>
                <w:szCs w:val="24"/>
                <w:lang w:val="uk-UA"/>
              </w:rPr>
              <w:t>Синельниківський</w:t>
            </w:r>
            <w:proofErr w:type="spellEnd"/>
            <w:r w:rsidRPr="00066E62">
              <w:rPr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66E62">
              <w:rPr>
                <w:iCs/>
                <w:sz w:val="24"/>
                <w:szCs w:val="24"/>
                <w:lang w:val="uk-UA"/>
              </w:rPr>
              <w:t>міськрайонний</w:t>
            </w:r>
            <w:proofErr w:type="spellEnd"/>
            <w:r w:rsidRPr="00066E62">
              <w:rPr>
                <w:iCs/>
                <w:sz w:val="24"/>
                <w:szCs w:val="24"/>
                <w:lang w:val="uk-UA"/>
              </w:rPr>
              <w:t xml:space="preserve"> суд</w:t>
            </w:r>
          </w:p>
          <w:p w:rsidR="00DA4465" w:rsidRPr="00066E62" w:rsidRDefault="00DA4465" w:rsidP="007E7E6E">
            <w:pPr>
              <w:widowControl w:val="0"/>
              <w:jc w:val="center"/>
              <w:rPr>
                <w:lang w:val="uk-UA"/>
              </w:rPr>
            </w:pPr>
            <w:r w:rsidRPr="00066E62">
              <w:rPr>
                <w:lang w:val="uk-UA"/>
              </w:rPr>
              <w:t>вул. Чехова,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DA4465" w:rsidRDefault="00DA4465" w:rsidP="007E7E6E">
            <w:pPr>
              <w:jc w:val="center"/>
            </w:pPr>
            <w:r>
              <w:rPr>
                <w:lang w:val="uk-UA"/>
              </w:rPr>
              <w:t>10.11</w:t>
            </w:r>
            <w:r w:rsidRPr="00B0032C">
              <w:rPr>
                <w:lang w:val="uk-UA"/>
              </w:rPr>
              <w:t>.20</w:t>
            </w:r>
            <w:r>
              <w:rPr>
                <w:lang w:val="uk-UA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DA4465" w:rsidRDefault="00DA4465" w:rsidP="007E7E6E">
            <w:r w:rsidRPr="00097AE9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</w:tr>
      <w:tr w:rsidR="00DA4465" w:rsidRPr="00823060" w:rsidTr="007E7E6E">
        <w:trPr>
          <w:trHeight w:val="270"/>
        </w:trPr>
        <w:tc>
          <w:tcPr>
            <w:tcW w:w="534" w:type="dxa"/>
            <w:shd w:val="clear" w:color="auto" w:fill="auto"/>
            <w:vAlign w:val="center"/>
          </w:tcPr>
          <w:p w:rsidR="00DA4465" w:rsidRDefault="00DA4465" w:rsidP="007E7E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A4465" w:rsidRPr="00066E62" w:rsidRDefault="00DA4465" w:rsidP="007E7E6E">
            <w:pPr>
              <w:pStyle w:val="31"/>
              <w:widowControl w:val="0"/>
              <w:spacing w:after="0"/>
              <w:jc w:val="center"/>
              <w:rPr>
                <w:iCs/>
                <w:sz w:val="24"/>
                <w:szCs w:val="24"/>
                <w:lang w:val="uk-UA"/>
              </w:rPr>
            </w:pPr>
            <w:r w:rsidRPr="00066E62">
              <w:rPr>
                <w:iCs/>
                <w:sz w:val="24"/>
                <w:szCs w:val="24"/>
                <w:lang w:val="uk-UA"/>
              </w:rPr>
              <w:t>Синельниківський відділ поліції Головного управління Національної поліції в Дніпропетровській області</w:t>
            </w:r>
            <w:r>
              <w:rPr>
                <w:iCs/>
                <w:sz w:val="24"/>
                <w:szCs w:val="24"/>
                <w:lang w:val="uk-UA"/>
              </w:rPr>
              <w:t xml:space="preserve">, </w:t>
            </w:r>
            <w:r w:rsidRPr="00066E62">
              <w:rPr>
                <w:iCs/>
                <w:sz w:val="24"/>
                <w:szCs w:val="24"/>
                <w:lang w:val="uk-UA"/>
              </w:rPr>
              <w:t>вул. Виконкомівська, 36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4465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4465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DA4465" w:rsidRDefault="00DA4465" w:rsidP="007E7E6E">
            <w:pPr>
              <w:jc w:val="center"/>
              <w:rPr>
                <w:lang w:val="uk-UA"/>
              </w:rPr>
            </w:pPr>
          </w:p>
          <w:p w:rsidR="00DA4465" w:rsidRDefault="00DA4465" w:rsidP="007E7E6E">
            <w:pPr>
              <w:jc w:val="center"/>
            </w:pPr>
            <w:r>
              <w:rPr>
                <w:lang w:val="uk-UA"/>
              </w:rPr>
              <w:t>10.11</w:t>
            </w:r>
            <w:r w:rsidRPr="00B0032C">
              <w:rPr>
                <w:lang w:val="uk-UA"/>
              </w:rPr>
              <w:t>.20</w:t>
            </w:r>
            <w:r>
              <w:rPr>
                <w:lang w:val="uk-UA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DA4465" w:rsidRDefault="00DA4465" w:rsidP="007E7E6E">
            <w:r w:rsidRPr="00627FCF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</w:tr>
      <w:tr w:rsidR="00DA4465" w:rsidRPr="00791BCA" w:rsidTr="007E7E6E">
        <w:trPr>
          <w:trHeight w:val="975"/>
        </w:trPr>
        <w:tc>
          <w:tcPr>
            <w:tcW w:w="534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A4465" w:rsidRPr="00066E62" w:rsidRDefault="00DA4465" w:rsidP="007E7E6E">
            <w:pPr>
              <w:pStyle w:val="31"/>
              <w:widowControl w:val="0"/>
              <w:spacing w:after="0"/>
              <w:jc w:val="center"/>
              <w:rPr>
                <w:iCs/>
                <w:sz w:val="24"/>
                <w:szCs w:val="24"/>
                <w:lang w:val="uk-UA"/>
              </w:rPr>
            </w:pPr>
            <w:r w:rsidRPr="00066E62">
              <w:rPr>
                <w:iCs/>
                <w:sz w:val="24"/>
                <w:szCs w:val="24"/>
                <w:lang w:val="uk-UA"/>
              </w:rPr>
              <w:t>Синельниківський районний сектор Державної міграційної служби України в Дніпропетровській області</w:t>
            </w:r>
            <w:r>
              <w:rPr>
                <w:iCs/>
                <w:sz w:val="24"/>
                <w:szCs w:val="24"/>
                <w:lang w:val="uk-UA"/>
              </w:rPr>
              <w:t xml:space="preserve">, </w:t>
            </w:r>
            <w:r w:rsidRPr="00066E62">
              <w:rPr>
                <w:iCs/>
                <w:sz w:val="24"/>
                <w:szCs w:val="24"/>
                <w:lang w:val="uk-UA"/>
              </w:rPr>
              <w:t>вул. Виконкомівська, 36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11.11.2020</w:t>
            </w:r>
          </w:p>
        </w:tc>
        <w:tc>
          <w:tcPr>
            <w:tcW w:w="1276" w:type="dxa"/>
            <w:shd w:val="clear" w:color="auto" w:fill="auto"/>
          </w:tcPr>
          <w:p w:rsidR="00DA4465" w:rsidRPr="00791BCA" w:rsidRDefault="00DA4465" w:rsidP="007E7E6E">
            <w:pPr>
              <w:rPr>
                <w:lang w:val="uk-UA"/>
              </w:rPr>
            </w:pPr>
            <w:r w:rsidRPr="00627FCF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</w:tr>
      <w:tr w:rsidR="00DA4465" w:rsidRPr="00791BCA" w:rsidTr="007E7E6E">
        <w:trPr>
          <w:trHeight w:val="120"/>
        </w:trPr>
        <w:tc>
          <w:tcPr>
            <w:tcW w:w="534" w:type="dxa"/>
            <w:shd w:val="clear" w:color="auto" w:fill="auto"/>
            <w:vAlign w:val="center"/>
          </w:tcPr>
          <w:p w:rsidR="00DA4465" w:rsidRDefault="00DA4465" w:rsidP="007E7E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A4465" w:rsidRPr="00066E62" w:rsidRDefault="00DA4465" w:rsidP="007E7E6E">
            <w:pPr>
              <w:pStyle w:val="31"/>
              <w:widowControl w:val="0"/>
              <w:spacing w:after="0"/>
              <w:jc w:val="center"/>
              <w:rPr>
                <w:iCs/>
                <w:sz w:val="24"/>
                <w:szCs w:val="24"/>
                <w:lang w:val="uk-UA"/>
              </w:rPr>
            </w:pPr>
            <w:proofErr w:type="spellStart"/>
            <w:r w:rsidRPr="00066E62">
              <w:rPr>
                <w:iCs/>
                <w:sz w:val="24"/>
                <w:szCs w:val="24"/>
                <w:lang w:val="uk-UA"/>
              </w:rPr>
              <w:t>Синельниківський</w:t>
            </w:r>
            <w:proofErr w:type="spellEnd"/>
            <w:r w:rsidRPr="00066E62">
              <w:rPr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66E62">
              <w:rPr>
                <w:iCs/>
                <w:sz w:val="24"/>
                <w:szCs w:val="24"/>
                <w:lang w:val="uk-UA"/>
              </w:rPr>
              <w:t>міськрайонний</w:t>
            </w:r>
            <w:proofErr w:type="spellEnd"/>
            <w:r w:rsidRPr="00066E62">
              <w:rPr>
                <w:iCs/>
                <w:sz w:val="24"/>
                <w:szCs w:val="24"/>
                <w:lang w:val="uk-UA"/>
              </w:rPr>
              <w:t xml:space="preserve"> відділ філії Державної установи «Центр пробації» у Дніпропетровській області, вул. Садова, 2Г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4465" w:rsidRDefault="00DA4465" w:rsidP="007E7E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11.11.2020</w:t>
            </w:r>
          </w:p>
        </w:tc>
        <w:tc>
          <w:tcPr>
            <w:tcW w:w="1276" w:type="dxa"/>
            <w:shd w:val="clear" w:color="auto" w:fill="auto"/>
          </w:tcPr>
          <w:p w:rsidR="00DA4465" w:rsidRPr="00791BCA" w:rsidRDefault="00DA4465" w:rsidP="007E7E6E">
            <w:pPr>
              <w:rPr>
                <w:lang w:val="uk-UA"/>
              </w:rPr>
            </w:pPr>
            <w:r w:rsidRPr="00627FCF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</w:tr>
      <w:tr w:rsidR="00DA4465" w:rsidRPr="00823060" w:rsidTr="007E7E6E">
        <w:tc>
          <w:tcPr>
            <w:tcW w:w="534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A4465" w:rsidRPr="00066E62" w:rsidRDefault="00DA4465" w:rsidP="007E7E6E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066E62">
              <w:rPr>
                <w:sz w:val="24"/>
                <w:szCs w:val="24"/>
                <w:lang w:val="uk-UA"/>
              </w:rPr>
              <w:t>Комунальне підприємство «Синельниківське міжміське бюро технічної інвентаризації»</w:t>
            </w:r>
          </w:p>
          <w:p w:rsidR="00DA4465" w:rsidRPr="00066E62" w:rsidRDefault="00DA4465" w:rsidP="007E7E6E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066E62">
              <w:rPr>
                <w:sz w:val="24"/>
                <w:szCs w:val="24"/>
                <w:lang w:val="uk-UA"/>
              </w:rPr>
              <w:t>вул. Шевченка, 27</w:t>
            </w:r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11.11.2020</w:t>
            </w:r>
          </w:p>
        </w:tc>
        <w:tc>
          <w:tcPr>
            <w:tcW w:w="1276" w:type="dxa"/>
            <w:shd w:val="clear" w:color="auto" w:fill="auto"/>
          </w:tcPr>
          <w:p w:rsidR="00DA4465" w:rsidRDefault="00DA4465" w:rsidP="007E7E6E">
            <w:r w:rsidRPr="00627FCF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</w:tr>
      <w:tr w:rsidR="00DA4465" w:rsidRPr="00823060" w:rsidTr="007E7E6E">
        <w:trPr>
          <w:trHeight w:val="327"/>
        </w:trPr>
        <w:tc>
          <w:tcPr>
            <w:tcW w:w="534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A4465" w:rsidRPr="00066E62" w:rsidRDefault="00DA4465" w:rsidP="007E7E6E">
            <w:pPr>
              <w:widowControl w:val="0"/>
              <w:jc w:val="center"/>
              <w:rPr>
                <w:lang w:val="uk-UA"/>
              </w:rPr>
            </w:pPr>
            <w:r w:rsidRPr="00066E62">
              <w:rPr>
                <w:lang w:val="uk-UA"/>
              </w:rPr>
              <w:t>Телерадіокомпанія «Регіон»</w:t>
            </w:r>
            <w:r>
              <w:rPr>
                <w:lang w:val="uk-UA"/>
              </w:rPr>
              <w:t xml:space="preserve">, </w:t>
            </w:r>
            <w:r w:rsidRPr="00066E62">
              <w:rPr>
                <w:lang w:val="uk-UA"/>
              </w:rPr>
              <w:t>вул. Покровська, 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11.11.2020</w:t>
            </w:r>
          </w:p>
        </w:tc>
        <w:tc>
          <w:tcPr>
            <w:tcW w:w="1276" w:type="dxa"/>
            <w:shd w:val="clear" w:color="auto" w:fill="auto"/>
          </w:tcPr>
          <w:p w:rsidR="00DA4465" w:rsidRDefault="00DA4465" w:rsidP="007E7E6E">
            <w:r w:rsidRPr="00627FCF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</w:tr>
      <w:tr w:rsidR="00DA4465" w:rsidRPr="00823060" w:rsidTr="007E7E6E">
        <w:trPr>
          <w:trHeight w:val="598"/>
        </w:trPr>
        <w:tc>
          <w:tcPr>
            <w:tcW w:w="534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A4465" w:rsidRPr="00066E62" w:rsidRDefault="00DA4465" w:rsidP="007E7E6E">
            <w:pPr>
              <w:jc w:val="center"/>
              <w:rPr>
                <w:lang w:val="uk-UA"/>
              </w:rPr>
            </w:pPr>
            <w:r w:rsidRPr="00066E62">
              <w:rPr>
                <w:lang w:val="uk-UA"/>
              </w:rPr>
              <w:t>Синельниківський професійний ліцей</w:t>
            </w:r>
          </w:p>
          <w:p w:rsidR="00DA4465" w:rsidRPr="00066E62" w:rsidRDefault="00DA4465" w:rsidP="007E7E6E">
            <w:pPr>
              <w:jc w:val="center"/>
              <w:rPr>
                <w:lang w:val="uk-UA"/>
              </w:rPr>
            </w:pPr>
            <w:r w:rsidRPr="00066E62">
              <w:rPr>
                <w:lang w:val="uk-UA"/>
              </w:rPr>
              <w:t>вул. Центральна, 185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11.11.2020</w:t>
            </w:r>
          </w:p>
        </w:tc>
        <w:tc>
          <w:tcPr>
            <w:tcW w:w="1276" w:type="dxa"/>
            <w:shd w:val="clear" w:color="auto" w:fill="auto"/>
          </w:tcPr>
          <w:p w:rsidR="00DA4465" w:rsidRDefault="00DA4465" w:rsidP="007E7E6E">
            <w:r w:rsidRPr="00627FCF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</w:tr>
      <w:tr w:rsidR="00DA4465" w:rsidRPr="00823060" w:rsidTr="007E7E6E">
        <w:trPr>
          <w:trHeight w:val="126"/>
        </w:trPr>
        <w:tc>
          <w:tcPr>
            <w:tcW w:w="534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A4465" w:rsidRPr="00066E62" w:rsidRDefault="00DA4465" w:rsidP="007E7E6E">
            <w:pPr>
              <w:jc w:val="center"/>
              <w:rPr>
                <w:lang w:val="uk-UA"/>
              </w:rPr>
            </w:pPr>
            <w:r w:rsidRPr="00066E62">
              <w:rPr>
                <w:bCs/>
                <w:iCs/>
                <w:lang w:val="uk-UA"/>
              </w:rPr>
              <w:t xml:space="preserve">Товариство з обмеженою відповідальністю </w:t>
            </w:r>
            <w:r w:rsidRPr="00066E62">
              <w:rPr>
                <w:lang w:val="uk-UA"/>
              </w:rPr>
              <w:t>«Синельникове-Агро»</w:t>
            </w:r>
          </w:p>
          <w:p w:rsidR="00DA4465" w:rsidRPr="00066E62" w:rsidRDefault="00DA4465" w:rsidP="007E7E6E">
            <w:pPr>
              <w:jc w:val="center"/>
              <w:rPr>
                <w:lang w:val="uk-UA"/>
              </w:rPr>
            </w:pPr>
            <w:r w:rsidRPr="00066E62">
              <w:rPr>
                <w:lang w:val="uk-UA"/>
              </w:rPr>
              <w:t xml:space="preserve">пров. </w:t>
            </w:r>
            <w:proofErr w:type="spellStart"/>
            <w:r w:rsidRPr="00066E62">
              <w:rPr>
                <w:lang w:val="uk-UA"/>
              </w:rPr>
              <w:t>Уютний</w:t>
            </w:r>
            <w:proofErr w:type="spellEnd"/>
            <w:r w:rsidRPr="00066E62">
              <w:rPr>
                <w:lang w:val="uk-UA"/>
              </w:rPr>
              <w:t>, 10а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11.11.2020</w:t>
            </w:r>
          </w:p>
        </w:tc>
        <w:tc>
          <w:tcPr>
            <w:tcW w:w="1276" w:type="dxa"/>
            <w:shd w:val="clear" w:color="auto" w:fill="auto"/>
          </w:tcPr>
          <w:p w:rsidR="00DA4465" w:rsidRDefault="00DA4465" w:rsidP="007E7E6E">
            <w:r w:rsidRPr="00627FCF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</w:tr>
      <w:tr w:rsidR="00DA4465" w:rsidRPr="00823060" w:rsidTr="007E7E6E">
        <w:trPr>
          <w:trHeight w:val="135"/>
        </w:trPr>
        <w:tc>
          <w:tcPr>
            <w:tcW w:w="534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A4465" w:rsidRPr="00066E62" w:rsidRDefault="00DA4465" w:rsidP="007E7E6E">
            <w:pPr>
              <w:jc w:val="center"/>
              <w:rPr>
                <w:lang w:val="uk-UA"/>
              </w:rPr>
            </w:pPr>
            <w:r w:rsidRPr="00066E62">
              <w:rPr>
                <w:lang w:val="uk-UA"/>
              </w:rPr>
              <w:t>Комунальне підприємство «Декоративні культури» Дніпропетровської обласної ради</w:t>
            </w:r>
          </w:p>
          <w:p w:rsidR="00DA4465" w:rsidRPr="00066E62" w:rsidRDefault="00DA4465" w:rsidP="007E7E6E">
            <w:pPr>
              <w:jc w:val="center"/>
              <w:rPr>
                <w:lang w:val="uk-UA"/>
              </w:rPr>
            </w:pPr>
            <w:r w:rsidRPr="00066E62">
              <w:rPr>
                <w:lang w:val="uk-UA"/>
              </w:rPr>
              <w:t>вул. Медова, 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11.11.2020</w:t>
            </w:r>
          </w:p>
        </w:tc>
        <w:tc>
          <w:tcPr>
            <w:tcW w:w="1276" w:type="dxa"/>
            <w:shd w:val="clear" w:color="auto" w:fill="auto"/>
          </w:tcPr>
          <w:p w:rsidR="00DA4465" w:rsidRDefault="00DA4465" w:rsidP="007E7E6E">
            <w:r w:rsidRPr="00627FCF">
              <w:rPr>
                <w:lang w:val="uk-UA"/>
              </w:rPr>
              <w:t>в ОМТЦК та СП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</w:p>
        </w:tc>
      </w:tr>
    </w:tbl>
    <w:p w:rsidR="00DA4465" w:rsidRDefault="00DA4465" w:rsidP="00DA4465">
      <w:pPr>
        <w:tabs>
          <w:tab w:val="left" w:pos="3945"/>
        </w:tabs>
        <w:jc w:val="both"/>
        <w:rPr>
          <w:sz w:val="12"/>
          <w:szCs w:val="12"/>
          <w:lang w:val="uk-UA"/>
        </w:rPr>
      </w:pPr>
    </w:p>
    <w:p w:rsidR="00096798" w:rsidRPr="00DA4465" w:rsidRDefault="00096798" w:rsidP="00DA4465">
      <w:pPr>
        <w:tabs>
          <w:tab w:val="left" w:pos="3945"/>
        </w:tabs>
        <w:jc w:val="both"/>
        <w:rPr>
          <w:sz w:val="12"/>
          <w:szCs w:val="12"/>
          <w:lang w:val="uk-UA"/>
        </w:rPr>
      </w:pPr>
    </w:p>
    <w:p w:rsidR="00DA4465" w:rsidRPr="00510BE2" w:rsidRDefault="00DA4465" w:rsidP="00DA4465">
      <w:pPr>
        <w:tabs>
          <w:tab w:val="left" w:pos="3945"/>
        </w:tabs>
        <w:jc w:val="both"/>
        <w:rPr>
          <w:sz w:val="28"/>
          <w:szCs w:val="28"/>
          <w:lang w:val="uk-UA"/>
        </w:rPr>
      </w:pPr>
      <w:r w:rsidRPr="00510BE2">
        <w:rPr>
          <w:sz w:val="28"/>
          <w:szCs w:val="28"/>
          <w:lang w:val="uk-UA"/>
        </w:rPr>
        <w:t>Керуюча справами виконавчого комітету міської ради</w:t>
      </w: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</w:t>
      </w:r>
      <w:r w:rsidRPr="00510BE2">
        <w:rPr>
          <w:sz w:val="28"/>
          <w:szCs w:val="28"/>
          <w:lang w:val="uk-UA"/>
        </w:rPr>
        <w:t>Л.І.ЖУРАВЕЛЬ</w:t>
      </w:r>
    </w:p>
    <w:p w:rsidR="00DA4465" w:rsidRPr="003F5F9F" w:rsidRDefault="00DA4465" w:rsidP="00DA4465">
      <w:pPr>
        <w:rPr>
          <w:lang w:val="uk-UA"/>
        </w:rPr>
        <w:sectPr w:rsidR="00DA4465" w:rsidRPr="003F5F9F" w:rsidSect="00096798">
          <w:pgSz w:w="16838" w:h="11906" w:orient="landscape"/>
          <w:pgMar w:top="426" w:right="851" w:bottom="142" w:left="851" w:header="709" w:footer="709" w:gutter="0"/>
          <w:cols w:space="708"/>
          <w:docGrid w:linePitch="360"/>
        </w:sectPr>
      </w:pPr>
    </w:p>
    <w:p w:rsidR="00DA4465" w:rsidRPr="00510BE2" w:rsidRDefault="00DA4465" w:rsidP="00DA4465">
      <w:pPr>
        <w:ind w:left="6000"/>
        <w:rPr>
          <w:sz w:val="28"/>
          <w:szCs w:val="28"/>
          <w:lang w:val="uk-UA"/>
        </w:rPr>
      </w:pPr>
      <w:r w:rsidRPr="00510BE2">
        <w:rPr>
          <w:sz w:val="28"/>
          <w:szCs w:val="28"/>
          <w:lang w:val="uk-UA"/>
        </w:rPr>
        <w:lastRenderedPageBreak/>
        <w:t>Додаток 2</w:t>
      </w:r>
    </w:p>
    <w:p w:rsidR="00DA4465" w:rsidRPr="00510BE2" w:rsidRDefault="00DA4465" w:rsidP="00DA4465">
      <w:pPr>
        <w:ind w:left="6000"/>
        <w:rPr>
          <w:sz w:val="28"/>
          <w:szCs w:val="28"/>
          <w:lang w:val="uk-UA"/>
        </w:rPr>
      </w:pPr>
      <w:r w:rsidRPr="00510BE2">
        <w:rPr>
          <w:sz w:val="28"/>
          <w:szCs w:val="28"/>
          <w:lang w:val="uk-UA"/>
        </w:rPr>
        <w:t>до рішення виконавчого комітету міської ради</w:t>
      </w:r>
    </w:p>
    <w:p w:rsidR="00DA4465" w:rsidRPr="00510BE2" w:rsidRDefault="00096798" w:rsidP="00DA4465">
      <w:pPr>
        <w:ind w:left="60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DA4465">
        <w:rPr>
          <w:sz w:val="28"/>
          <w:szCs w:val="28"/>
          <w:lang w:val="uk-UA"/>
        </w:rPr>
        <w:t>24.06.2020 № 200</w:t>
      </w:r>
    </w:p>
    <w:p w:rsidR="00DA4465" w:rsidRDefault="00DA4465" w:rsidP="00DA4465">
      <w:pPr>
        <w:jc w:val="center"/>
        <w:rPr>
          <w:sz w:val="28"/>
          <w:szCs w:val="28"/>
          <w:lang w:val="uk-UA"/>
        </w:rPr>
      </w:pPr>
    </w:p>
    <w:p w:rsidR="00DA4465" w:rsidRPr="00510BE2" w:rsidRDefault="00DA4465" w:rsidP="00DA4465">
      <w:pPr>
        <w:jc w:val="center"/>
        <w:rPr>
          <w:sz w:val="28"/>
          <w:szCs w:val="28"/>
          <w:lang w:val="uk-UA"/>
        </w:rPr>
      </w:pPr>
      <w:r w:rsidRPr="00510BE2">
        <w:rPr>
          <w:sz w:val="28"/>
          <w:szCs w:val="28"/>
          <w:lang w:val="uk-UA"/>
        </w:rPr>
        <w:t>П Л А Н</w:t>
      </w:r>
    </w:p>
    <w:p w:rsidR="00DA4465" w:rsidRPr="00510BE2" w:rsidRDefault="00DA4465" w:rsidP="00DA4465">
      <w:pPr>
        <w:jc w:val="center"/>
        <w:rPr>
          <w:sz w:val="28"/>
          <w:szCs w:val="28"/>
          <w:lang w:val="uk-UA"/>
        </w:rPr>
      </w:pPr>
      <w:r w:rsidRPr="00510BE2">
        <w:rPr>
          <w:sz w:val="28"/>
          <w:szCs w:val="28"/>
          <w:lang w:val="uk-UA"/>
        </w:rPr>
        <w:t>перевірки стану військового обліку та бронювання військовозобов’язаних і призовників (транспортних засобів), що працюють (перебувають на обліку) на підприємствах, в установах, організаціях та навчальних зак</w:t>
      </w:r>
      <w:r>
        <w:rPr>
          <w:sz w:val="28"/>
          <w:szCs w:val="28"/>
          <w:lang w:val="uk-UA"/>
        </w:rPr>
        <w:t>ладах міста Синельникове на 2020</w:t>
      </w:r>
      <w:r w:rsidRPr="00510BE2">
        <w:rPr>
          <w:sz w:val="28"/>
          <w:szCs w:val="28"/>
          <w:lang w:val="uk-UA"/>
        </w:rPr>
        <w:t xml:space="preserve"> рік</w:t>
      </w:r>
    </w:p>
    <w:p w:rsidR="00DA4465" w:rsidRDefault="00DA4465" w:rsidP="00DA4465">
      <w:pPr>
        <w:rPr>
          <w:lang w:val="uk-UA"/>
        </w:rPr>
      </w:pPr>
    </w:p>
    <w:tbl>
      <w:tblPr>
        <w:tblW w:w="10064" w:type="dxa"/>
        <w:jc w:val="center"/>
        <w:tblInd w:w="-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9"/>
        <w:gridCol w:w="6717"/>
        <w:gridCol w:w="1418"/>
        <w:gridCol w:w="1310"/>
      </w:tblGrid>
      <w:tr w:rsidR="00DA4465" w:rsidRPr="00DE7A0A" w:rsidTr="007E7E6E">
        <w:trPr>
          <w:jc w:val="center"/>
        </w:trPr>
        <w:tc>
          <w:tcPr>
            <w:tcW w:w="619" w:type="dxa"/>
            <w:vAlign w:val="center"/>
          </w:tcPr>
          <w:p w:rsidR="00DA4465" w:rsidRPr="00DE7A0A" w:rsidRDefault="00DA4465" w:rsidP="007E7E6E">
            <w:pPr>
              <w:tabs>
                <w:tab w:val="left" w:pos="85"/>
              </w:tabs>
              <w:jc w:val="center"/>
            </w:pPr>
            <w:r w:rsidRPr="00DE7A0A">
              <w:t xml:space="preserve">№№ </w:t>
            </w:r>
            <w:proofErr w:type="spellStart"/>
            <w:r w:rsidRPr="00DE7A0A">
              <w:t>пп</w:t>
            </w:r>
            <w:proofErr w:type="spellEnd"/>
          </w:p>
        </w:tc>
        <w:tc>
          <w:tcPr>
            <w:tcW w:w="6717" w:type="dxa"/>
            <w:vAlign w:val="center"/>
          </w:tcPr>
          <w:p w:rsidR="00DA4465" w:rsidRPr="00DE7A0A" w:rsidRDefault="00DA4465" w:rsidP="007E7E6E">
            <w:pPr>
              <w:jc w:val="center"/>
            </w:pPr>
            <w:proofErr w:type="spellStart"/>
            <w:r w:rsidRPr="00DE7A0A">
              <w:t>Найменування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DE7A0A">
              <w:t>організацій</w:t>
            </w:r>
            <w:proofErr w:type="spellEnd"/>
          </w:p>
        </w:tc>
        <w:tc>
          <w:tcPr>
            <w:tcW w:w="1418" w:type="dxa"/>
            <w:vAlign w:val="center"/>
          </w:tcPr>
          <w:p w:rsidR="00DA4465" w:rsidRPr="003F5F9F" w:rsidRDefault="00DA4465" w:rsidP="007E7E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Дата перевірки</w:t>
            </w:r>
          </w:p>
        </w:tc>
        <w:tc>
          <w:tcPr>
            <w:tcW w:w="1310" w:type="dxa"/>
            <w:vAlign w:val="center"/>
          </w:tcPr>
          <w:p w:rsidR="00DA4465" w:rsidRDefault="00DA4465" w:rsidP="007E7E6E">
            <w:pPr>
              <w:jc w:val="center"/>
              <w:rPr>
                <w:lang w:val="uk-UA"/>
              </w:rPr>
            </w:pPr>
            <w:proofErr w:type="spellStart"/>
            <w:r>
              <w:t>Відмітка</w:t>
            </w:r>
            <w:proofErr w:type="spellEnd"/>
            <w:r>
              <w:rPr>
                <w:lang w:val="uk-UA"/>
              </w:rPr>
              <w:t xml:space="preserve"> про</w:t>
            </w:r>
          </w:p>
          <w:p w:rsidR="00DA4465" w:rsidRPr="00DE7A0A" w:rsidRDefault="00DA4465" w:rsidP="007E7E6E">
            <w:pPr>
              <w:jc w:val="center"/>
            </w:pPr>
            <w:proofErr w:type="spellStart"/>
            <w:r w:rsidRPr="00DE7A0A">
              <w:t>перевірку</w:t>
            </w:r>
            <w:proofErr w:type="spellEnd"/>
          </w:p>
        </w:tc>
      </w:tr>
      <w:tr w:rsidR="00DA4465" w:rsidRPr="00DE7A0A" w:rsidTr="007E7E6E">
        <w:trPr>
          <w:jc w:val="center"/>
        </w:trPr>
        <w:tc>
          <w:tcPr>
            <w:tcW w:w="619" w:type="dxa"/>
            <w:vAlign w:val="center"/>
          </w:tcPr>
          <w:p w:rsidR="00DA4465" w:rsidRPr="00DE7A0A" w:rsidRDefault="00DA4465" w:rsidP="00DA4465">
            <w:pPr>
              <w:numPr>
                <w:ilvl w:val="0"/>
                <w:numId w:val="1"/>
              </w:numPr>
              <w:tabs>
                <w:tab w:val="left" w:pos="85"/>
              </w:tabs>
              <w:ind w:left="0" w:firstLine="0"/>
              <w:jc w:val="center"/>
            </w:pPr>
          </w:p>
        </w:tc>
        <w:tc>
          <w:tcPr>
            <w:tcW w:w="6717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  <w:r w:rsidRPr="00823060">
              <w:rPr>
                <w:lang w:val="uk-UA"/>
              </w:rPr>
              <w:t>Синельниківська міська рада</w:t>
            </w:r>
            <w:r>
              <w:rPr>
                <w:lang w:val="uk-UA"/>
              </w:rPr>
              <w:t>, вул. Каштанова, 14</w:t>
            </w:r>
          </w:p>
        </w:tc>
        <w:tc>
          <w:tcPr>
            <w:tcW w:w="1418" w:type="dxa"/>
            <w:vAlign w:val="center"/>
          </w:tcPr>
          <w:p w:rsidR="00DA4465" w:rsidRPr="00DE7A0A" w:rsidRDefault="00DA4465" w:rsidP="007E7E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23.11.2020</w:t>
            </w:r>
          </w:p>
        </w:tc>
        <w:tc>
          <w:tcPr>
            <w:tcW w:w="1310" w:type="dxa"/>
            <w:vAlign w:val="center"/>
          </w:tcPr>
          <w:p w:rsidR="00DA4465" w:rsidRPr="00DE7A0A" w:rsidRDefault="00DA4465" w:rsidP="007E7E6E">
            <w:pPr>
              <w:jc w:val="center"/>
            </w:pPr>
          </w:p>
        </w:tc>
      </w:tr>
      <w:tr w:rsidR="00DA4465" w:rsidRPr="00DE7A0A" w:rsidTr="007E7E6E">
        <w:trPr>
          <w:jc w:val="center"/>
        </w:trPr>
        <w:tc>
          <w:tcPr>
            <w:tcW w:w="619" w:type="dxa"/>
            <w:vAlign w:val="center"/>
          </w:tcPr>
          <w:p w:rsidR="00DA4465" w:rsidRPr="00DE7A0A" w:rsidRDefault="00DA4465" w:rsidP="00DA4465">
            <w:pPr>
              <w:numPr>
                <w:ilvl w:val="0"/>
                <w:numId w:val="1"/>
              </w:numPr>
              <w:tabs>
                <w:tab w:val="left" w:pos="85"/>
              </w:tabs>
              <w:ind w:left="0" w:firstLine="0"/>
              <w:jc w:val="center"/>
            </w:pPr>
          </w:p>
        </w:tc>
        <w:tc>
          <w:tcPr>
            <w:tcW w:w="6717" w:type="dxa"/>
            <w:shd w:val="clear" w:color="auto" w:fill="auto"/>
            <w:vAlign w:val="center"/>
          </w:tcPr>
          <w:p w:rsidR="00DA4465" w:rsidRDefault="00DA4465" w:rsidP="007E7E6E">
            <w:pPr>
              <w:widowControl w:val="0"/>
              <w:jc w:val="center"/>
              <w:rPr>
                <w:lang w:val="uk-UA"/>
              </w:rPr>
            </w:pPr>
            <w:proofErr w:type="spellStart"/>
            <w:r w:rsidRPr="00823060">
              <w:t>Синельниківськеміськекомунальнепідприємство</w:t>
            </w:r>
            <w:proofErr w:type="spellEnd"/>
            <w:r w:rsidRPr="00823060">
              <w:rPr>
                <w:bCs/>
                <w:iCs/>
              </w:rPr>
              <w:t xml:space="preserve"> “Водоканал</w:t>
            </w:r>
            <w:r w:rsidRPr="00823060">
              <w:rPr>
                <w:bCs/>
              </w:rPr>
              <w:t>”</w:t>
            </w:r>
            <w:r>
              <w:rPr>
                <w:bCs/>
                <w:lang w:val="uk-UA"/>
              </w:rPr>
              <w:t xml:space="preserve">, </w:t>
            </w:r>
            <w:proofErr w:type="spellStart"/>
            <w:r w:rsidRPr="00823060">
              <w:t>вул</w:t>
            </w:r>
            <w:proofErr w:type="spellEnd"/>
            <w:r w:rsidRPr="00823060">
              <w:t xml:space="preserve">. </w:t>
            </w:r>
            <w:proofErr w:type="spellStart"/>
            <w:r w:rsidRPr="00823060">
              <w:t>Барачна</w:t>
            </w:r>
            <w:proofErr w:type="spellEnd"/>
            <w:r w:rsidRPr="00823060">
              <w:t>, 14а</w:t>
            </w:r>
          </w:p>
        </w:tc>
        <w:tc>
          <w:tcPr>
            <w:tcW w:w="1418" w:type="dxa"/>
            <w:vAlign w:val="center"/>
          </w:tcPr>
          <w:p w:rsidR="00DA4465" w:rsidRDefault="00DA4465" w:rsidP="007E7E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23.11. 2020</w:t>
            </w:r>
          </w:p>
        </w:tc>
        <w:tc>
          <w:tcPr>
            <w:tcW w:w="1310" w:type="dxa"/>
            <w:vAlign w:val="center"/>
          </w:tcPr>
          <w:p w:rsidR="00DA4465" w:rsidRPr="00DE7A0A" w:rsidRDefault="00DA4465" w:rsidP="007E7E6E">
            <w:pPr>
              <w:jc w:val="center"/>
            </w:pPr>
          </w:p>
        </w:tc>
      </w:tr>
      <w:tr w:rsidR="00DA4465" w:rsidRPr="00CE4B8F" w:rsidTr="007E7E6E">
        <w:trPr>
          <w:jc w:val="center"/>
        </w:trPr>
        <w:tc>
          <w:tcPr>
            <w:tcW w:w="619" w:type="dxa"/>
            <w:vAlign w:val="center"/>
          </w:tcPr>
          <w:p w:rsidR="00DA4465" w:rsidRPr="00CE4B8F" w:rsidRDefault="00DA4465" w:rsidP="00DA4465">
            <w:pPr>
              <w:numPr>
                <w:ilvl w:val="0"/>
                <w:numId w:val="1"/>
              </w:numPr>
              <w:tabs>
                <w:tab w:val="left" w:pos="85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6717" w:type="dxa"/>
            <w:shd w:val="clear" w:color="auto" w:fill="auto"/>
            <w:vAlign w:val="center"/>
          </w:tcPr>
          <w:p w:rsidR="00DA4465" w:rsidRPr="00C22FB0" w:rsidRDefault="00DA4465" w:rsidP="007E7E6E">
            <w:pPr>
              <w:pStyle w:val="3"/>
              <w:keepNext w:val="0"/>
              <w:widowControl w:val="0"/>
              <w:spacing w:before="0"/>
              <w:ind w:left="0"/>
              <w:jc w:val="center"/>
              <w:rPr>
                <w:rFonts w:ascii="Times New Roman" w:hAnsi="Times New Roman"/>
                <w:b w:val="0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iCs/>
                <w:sz w:val="24"/>
                <w:szCs w:val="24"/>
              </w:rPr>
              <w:t>Комунальний заклад культури «Школа культури та мистецтв»,  вул. Музична, 26</w:t>
            </w:r>
          </w:p>
        </w:tc>
        <w:tc>
          <w:tcPr>
            <w:tcW w:w="1418" w:type="dxa"/>
            <w:vAlign w:val="center"/>
          </w:tcPr>
          <w:p w:rsidR="00DA4465" w:rsidRDefault="00DA4465" w:rsidP="007E7E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24.11.2020</w:t>
            </w:r>
          </w:p>
        </w:tc>
        <w:tc>
          <w:tcPr>
            <w:tcW w:w="1310" w:type="dxa"/>
            <w:vAlign w:val="center"/>
          </w:tcPr>
          <w:p w:rsidR="00DA4465" w:rsidRPr="00CE4B8F" w:rsidRDefault="00DA4465" w:rsidP="007E7E6E">
            <w:pPr>
              <w:jc w:val="center"/>
              <w:rPr>
                <w:lang w:val="uk-UA"/>
              </w:rPr>
            </w:pPr>
          </w:p>
        </w:tc>
      </w:tr>
      <w:tr w:rsidR="00DA4465" w:rsidRPr="00DE7A0A" w:rsidTr="007E7E6E">
        <w:trPr>
          <w:jc w:val="center"/>
        </w:trPr>
        <w:tc>
          <w:tcPr>
            <w:tcW w:w="619" w:type="dxa"/>
            <w:vAlign w:val="center"/>
          </w:tcPr>
          <w:p w:rsidR="00DA4465" w:rsidRPr="00DE7A0A" w:rsidRDefault="00DA4465" w:rsidP="00DA4465">
            <w:pPr>
              <w:numPr>
                <w:ilvl w:val="0"/>
                <w:numId w:val="1"/>
              </w:numPr>
              <w:tabs>
                <w:tab w:val="left" w:pos="85"/>
              </w:tabs>
              <w:ind w:left="0" w:firstLine="0"/>
              <w:jc w:val="center"/>
            </w:pPr>
          </w:p>
        </w:tc>
        <w:tc>
          <w:tcPr>
            <w:tcW w:w="6717" w:type="dxa"/>
            <w:shd w:val="clear" w:color="auto" w:fill="auto"/>
            <w:vAlign w:val="center"/>
          </w:tcPr>
          <w:p w:rsidR="00DA4465" w:rsidRPr="00823060" w:rsidRDefault="00DA4465" w:rsidP="007E7E6E">
            <w:pPr>
              <w:widowControl w:val="0"/>
              <w:jc w:val="center"/>
            </w:pPr>
            <w:r>
              <w:rPr>
                <w:bCs/>
                <w:iCs/>
                <w:lang w:val="uk-UA"/>
              </w:rPr>
              <w:t>Комунальне некомерційне підприємство</w:t>
            </w:r>
            <w:r w:rsidRPr="00823060">
              <w:rPr>
                <w:bCs/>
                <w:iCs/>
              </w:rPr>
              <w:t xml:space="preserve"> «Синельниківська</w:t>
            </w:r>
            <w:r>
              <w:rPr>
                <w:bCs/>
                <w:iCs/>
                <w:lang w:val="uk-UA"/>
              </w:rPr>
              <w:t xml:space="preserve"> центральна міська </w:t>
            </w:r>
            <w:proofErr w:type="spellStart"/>
            <w:r w:rsidRPr="00823060">
              <w:rPr>
                <w:bCs/>
                <w:iCs/>
              </w:rPr>
              <w:t>лікарня</w:t>
            </w:r>
            <w:proofErr w:type="spellEnd"/>
            <w:r w:rsidRPr="00823060">
              <w:rPr>
                <w:bCs/>
                <w:iCs/>
              </w:rPr>
              <w:t xml:space="preserve">» </w:t>
            </w:r>
            <w:r>
              <w:rPr>
                <w:bCs/>
                <w:iCs/>
                <w:lang w:val="uk-UA"/>
              </w:rPr>
              <w:t>Синельниківської міської</w:t>
            </w:r>
            <w:r w:rsidRPr="00823060">
              <w:rPr>
                <w:bCs/>
                <w:iCs/>
              </w:rPr>
              <w:t xml:space="preserve"> ради</w:t>
            </w:r>
            <w:r>
              <w:rPr>
                <w:bCs/>
                <w:iCs/>
                <w:lang w:val="uk-UA"/>
              </w:rPr>
              <w:t xml:space="preserve">, </w:t>
            </w:r>
            <w:proofErr w:type="spellStart"/>
            <w:r w:rsidRPr="00823060">
              <w:rPr>
                <w:bCs/>
                <w:iCs/>
              </w:rPr>
              <w:t>вул</w:t>
            </w:r>
            <w:proofErr w:type="spellEnd"/>
            <w:r w:rsidRPr="00823060">
              <w:rPr>
                <w:bCs/>
                <w:iCs/>
              </w:rPr>
              <w:t>. Миру, 52</w:t>
            </w:r>
          </w:p>
        </w:tc>
        <w:tc>
          <w:tcPr>
            <w:tcW w:w="1418" w:type="dxa"/>
            <w:vAlign w:val="center"/>
          </w:tcPr>
          <w:p w:rsidR="00DA4465" w:rsidRPr="00DE7A0A" w:rsidRDefault="00DA4465" w:rsidP="007E7E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25.11.2020</w:t>
            </w:r>
          </w:p>
        </w:tc>
        <w:tc>
          <w:tcPr>
            <w:tcW w:w="1310" w:type="dxa"/>
            <w:vAlign w:val="center"/>
          </w:tcPr>
          <w:p w:rsidR="00DA4465" w:rsidRPr="00DE7A0A" w:rsidRDefault="00DA4465" w:rsidP="007E7E6E">
            <w:pPr>
              <w:jc w:val="center"/>
            </w:pPr>
          </w:p>
        </w:tc>
      </w:tr>
      <w:tr w:rsidR="00DA4465" w:rsidRPr="00DE7A0A" w:rsidTr="007E7E6E">
        <w:trPr>
          <w:jc w:val="center"/>
        </w:trPr>
        <w:tc>
          <w:tcPr>
            <w:tcW w:w="619" w:type="dxa"/>
            <w:vAlign w:val="center"/>
          </w:tcPr>
          <w:p w:rsidR="00DA4465" w:rsidRPr="00DE7A0A" w:rsidRDefault="00DA4465" w:rsidP="00DA4465">
            <w:pPr>
              <w:numPr>
                <w:ilvl w:val="0"/>
                <w:numId w:val="1"/>
              </w:numPr>
              <w:tabs>
                <w:tab w:val="left" w:pos="85"/>
              </w:tabs>
              <w:ind w:left="0" w:firstLine="0"/>
              <w:jc w:val="center"/>
            </w:pPr>
          </w:p>
        </w:tc>
        <w:tc>
          <w:tcPr>
            <w:tcW w:w="6717" w:type="dxa"/>
            <w:shd w:val="clear" w:color="auto" w:fill="auto"/>
            <w:vAlign w:val="center"/>
          </w:tcPr>
          <w:p w:rsidR="00DA4465" w:rsidRPr="00823060" w:rsidRDefault="00DA4465" w:rsidP="007E7E6E">
            <w:pPr>
              <w:pStyle w:val="31"/>
              <w:widowControl w:val="0"/>
              <w:spacing w:after="0"/>
              <w:jc w:val="center"/>
            </w:pPr>
            <w:proofErr w:type="spellStart"/>
            <w:r w:rsidRPr="00823060">
              <w:rPr>
                <w:iCs/>
                <w:sz w:val="24"/>
                <w:szCs w:val="24"/>
                <w:lang w:val="uk-UA"/>
              </w:rPr>
              <w:t>Синельниківський</w:t>
            </w:r>
            <w:proofErr w:type="spellEnd"/>
            <w:r>
              <w:rPr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23060">
              <w:rPr>
                <w:iCs/>
                <w:sz w:val="24"/>
                <w:szCs w:val="24"/>
                <w:lang w:val="uk-UA"/>
              </w:rPr>
              <w:t>міськрайонний</w:t>
            </w:r>
            <w:proofErr w:type="spellEnd"/>
            <w:r w:rsidRPr="00823060">
              <w:rPr>
                <w:iCs/>
                <w:sz w:val="24"/>
                <w:szCs w:val="24"/>
                <w:lang w:val="uk-UA"/>
              </w:rPr>
              <w:t xml:space="preserve"> суд</w:t>
            </w:r>
            <w:r w:rsidRPr="00066E62">
              <w:rPr>
                <w:iCs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вул</w:t>
            </w:r>
            <w:proofErr w:type="spellEnd"/>
            <w:r>
              <w:rPr>
                <w:sz w:val="24"/>
                <w:szCs w:val="24"/>
              </w:rPr>
              <w:t>. Чехова,</w:t>
            </w:r>
            <w:r w:rsidRPr="00066E62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A4465" w:rsidRPr="00DE7A0A" w:rsidRDefault="00DA4465" w:rsidP="007E7E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26.11.2020</w:t>
            </w:r>
          </w:p>
        </w:tc>
        <w:tc>
          <w:tcPr>
            <w:tcW w:w="1310" w:type="dxa"/>
            <w:vAlign w:val="center"/>
          </w:tcPr>
          <w:p w:rsidR="00DA4465" w:rsidRPr="00DE7A0A" w:rsidRDefault="00DA4465" w:rsidP="007E7E6E">
            <w:pPr>
              <w:jc w:val="center"/>
            </w:pPr>
          </w:p>
        </w:tc>
      </w:tr>
      <w:tr w:rsidR="00DA4465" w:rsidRPr="000368D8" w:rsidTr="007E7E6E">
        <w:trPr>
          <w:jc w:val="center"/>
        </w:trPr>
        <w:tc>
          <w:tcPr>
            <w:tcW w:w="619" w:type="dxa"/>
            <w:vAlign w:val="center"/>
          </w:tcPr>
          <w:p w:rsidR="00DA4465" w:rsidRPr="00DE7A0A" w:rsidRDefault="00DA4465" w:rsidP="00DA4465">
            <w:pPr>
              <w:numPr>
                <w:ilvl w:val="0"/>
                <w:numId w:val="1"/>
              </w:numPr>
              <w:tabs>
                <w:tab w:val="left" w:pos="85"/>
              </w:tabs>
              <w:ind w:left="0" w:firstLine="0"/>
              <w:jc w:val="center"/>
            </w:pPr>
          </w:p>
        </w:tc>
        <w:tc>
          <w:tcPr>
            <w:tcW w:w="6717" w:type="dxa"/>
            <w:shd w:val="clear" w:color="auto" w:fill="auto"/>
            <w:vAlign w:val="center"/>
          </w:tcPr>
          <w:p w:rsidR="00DA4465" w:rsidRDefault="00DA4465" w:rsidP="007E7E6E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Комунальне підприємство « Декоративні культури»</w:t>
            </w:r>
          </w:p>
          <w:p w:rsidR="00DA4465" w:rsidRPr="00F34ABF" w:rsidRDefault="00DA4465" w:rsidP="007E7E6E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вул. Медова,44</w:t>
            </w:r>
          </w:p>
        </w:tc>
        <w:tc>
          <w:tcPr>
            <w:tcW w:w="1418" w:type="dxa"/>
            <w:vAlign w:val="center"/>
          </w:tcPr>
          <w:p w:rsidR="00DA4465" w:rsidRPr="00DE7A0A" w:rsidRDefault="00DA4465" w:rsidP="007E7E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30.11.2020</w:t>
            </w:r>
          </w:p>
        </w:tc>
        <w:tc>
          <w:tcPr>
            <w:tcW w:w="1310" w:type="dxa"/>
            <w:vAlign w:val="center"/>
          </w:tcPr>
          <w:p w:rsidR="00DA4465" w:rsidRPr="00185FEC" w:rsidRDefault="00DA4465" w:rsidP="007E7E6E">
            <w:pPr>
              <w:jc w:val="center"/>
              <w:rPr>
                <w:lang w:val="uk-UA"/>
              </w:rPr>
            </w:pPr>
          </w:p>
        </w:tc>
      </w:tr>
      <w:tr w:rsidR="00DA4465" w:rsidRPr="00CE4B8F" w:rsidTr="007E7E6E">
        <w:trPr>
          <w:jc w:val="center"/>
        </w:trPr>
        <w:tc>
          <w:tcPr>
            <w:tcW w:w="619" w:type="dxa"/>
            <w:vAlign w:val="center"/>
          </w:tcPr>
          <w:p w:rsidR="00DA4465" w:rsidRPr="00185FEC" w:rsidRDefault="00DA4465" w:rsidP="00DA4465">
            <w:pPr>
              <w:numPr>
                <w:ilvl w:val="0"/>
                <w:numId w:val="1"/>
              </w:numPr>
              <w:tabs>
                <w:tab w:val="left" w:pos="85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6717" w:type="dxa"/>
            <w:shd w:val="clear" w:color="auto" w:fill="auto"/>
            <w:vAlign w:val="center"/>
          </w:tcPr>
          <w:p w:rsidR="00DA4465" w:rsidRDefault="00DA4465" w:rsidP="007E7E6E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Синельниківський відділ поліції Головного управління Національної поліції в </w:t>
            </w:r>
            <w:proofErr w:type="spellStart"/>
            <w:r>
              <w:rPr>
                <w:lang w:val="uk-UA"/>
              </w:rPr>
              <w:t>Дніпрпетровської</w:t>
            </w:r>
            <w:proofErr w:type="spellEnd"/>
            <w:r>
              <w:rPr>
                <w:lang w:val="uk-UA"/>
              </w:rPr>
              <w:t xml:space="preserve"> обл., </w:t>
            </w:r>
          </w:p>
          <w:p w:rsidR="00DA4465" w:rsidRPr="00D624C4" w:rsidRDefault="00DA4465" w:rsidP="007E7E6E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вул. Виконкомівська,36</w:t>
            </w:r>
          </w:p>
        </w:tc>
        <w:tc>
          <w:tcPr>
            <w:tcW w:w="1418" w:type="dxa"/>
            <w:vAlign w:val="center"/>
          </w:tcPr>
          <w:p w:rsidR="00DA4465" w:rsidRPr="00DE7A0A" w:rsidRDefault="00DA4465" w:rsidP="007E7E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01.12.2020</w:t>
            </w:r>
          </w:p>
        </w:tc>
        <w:tc>
          <w:tcPr>
            <w:tcW w:w="1310" w:type="dxa"/>
            <w:vAlign w:val="center"/>
          </w:tcPr>
          <w:p w:rsidR="00DA4465" w:rsidRPr="00CE4B8F" w:rsidRDefault="00DA4465" w:rsidP="007E7E6E">
            <w:pPr>
              <w:jc w:val="center"/>
              <w:rPr>
                <w:lang w:val="uk-UA"/>
              </w:rPr>
            </w:pPr>
          </w:p>
        </w:tc>
      </w:tr>
      <w:tr w:rsidR="00DA4465" w:rsidRPr="00CE4B8F" w:rsidTr="007E7E6E">
        <w:trPr>
          <w:jc w:val="center"/>
        </w:trPr>
        <w:tc>
          <w:tcPr>
            <w:tcW w:w="619" w:type="dxa"/>
            <w:vAlign w:val="center"/>
          </w:tcPr>
          <w:p w:rsidR="00DA4465" w:rsidRPr="00CE4B8F" w:rsidRDefault="00DA4465" w:rsidP="00DA4465">
            <w:pPr>
              <w:numPr>
                <w:ilvl w:val="0"/>
                <w:numId w:val="1"/>
              </w:numPr>
              <w:tabs>
                <w:tab w:val="left" w:pos="85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6717" w:type="dxa"/>
            <w:shd w:val="clear" w:color="auto" w:fill="auto"/>
            <w:vAlign w:val="center"/>
          </w:tcPr>
          <w:p w:rsidR="00DA4465" w:rsidRPr="009B09F7" w:rsidRDefault="00DA4465" w:rsidP="007E7E6E">
            <w:pPr>
              <w:widowControl w:val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Приватне підприємство «</w:t>
            </w:r>
            <w:proofErr w:type="spellStart"/>
            <w:r>
              <w:rPr>
                <w:bCs/>
                <w:iCs/>
                <w:lang w:val="uk-UA"/>
              </w:rPr>
              <w:t>Мелік</w:t>
            </w:r>
            <w:proofErr w:type="spellEnd"/>
            <w:r>
              <w:rPr>
                <w:bCs/>
                <w:iCs/>
                <w:lang w:val="uk-UA"/>
              </w:rPr>
              <w:t>», вул. Каштанова,18</w:t>
            </w:r>
          </w:p>
        </w:tc>
        <w:tc>
          <w:tcPr>
            <w:tcW w:w="1418" w:type="dxa"/>
            <w:vAlign w:val="center"/>
          </w:tcPr>
          <w:p w:rsidR="00DA4465" w:rsidRPr="00DE7A0A" w:rsidRDefault="00DA4465" w:rsidP="007E7E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02.12.2020</w:t>
            </w:r>
          </w:p>
        </w:tc>
        <w:tc>
          <w:tcPr>
            <w:tcW w:w="1310" w:type="dxa"/>
            <w:vAlign w:val="center"/>
          </w:tcPr>
          <w:p w:rsidR="00DA4465" w:rsidRPr="00CE4B8F" w:rsidRDefault="00DA4465" w:rsidP="007E7E6E">
            <w:pPr>
              <w:jc w:val="center"/>
              <w:rPr>
                <w:lang w:val="uk-UA"/>
              </w:rPr>
            </w:pPr>
          </w:p>
        </w:tc>
      </w:tr>
      <w:tr w:rsidR="00DA4465" w:rsidRPr="00CE4B8F" w:rsidTr="007E7E6E">
        <w:trPr>
          <w:jc w:val="center"/>
        </w:trPr>
        <w:tc>
          <w:tcPr>
            <w:tcW w:w="619" w:type="dxa"/>
            <w:vAlign w:val="center"/>
          </w:tcPr>
          <w:p w:rsidR="00DA4465" w:rsidRPr="00CE4B8F" w:rsidRDefault="00DA4465" w:rsidP="00DA4465">
            <w:pPr>
              <w:numPr>
                <w:ilvl w:val="0"/>
                <w:numId w:val="1"/>
              </w:numPr>
              <w:tabs>
                <w:tab w:val="left" w:pos="85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6717" w:type="dxa"/>
            <w:shd w:val="clear" w:color="auto" w:fill="auto"/>
            <w:vAlign w:val="center"/>
          </w:tcPr>
          <w:p w:rsidR="00DA4465" w:rsidRPr="00CE4B8F" w:rsidRDefault="00DA4465" w:rsidP="007E7E6E">
            <w:pPr>
              <w:widowControl w:val="0"/>
              <w:jc w:val="center"/>
              <w:rPr>
                <w:lang w:val="uk-UA"/>
              </w:rPr>
            </w:pPr>
            <w:r>
              <w:rPr>
                <w:bCs/>
                <w:iCs/>
                <w:lang w:val="uk-UA"/>
              </w:rPr>
              <w:t>Приватне підприємство «</w:t>
            </w:r>
            <w:proofErr w:type="spellStart"/>
            <w:r>
              <w:rPr>
                <w:bCs/>
                <w:iCs/>
                <w:lang w:val="uk-UA"/>
              </w:rPr>
              <w:t>Сімас</w:t>
            </w:r>
            <w:proofErr w:type="spellEnd"/>
            <w:r>
              <w:rPr>
                <w:bCs/>
                <w:iCs/>
                <w:lang w:val="uk-UA"/>
              </w:rPr>
              <w:t>», вул. Каштанова,18</w:t>
            </w:r>
          </w:p>
        </w:tc>
        <w:tc>
          <w:tcPr>
            <w:tcW w:w="1418" w:type="dxa"/>
            <w:vAlign w:val="center"/>
          </w:tcPr>
          <w:p w:rsidR="00DA4465" w:rsidRPr="00DE7A0A" w:rsidRDefault="00DA4465" w:rsidP="007E7E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02.12.2020</w:t>
            </w:r>
          </w:p>
        </w:tc>
        <w:tc>
          <w:tcPr>
            <w:tcW w:w="1310" w:type="dxa"/>
            <w:vAlign w:val="center"/>
          </w:tcPr>
          <w:p w:rsidR="00DA4465" w:rsidRPr="00CE4B8F" w:rsidRDefault="00DA4465" w:rsidP="007E7E6E">
            <w:pPr>
              <w:jc w:val="center"/>
              <w:rPr>
                <w:lang w:val="uk-UA"/>
              </w:rPr>
            </w:pPr>
          </w:p>
        </w:tc>
      </w:tr>
      <w:tr w:rsidR="00DA4465" w:rsidRPr="000368D8" w:rsidTr="007E7E6E">
        <w:trPr>
          <w:jc w:val="center"/>
        </w:trPr>
        <w:tc>
          <w:tcPr>
            <w:tcW w:w="619" w:type="dxa"/>
            <w:vAlign w:val="center"/>
          </w:tcPr>
          <w:p w:rsidR="00DA4465" w:rsidRPr="00CE4B8F" w:rsidRDefault="00DA4465" w:rsidP="00DA4465">
            <w:pPr>
              <w:numPr>
                <w:ilvl w:val="0"/>
                <w:numId w:val="1"/>
              </w:numPr>
              <w:tabs>
                <w:tab w:val="left" w:pos="85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6717" w:type="dxa"/>
            <w:shd w:val="clear" w:color="auto" w:fill="auto"/>
            <w:vAlign w:val="center"/>
          </w:tcPr>
          <w:p w:rsidR="00DA4465" w:rsidRDefault="00DA4465" w:rsidP="007E7E6E">
            <w:pPr>
              <w:widowControl w:val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 xml:space="preserve">Приватне підприємство «АЛЬЯНС 8», </w:t>
            </w:r>
            <w:proofErr w:type="spellStart"/>
            <w:r>
              <w:rPr>
                <w:bCs/>
                <w:iCs/>
                <w:lang w:val="uk-UA"/>
              </w:rPr>
              <w:t>вул.Каштанова</w:t>
            </w:r>
            <w:proofErr w:type="spellEnd"/>
            <w:r>
              <w:rPr>
                <w:bCs/>
                <w:iCs/>
                <w:lang w:val="uk-UA"/>
              </w:rPr>
              <w:t>,18</w:t>
            </w:r>
          </w:p>
        </w:tc>
        <w:tc>
          <w:tcPr>
            <w:tcW w:w="1418" w:type="dxa"/>
            <w:vAlign w:val="center"/>
          </w:tcPr>
          <w:p w:rsidR="00DA4465" w:rsidRDefault="00DA4465" w:rsidP="007E7E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02.12.2020</w:t>
            </w:r>
          </w:p>
        </w:tc>
        <w:tc>
          <w:tcPr>
            <w:tcW w:w="1310" w:type="dxa"/>
            <w:vAlign w:val="center"/>
          </w:tcPr>
          <w:p w:rsidR="00DA4465" w:rsidRPr="00CE4B8F" w:rsidRDefault="00DA4465" w:rsidP="007E7E6E">
            <w:pPr>
              <w:jc w:val="center"/>
              <w:rPr>
                <w:lang w:val="uk-UA"/>
              </w:rPr>
            </w:pPr>
          </w:p>
        </w:tc>
      </w:tr>
      <w:tr w:rsidR="00DA4465" w:rsidRPr="000368D8" w:rsidTr="007E7E6E">
        <w:trPr>
          <w:jc w:val="center"/>
        </w:trPr>
        <w:tc>
          <w:tcPr>
            <w:tcW w:w="619" w:type="dxa"/>
            <w:vAlign w:val="center"/>
          </w:tcPr>
          <w:p w:rsidR="00DA4465" w:rsidRPr="00CE4B8F" w:rsidRDefault="00DA4465" w:rsidP="00DA4465">
            <w:pPr>
              <w:numPr>
                <w:ilvl w:val="0"/>
                <w:numId w:val="1"/>
              </w:numPr>
              <w:tabs>
                <w:tab w:val="left" w:pos="85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6717" w:type="dxa"/>
            <w:shd w:val="clear" w:color="auto" w:fill="auto"/>
            <w:vAlign w:val="center"/>
          </w:tcPr>
          <w:p w:rsidR="00DA4465" w:rsidRPr="00823060" w:rsidRDefault="00DA4465" w:rsidP="007E7E6E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823060">
              <w:rPr>
                <w:sz w:val="24"/>
                <w:szCs w:val="24"/>
                <w:lang w:val="uk-UA"/>
              </w:rPr>
              <w:t>Комунальне підприємство «Синельниківське міжміське бюро технічної інвентаризації»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 w:rsidRPr="00823060">
              <w:rPr>
                <w:sz w:val="24"/>
                <w:szCs w:val="24"/>
                <w:lang w:val="uk-UA"/>
              </w:rPr>
              <w:t>вул. Шевченка, 27</w:t>
            </w:r>
          </w:p>
        </w:tc>
        <w:tc>
          <w:tcPr>
            <w:tcW w:w="1418" w:type="dxa"/>
            <w:vAlign w:val="center"/>
          </w:tcPr>
          <w:p w:rsidR="00DA4465" w:rsidRPr="00DE7A0A" w:rsidRDefault="00DA4465" w:rsidP="007E7E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03.12.2020</w:t>
            </w:r>
          </w:p>
        </w:tc>
        <w:tc>
          <w:tcPr>
            <w:tcW w:w="1310" w:type="dxa"/>
            <w:vAlign w:val="center"/>
          </w:tcPr>
          <w:p w:rsidR="00DA4465" w:rsidRPr="00CE4B8F" w:rsidRDefault="00DA4465" w:rsidP="007E7E6E">
            <w:pPr>
              <w:jc w:val="center"/>
              <w:rPr>
                <w:lang w:val="uk-UA"/>
              </w:rPr>
            </w:pPr>
          </w:p>
        </w:tc>
      </w:tr>
      <w:tr w:rsidR="00DA4465" w:rsidRPr="00DE7A0A" w:rsidTr="007E7E6E">
        <w:trPr>
          <w:jc w:val="center"/>
        </w:trPr>
        <w:tc>
          <w:tcPr>
            <w:tcW w:w="619" w:type="dxa"/>
            <w:vAlign w:val="center"/>
          </w:tcPr>
          <w:p w:rsidR="00DA4465" w:rsidRPr="00CE4B8F" w:rsidRDefault="00DA4465" w:rsidP="00DA4465">
            <w:pPr>
              <w:numPr>
                <w:ilvl w:val="0"/>
                <w:numId w:val="1"/>
              </w:numPr>
              <w:tabs>
                <w:tab w:val="left" w:pos="85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6717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  <w:r w:rsidRPr="00823060">
              <w:rPr>
                <w:lang w:val="uk-UA"/>
              </w:rPr>
              <w:t>Синельниківський професійний ліцей</w:t>
            </w:r>
            <w:r>
              <w:rPr>
                <w:lang w:val="uk-UA"/>
              </w:rPr>
              <w:t xml:space="preserve">, </w:t>
            </w:r>
            <w:r w:rsidRPr="00823060">
              <w:rPr>
                <w:lang w:val="uk-UA"/>
              </w:rPr>
              <w:t>вул. Центральна, 185</w:t>
            </w:r>
          </w:p>
        </w:tc>
        <w:tc>
          <w:tcPr>
            <w:tcW w:w="1418" w:type="dxa"/>
            <w:vAlign w:val="center"/>
          </w:tcPr>
          <w:p w:rsidR="00DA4465" w:rsidRPr="00DE7A0A" w:rsidRDefault="00DA4465" w:rsidP="007E7E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03.12.2020</w:t>
            </w:r>
          </w:p>
        </w:tc>
        <w:tc>
          <w:tcPr>
            <w:tcW w:w="1310" w:type="dxa"/>
            <w:vAlign w:val="center"/>
          </w:tcPr>
          <w:p w:rsidR="00DA4465" w:rsidRPr="00DE7A0A" w:rsidRDefault="00DA4465" w:rsidP="007E7E6E">
            <w:pPr>
              <w:jc w:val="center"/>
            </w:pPr>
          </w:p>
        </w:tc>
      </w:tr>
      <w:tr w:rsidR="00DA4465" w:rsidRPr="000368D8" w:rsidTr="007E7E6E">
        <w:trPr>
          <w:jc w:val="center"/>
        </w:trPr>
        <w:tc>
          <w:tcPr>
            <w:tcW w:w="619" w:type="dxa"/>
            <w:vAlign w:val="center"/>
          </w:tcPr>
          <w:p w:rsidR="00DA4465" w:rsidRPr="00DE7A0A" w:rsidRDefault="00DA4465" w:rsidP="00DA4465">
            <w:pPr>
              <w:numPr>
                <w:ilvl w:val="0"/>
                <w:numId w:val="1"/>
              </w:numPr>
              <w:tabs>
                <w:tab w:val="left" w:pos="85"/>
              </w:tabs>
              <w:ind w:left="0" w:firstLine="0"/>
              <w:jc w:val="center"/>
            </w:pPr>
          </w:p>
        </w:tc>
        <w:tc>
          <w:tcPr>
            <w:tcW w:w="6717" w:type="dxa"/>
            <w:shd w:val="clear" w:color="auto" w:fill="auto"/>
            <w:vAlign w:val="center"/>
          </w:tcPr>
          <w:p w:rsidR="00DA4465" w:rsidRPr="00823060" w:rsidRDefault="00DA4465" w:rsidP="007E7E6E">
            <w:pPr>
              <w:jc w:val="center"/>
              <w:rPr>
                <w:lang w:val="uk-UA"/>
              </w:rPr>
            </w:pPr>
            <w:r>
              <w:rPr>
                <w:bCs/>
                <w:iCs/>
                <w:lang w:val="uk-UA"/>
              </w:rPr>
              <w:t xml:space="preserve">Товариство з обмеженою відповідальністю </w:t>
            </w:r>
            <w:r w:rsidRPr="00823060">
              <w:rPr>
                <w:lang w:val="uk-UA"/>
              </w:rPr>
              <w:t>«Синельникове-Агро»</w:t>
            </w:r>
            <w:r>
              <w:rPr>
                <w:lang w:val="uk-UA"/>
              </w:rPr>
              <w:t xml:space="preserve">, </w:t>
            </w:r>
            <w:r w:rsidRPr="00823060">
              <w:rPr>
                <w:lang w:val="uk-UA"/>
              </w:rPr>
              <w:t xml:space="preserve">пров. </w:t>
            </w:r>
            <w:proofErr w:type="spellStart"/>
            <w:r w:rsidRPr="00823060">
              <w:rPr>
                <w:lang w:val="uk-UA"/>
              </w:rPr>
              <w:t>Уютний</w:t>
            </w:r>
            <w:proofErr w:type="spellEnd"/>
            <w:r w:rsidRPr="00823060">
              <w:rPr>
                <w:lang w:val="uk-UA"/>
              </w:rPr>
              <w:t>, 10</w:t>
            </w:r>
            <w:r>
              <w:rPr>
                <w:lang w:val="uk-UA"/>
              </w:rPr>
              <w:t>а</w:t>
            </w:r>
          </w:p>
        </w:tc>
        <w:tc>
          <w:tcPr>
            <w:tcW w:w="1418" w:type="dxa"/>
            <w:vAlign w:val="center"/>
          </w:tcPr>
          <w:p w:rsidR="00DA4465" w:rsidRPr="00DE7A0A" w:rsidRDefault="00DA4465" w:rsidP="007E7E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07.12.2020</w:t>
            </w:r>
          </w:p>
        </w:tc>
        <w:tc>
          <w:tcPr>
            <w:tcW w:w="1310" w:type="dxa"/>
            <w:vAlign w:val="center"/>
          </w:tcPr>
          <w:p w:rsidR="00DA4465" w:rsidRPr="000368D8" w:rsidRDefault="00DA4465" w:rsidP="007E7E6E">
            <w:pPr>
              <w:jc w:val="center"/>
              <w:rPr>
                <w:lang w:val="uk-UA"/>
              </w:rPr>
            </w:pPr>
          </w:p>
        </w:tc>
      </w:tr>
      <w:tr w:rsidR="00DA4465" w:rsidRPr="00DE7A0A" w:rsidTr="007E7E6E">
        <w:trPr>
          <w:jc w:val="center"/>
        </w:trPr>
        <w:tc>
          <w:tcPr>
            <w:tcW w:w="619" w:type="dxa"/>
            <w:vAlign w:val="center"/>
          </w:tcPr>
          <w:p w:rsidR="00DA4465" w:rsidRPr="000368D8" w:rsidRDefault="00DA4465" w:rsidP="00DA4465">
            <w:pPr>
              <w:numPr>
                <w:ilvl w:val="0"/>
                <w:numId w:val="1"/>
              </w:numPr>
              <w:tabs>
                <w:tab w:val="left" w:pos="85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6717" w:type="dxa"/>
            <w:shd w:val="clear" w:color="auto" w:fill="auto"/>
            <w:vAlign w:val="center"/>
          </w:tcPr>
          <w:p w:rsidR="00DA4465" w:rsidRPr="00823060" w:rsidRDefault="00DA4465" w:rsidP="007E7E6E">
            <w:pPr>
              <w:widowControl w:val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Комунальне некомерційне підприємство</w:t>
            </w:r>
            <w:r w:rsidRPr="00823060">
              <w:rPr>
                <w:bCs/>
                <w:iCs/>
                <w:lang w:val="uk-UA"/>
              </w:rPr>
              <w:t xml:space="preserve"> «Синельниківський центр первинної медико-санітарної допомоги Синельниківської міської ради»</w:t>
            </w:r>
            <w:r>
              <w:rPr>
                <w:bCs/>
                <w:iCs/>
                <w:lang w:val="uk-UA"/>
              </w:rPr>
              <w:t xml:space="preserve">, </w:t>
            </w:r>
            <w:r w:rsidRPr="00823060">
              <w:rPr>
                <w:bCs/>
                <w:iCs/>
                <w:lang w:val="uk-UA"/>
              </w:rPr>
              <w:t>вул. Гагаріна, 3</w:t>
            </w:r>
          </w:p>
        </w:tc>
        <w:tc>
          <w:tcPr>
            <w:tcW w:w="1418" w:type="dxa"/>
            <w:vAlign w:val="center"/>
          </w:tcPr>
          <w:p w:rsidR="00DA4465" w:rsidRPr="00DE7A0A" w:rsidRDefault="00DA4465" w:rsidP="007E7E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07.12.2020</w:t>
            </w:r>
          </w:p>
        </w:tc>
        <w:tc>
          <w:tcPr>
            <w:tcW w:w="1310" w:type="dxa"/>
            <w:vAlign w:val="center"/>
          </w:tcPr>
          <w:p w:rsidR="00DA4465" w:rsidRPr="00DE7A0A" w:rsidRDefault="00DA4465" w:rsidP="007E7E6E">
            <w:pPr>
              <w:jc w:val="center"/>
            </w:pPr>
          </w:p>
        </w:tc>
      </w:tr>
      <w:tr w:rsidR="00DA4465" w:rsidRPr="00BE54FA" w:rsidTr="007E7E6E">
        <w:trPr>
          <w:jc w:val="center"/>
        </w:trPr>
        <w:tc>
          <w:tcPr>
            <w:tcW w:w="619" w:type="dxa"/>
            <w:vAlign w:val="center"/>
          </w:tcPr>
          <w:p w:rsidR="00DA4465" w:rsidRPr="00DE7A0A" w:rsidRDefault="00DA4465" w:rsidP="00DA4465">
            <w:pPr>
              <w:numPr>
                <w:ilvl w:val="0"/>
                <w:numId w:val="1"/>
              </w:numPr>
              <w:tabs>
                <w:tab w:val="left" w:pos="85"/>
              </w:tabs>
              <w:ind w:left="0" w:firstLine="0"/>
              <w:jc w:val="center"/>
            </w:pPr>
          </w:p>
        </w:tc>
        <w:tc>
          <w:tcPr>
            <w:tcW w:w="6717" w:type="dxa"/>
            <w:shd w:val="clear" w:color="auto" w:fill="auto"/>
            <w:vAlign w:val="center"/>
          </w:tcPr>
          <w:p w:rsidR="00DA4465" w:rsidRDefault="00DA4465" w:rsidP="007E7E6E">
            <w:pPr>
              <w:widowControl w:val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Товариство з обмеженою відповідальністю</w:t>
            </w:r>
          </w:p>
          <w:p w:rsidR="00DA4465" w:rsidRPr="009B09F7" w:rsidRDefault="00DA4465" w:rsidP="007E7E6E">
            <w:pPr>
              <w:widowControl w:val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«</w:t>
            </w:r>
            <w:proofErr w:type="spellStart"/>
            <w:r>
              <w:rPr>
                <w:bCs/>
                <w:iCs/>
                <w:lang w:val="uk-UA"/>
              </w:rPr>
              <w:t>Промторг</w:t>
            </w:r>
            <w:proofErr w:type="spellEnd"/>
            <w:r>
              <w:rPr>
                <w:bCs/>
                <w:iCs/>
                <w:lang w:val="uk-UA"/>
              </w:rPr>
              <w:t xml:space="preserve"> – </w:t>
            </w:r>
            <w:proofErr w:type="spellStart"/>
            <w:r>
              <w:rPr>
                <w:bCs/>
                <w:iCs/>
                <w:lang w:val="uk-UA"/>
              </w:rPr>
              <w:t>Холдінг</w:t>
            </w:r>
            <w:proofErr w:type="spellEnd"/>
            <w:r>
              <w:rPr>
                <w:bCs/>
                <w:iCs/>
                <w:lang w:val="uk-UA"/>
              </w:rPr>
              <w:t>», вул. Молодіжна, 26а</w:t>
            </w:r>
          </w:p>
        </w:tc>
        <w:tc>
          <w:tcPr>
            <w:tcW w:w="1418" w:type="dxa"/>
            <w:vAlign w:val="center"/>
          </w:tcPr>
          <w:p w:rsidR="00DA4465" w:rsidRPr="00DE7A0A" w:rsidRDefault="00DA4465" w:rsidP="007E7E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08.12.2020</w:t>
            </w:r>
          </w:p>
        </w:tc>
        <w:tc>
          <w:tcPr>
            <w:tcW w:w="1310" w:type="dxa"/>
            <w:vAlign w:val="center"/>
          </w:tcPr>
          <w:p w:rsidR="00DA4465" w:rsidRPr="00CE4B8F" w:rsidRDefault="00DA4465" w:rsidP="007E7E6E">
            <w:pPr>
              <w:jc w:val="center"/>
              <w:rPr>
                <w:lang w:val="uk-UA"/>
              </w:rPr>
            </w:pPr>
          </w:p>
        </w:tc>
      </w:tr>
      <w:tr w:rsidR="00DA4465" w:rsidRPr="00BE54FA" w:rsidTr="007E7E6E">
        <w:trPr>
          <w:jc w:val="center"/>
        </w:trPr>
        <w:tc>
          <w:tcPr>
            <w:tcW w:w="619" w:type="dxa"/>
            <w:vAlign w:val="center"/>
          </w:tcPr>
          <w:p w:rsidR="00DA4465" w:rsidRPr="00CE4B8F" w:rsidRDefault="00DA4465" w:rsidP="00DA4465">
            <w:pPr>
              <w:numPr>
                <w:ilvl w:val="0"/>
                <w:numId w:val="1"/>
              </w:numPr>
              <w:tabs>
                <w:tab w:val="left" w:pos="85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6717" w:type="dxa"/>
            <w:shd w:val="clear" w:color="auto" w:fill="auto"/>
            <w:vAlign w:val="center"/>
          </w:tcPr>
          <w:p w:rsidR="00DA4465" w:rsidRDefault="00DA4465" w:rsidP="007E7E6E">
            <w:pPr>
              <w:widowControl w:val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Товариство з обмеженою відповідальністю</w:t>
            </w:r>
          </w:p>
          <w:p w:rsidR="00DA4465" w:rsidRDefault="00DA4465" w:rsidP="007E7E6E">
            <w:pPr>
              <w:widowControl w:val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Україно-Чеське спільне підприємство «</w:t>
            </w:r>
            <w:proofErr w:type="spellStart"/>
            <w:r>
              <w:rPr>
                <w:bCs/>
                <w:iCs/>
                <w:lang w:val="uk-UA"/>
              </w:rPr>
              <w:t>Ніколь-Індастрі</w:t>
            </w:r>
            <w:proofErr w:type="spellEnd"/>
            <w:r>
              <w:rPr>
                <w:bCs/>
                <w:iCs/>
                <w:lang w:val="uk-UA"/>
              </w:rPr>
              <w:t xml:space="preserve">», </w:t>
            </w:r>
            <w:proofErr w:type="spellStart"/>
            <w:r>
              <w:rPr>
                <w:bCs/>
                <w:iCs/>
                <w:lang w:val="uk-UA"/>
              </w:rPr>
              <w:t>вул.Колійна</w:t>
            </w:r>
            <w:proofErr w:type="spellEnd"/>
            <w:r>
              <w:rPr>
                <w:bCs/>
                <w:iCs/>
                <w:lang w:val="uk-UA"/>
              </w:rPr>
              <w:t>,20</w:t>
            </w:r>
          </w:p>
        </w:tc>
        <w:tc>
          <w:tcPr>
            <w:tcW w:w="1418" w:type="dxa"/>
            <w:vAlign w:val="center"/>
          </w:tcPr>
          <w:p w:rsidR="00DA4465" w:rsidRDefault="00DA4465" w:rsidP="007E7E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08.12.2020</w:t>
            </w:r>
          </w:p>
        </w:tc>
        <w:tc>
          <w:tcPr>
            <w:tcW w:w="1310" w:type="dxa"/>
            <w:vAlign w:val="center"/>
          </w:tcPr>
          <w:p w:rsidR="00DA4465" w:rsidRPr="00CE4B8F" w:rsidRDefault="00DA4465" w:rsidP="007E7E6E">
            <w:pPr>
              <w:jc w:val="center"/>
              <w:rPr>
                <w:lang w:val="uk-UA"/>
              </w:rPr>
            </w:pPr>
          </w:p>
        </w:tc>
      </w:tr>
      <w:tr w:rsidR="00DA4465" w:rsidRPr="00BE54FA" w:rsidTr="007E7E6E">
        <w:trPr>
          <w:jc w:val="center"/>
        </w:trPr>
        <w:tc>
          <w:tcPr>
            <w:tcW w:w="619" w:type="dxa"/>
            <w:vAlign w:val="center"/>
          </w:tcPr>
          <w:p w:rsidR="00DA4465" w:rsidRPr="00CE4B8F" w:rsidRDefault="00DA4465" w:rsidP="00DA4465">
            <w:pPr>
              <w:numPr>
                <w:ilvl w:val="0"/>
                <w:numId w:val="1"/>
              </w:numPr>
              <w:tabs>
                <w:tab w:val="left" w:pos="85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6717" w:type="dxa"/>
            <w:shd w:val="clear" w:color="auto" w:fill="auto"/>
            <w:vAlign w:val="center"/>
          </w:tcPr>
          <w:p w:rsidR="00DA4465" w:rsidRDefault="00DA4465" w:rsidP="007E7E6E">
            <w:pPr>
              <w:widowControl w:val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 xml:space="preserve">Товариство з обмеженою відповідальністю Україно-Чеське спільне підприємство «Студія </w:t>
            </w:r>
            <w:proofErr w:type="spellStart"/>
            <w:r>
              <w:rPr>
                <w:bCs/>
                <w:iCs/>
                <w:lang w:val="uk-UA"/>
              </w:rPr>
              <w:t>Арт</w:t>
            </w:r>
            <w:proofErr w:type="spellEnd"/>
            <w:r>
              <w:rPr>
                <w:bCs/>
                <w:iCs/>
                <w:lang w:val="uk-UA"/>
              </w:rPr>
              <w:t xml:space="preserve"> Бетон», </w:t>
            </w:r>
            <w:proofErr w:type="spellStart"/>
            <w:r>
              <w:rPr>
                <w:bCs/>
                <w:iCs/>
                <w:lang w:val="uk-UA"/>
              </w:rPr>
              <w:t>вул.Колійна</w:t>
            </w:r>
            <w:proofErr w:type="spellEnd"/>
            <w:r>
              <w:rPr>
                <w:bCs/>
                <w:iCs/>
                <w:lang w:val="uk-UA"/>
              </w:rPr>
              <w:t xml:space="preserve"> 20</w:t>
            </w:r>
          </w:p>
        </w:tc>
        <w:tc>
          <w:tcPr>
            <w:tcW w:w="1418" w:type="dxa"/>
            <w:vAlign w:val="center"/>
          </w:tcPr>
          <w:p w:rsidR="00DA4465" w:rsidRDefault="00DA4465" w:rsidP="007E7E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09.12.2020</w:t>
            </w:r>
          </w:p>
        </w:tc>
        <w:tc>
          <w:tcPr>
            <w:tcW w:w="1310" w:type="dxa"/>
            <w:vAlign w:val="center"/>
          </w:tcPr>
          <w:p w:rsidR="00DA4465" w:rsidRPr="00BE54FA" w:rsidRDefault="00DA4465" w:rsidP="007E7E6E">
            <w:pPr>
              <w:jc w:val="center"/>
              <w:rPr>
                <w:lang w:val="uk-UA"/>
              </w:rPr>
            </w:pPr>
          </w:p>
        </w:tc>
      </w:tr>
      <w:tr w:rsidR="00DA4465" w:rsidRPr="00BE54FA" w:rsidTr="007E7E6E">
        <w:trPr>
          <w:jc w:val="center"/>
        </w:trPr>
        <w:tc>
          <w:tcPr>
            <w:tcW w:w="619" w:type="dxa"/>
            <w:vAlign w:val="center"/>
          </w:tcPr>
          <w:p w:rsidR="00DA4465" w:rsidRPr="00BE54FA" w:rsidRDefault="00DA4465" w:rsidP="00DA4465">
            <w:pPr>
              <w:numPr>
                <w:ilvl w:val="0"/>
                <w:numId w:val="1"/>
              </w:numPr>
              <w:tabs>
                <w:tab w:val="left" w:pos="85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6717" w:type="dxa"/>
            <w:shd w:val="clear" w:color="auto" w:fill="auto"/>
            <w:vAlign w:val="center"/>
          </w:tcPr>
          <w:p w:rsidR="00DA4465" w:rsidRDefault="00DA4465" w:rsidP="007E7E6E">
            <w:pPr>
              <w:widowControl w:val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bCs/>
                <w:iCs/>
                <w:lang w:val="uk-UA"/>
              </w:rPr>
              <w:t>Союзконсалтінг</w:t>
            </w:r>
            <w:proofErr w:type="spellEnd"/>
            <w:r>
              <w:rPr>
                <w:bCs/>
                <w:iCs/>
                <w:lang w:val="uk-UA"/>
              </w:rPr>
              <w:t>»</w:t>
            </w:r>
          </w:p>
          <w:p w:rsidR="00DA4465" w:rsidRDefault="00DA4465" w:rsidP="007E7E6E">
            <w:pPr>
              <w:widowControl w:val="0"/>
              <w:jc w:val="center"/>
              <w:rPr>
                <w:bCs/>
                <w:iCs/>
                <w:lang w:val="uk-UA"/>
              </w:rPr>
            </w:pPr>
            <w:proofErr w:type="spellStart"/>
            <w:r>
              <w:rPr>
                <w:bCs/>
                <w:iCs/>
                <w:lang w:val="uk-UA"/>
              </w:rPr>
              <w:t>вул.Б.Хмельницького</w:t>
            </w:r>
            <w:proofErr w:type="spellEnd"/>
            <w:r>
              <w:rPr>
                <w:bCs/>
                <w:iCs/>
                <w:lang w:val="uk-UA"/>
              </w:rPr>
              <w:t>,1К</w:t>
            </w:r>
          </w:p>
        </w:tc>
        <w:tc>
          <w:tcPr>
            <w:tcW w:w="1418" w:type="dxa"/>
            <w:vAlign w:val="center"/>
          </w:tcPr>
          <w:p w:rsidR="00DA4465" w:rsidRDefault="00DA4465" w:rsidP="007E7E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09.12.2020</w:t>
            </w:r>
          </w:p>
        </w:tc>
        <w:tc>
          <w:tcPr>
            <w:tcW w:w="1310" w:type="dxa"/>
            <w:vAlign w:val="center"/>
          </w:tcPr>
          <w:p w:rsidR="00DA4465" w:rsidRPr="008760DF" w:rsidRDefault="00DA4465" w:rsidP="007E7E6E">
            <w:pPr>
              <w:jc w:val="center"/>
              <w:rPr>
                <w:lang w:val="uk-UA"/>
              </w:rPr>
            </w:pPr>
          </w:p>
        </w:tc>
      </w:tr>
      <w:tr w:rsidR="00DA4465" w:rsidRPr="00BE54FA" w:rsidTr="007E7E6E">
        <w:trPr>
          <w:jc w:val="center"/>
        </w:trPr>
        <w:tc>
          <w:tcPr>
            <w:tcW w:w="619" w:type="dxa"/>
            <w:vAlign w:val="center"/>
          </w:tcPr>
          <w:p w:rsidR="00DA4465" w:rsidRPr="00BE54FA" w:rsidRDefault="00DA4465" w:rsidP="00DA4465">
            <w:pPr>
              <w:numPr>
                <w:ilvl w:val="0"/>
                <w:numId w:val="1"/>
              </w:numPr>
              <w:tabs>
                <w:tab w:val="left" w:pos="85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6717" w:type="dxa"/>
            <w:shd w:val="clear" w:color="auto" w:fill="auto"/>
            <w:vAlign w:val="center"/>
          </w:tcPr>
          <w:p w:rsidR="00DA4465" w:rsidRDefault="00DA4465" w:rsidP="007E7E6E">
            <w:pPr>
              <w:widowControl w:val="0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 xml:space="preserve">Товариство з обмеженою відповідальністю «Тріада», </w:t>
            </w:r>
            <w:proofErr w:type="spellStart"/>
            <w:r>
              <w:rPr>
                <w:bCs/>
                <w:iCs/>
                <w:lang w:val="uk-UA"/>
              </w:rPr>
              <w:t>вул.Мальовнича</w:t>
            </w:r>
            <w:proofErr w:type="spellEnd"/>
            <w:r>
              <w:rPr>
                <w:bCs/>
                <w:iCs/>
                <w:lang w:val="uk-UA"/>
              </w:rPr>
              <w:t>, 55</w:t>
            </w:r>
          </w:p>
        </w:tc>
        <w:tc>
          <w:tcPr>
            <w:tcW w:w="1418" w:type="dxa"/>
            <w:vAlign w:val="center"/>
          </w:tcPr>
          <w:p w:rsidR="00DA4465" w:rsidRDefault="00DA4465" w:rsidP="007E7E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10.12.2020</w:t>
            </w:r>
          </w:p>
        </w:tc>
        <w:tc>
          <w:tcPr>
            <w:tcW w:w="1310" w:type="dxa"/>
            <w:vAlign w:val="center"/>
          </w:tcPr>
          <w:p w:rsidR="00DA4465" w:rsidRPr="008760DF" w:rsidRDefault="00DA4465" w:rsidP="007E7E6E">
            <w:pPr>
              <w:jc w:val="center"/>
              <w:rPr>
                <w:lang w:val="uk-UA"/>
              </w:rPr>
            </w:pPr>
          </w:p>
        </w:tc>
      </w:tr>
    </w:tbl>
    <w:p w:rsidR="00DA4465" w:rsidRDefault="00DA4465" w:rsidP="00DA4465">
      <w:pPr>
        <w:jc w:val="both"/>
        <w:rPr>
          <w:lang w:val="uk-UA"/>
        </w:rPr>
      </w:pPr>
    </w:p>
    <w:p w:rsidR="00DA4465" w:rsidRPr="00510BE2" w:rsidRDefault="00DA4465" w:rsidP="00DA4465">
      <w:pPr>
        <w:tabs>
          <w:tab w:val="left" w:pos="3945"/>
        </w:tabs>
        <w:jc w:val="both"/>
        <w:rPr>
          <w:sz w:val="28"/>
          <w:szCs w:val="28"/>
          <w:lang w:val="uk-UA"/>
        </w:rPr>
      </w:pPr>
      <w:r w:rsidRPr="00510BE2">
        <w:rPr>
          <w:sz w:val="28"/>
          <w:szCs w:val="28"/>
          <w:lang w:val="uk-UA"/>
        </w:rPr>
        <w:t xml:space="preserve">Керуюча справами </w:t>
      </w:r>
    </w:p>
    <w:p w:rsidR="00DA4465" w:rsidRPr="00510BE2" w:rsidRDefault="00DA4465" w:rsidP="00DA4465">
      <w:pPr>
        <w:tabs>
          <w:tab w:val="left" w:pos="3945"/>
        </w:tabs>
        <w:jc w:val="both"/>
        <w:rPr>
          <w:sz w:val="28"/>
          <w:szCs w:val="28"/>
          <w:lang w:val="uk-UA"/>
        </w:rPr>
      </w:pPr>
      <w:r w:rsidRPr="00510BE2">
        <w:rPr>
          <w:sz w:val="28"/>
          <w:szCs w:val="28"/>
          <w:lang w:val="uk-UA"/>
        </w:rPr>
        <w:t>виконавчого комітету міської ради</w:t>
      </w:r>
      <w:r w:rsidRPr="00510BE2">
        <w:rPr>
          <w:sz w:val="28"/>
          <w:szCs w:val="28"/>
          <w:lang w:val="uk-UA"/>
        </w:rPr>
        <w:tab/>
      </w:r>
      <w:r w:rsidRPr="00510BE2">
        <w:rPr>
          <w:sz w:val="28"/>
          <w:szCs w:val="28"/>
          <w:lang w:val="uk-UA"/>
        </w:rPr>
        <w:tab/>
      </w:r>
      <w:r w:rsidRPr="00510BE2">
        <w:rPr>
          <w:sz w:val="28"/>
          <w:szCs w:val="28"/>
          <w:lang w:val="uk-UA"/>
        </w:rPr>
        <w:tab/>
      </w:r>
      <w:r w:rsidRPr="00510BE2">
        <w:rPr>
          <w:sz w:val="28"/>
          <w:szCs w:val="28"/>
          <w:lang w:val="uk-UA"/>
        </w:rPr>
        <w:tab/>
      </w:r>
      <w:r w:rsidRPr="00510BE2">
        <w:rPr>
          <w:sz w:val="28"/>
          <w:szCs w:val="28"/>
          <w:lang w:val="uk-UA"/>
        </w:rPr>
        <w:tab/>
        <w:t>Л.І.ЖУРАВЕЛЬ</w:t>
      </w:r>
    </w:p>
    <w:sectPr w:rsidR="00DA4465" w:rsidRPr="00510BE2" w:rsidSect="00DA4465">
      <w:pgSz w:w="11906" w:h="16838"/>
      <w:pgMar w:top="1134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E31FE"/>
    <w:multiLevelType w:val="multilevel"/>
    <w:tmpl w:val="2124EC5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DFA"/>
    <w:rsid w:val="0002301D"/>
    <w:rsid w:val="00023081"/>
    <w:rsid w:val="0003381C"/>
    <w:rsid w:val="00037F81"/>
    <w:rsid w:val="000511A2"/>
    <w:rsid w:val="000541A1"/>
    <w:rsid w:val="00056805"/>
    <w:rsid w:val="00057068"/>
    <w:rsid w:val="00065BEA"/>
    <w:rsid w:val="000666B6"/>
    <w:rsid w:val="00071069"/>
    <w:rsid w:val="00090D54"/>
    <w:rsid w:val="00093475"/>
    <w:rsid w:val="00093EF7"/>
    <w:rsid w:val="00096798"/>
    <w:rsid w:val="000B2607"/>
    <w:rsid w:val="000B5E48"/>
    <w:rsid w:val="000C047E"/>
    <w:rsid w:val="000D06CB"/>
    <w:rsid w:val="000D107C"/>
    <w:rsid w:val="000E555C"/>
    <w:rsid w:val="000E714D"/>
    <w:rsid w:val="000F6673"/>
    <w:rsid w:val="00104C3D"/>
    <w:rsid w:val="00115650"/>
    <w:rsid w:val="00122E77"/>
    <w:rsid w:val="0014012C"/>
    <w:rsid w:val="00145F97"/>
    <w:rsid w:val="00151D81"/>
    <w:rsid w:val="001521D7"/>
    <w:rsid w:val="001561E6"/>
    <w:rsid w:val="0016103F"/>
    <w:rsid w:val="00163429"/>
    <w:rsid w:val="00172B19"/>
    <w:rsid w:val="00176E72"/>
    <w:rsid w:val="001805B9"/>
    <w:rsid w:val="00184F14"/>
    <w:rsid w:val="00191CB6"/>
    <w:rsid w:val="001A0E99"/>
    <w:rsid w:val="001A76C6"/>
    <w:rsid w:val="001B3A00"/>
    <w:rsid w:val="001C1A87"/>
    <w:rsid w:val="001C5A9C"/>
    <w:rsid w:val="001C69A7"/>
    <w:rsid w:val="001C7BD2"/>
    <w:rsid w:val="001D171E"/>
    <w:rsid w:val="001D7D0C"/>
    <w:rsid w:val="001E3CD3"/>
    <w:rsid w:val="001E4437"/>
    <w:rsid w:val="001F6DFA"/>
    <w:rsid w:val="002012D7"/>
    <w:rsid w:val="002066F7"/>
    <w:rsid w:val="00210044"/>
    <w:rsid w:val="00220E91"/>
    <w:rsid w:val="002256F1"/>
    <w:rsid w:val="002266E7"/>
    <w:rsid w:val="00226CE4"/>
    <w:rsid w:val="00231BC0"/>
    <w:rsid w:val="00233B06"/>
    <w:rsid w:val="00254826"/>
    <w:rsid w:val="00262C7B"/>
    <w:rsid w:val="00262EE2"/>
    <w:rsid w:val="0026415D"/>
    <w:rsid w:val="002656DF"/>
    <w:rsid w:val="002A2F5E"/>
    <w:rsid w:val="002B0080"/>
    <w:rsid w:val="002B780B"/>
    <w:rsid w:val="002C15DE"/>
    <w:rsid w:val="002D258D"/>
    <w:rsid w:val="002D2E89"/>
    <w:rsid w:val="002E0125"/>
    <w:rsid w:val="002F3A8D"/>
    <w:rsid w:val="003022A5"/>
    <w:rsid w:val="00321453"/>
    <w:rsid w:val="0032334D"/>
    <w:rsid w:val="0032564D"/>
    <w:rsid w:val="00330E7B"/>
    <w:rsid w:val="003343D5"/>
    <w:rsid w:val="00335657"/>
    <w:rsid w:val="00341503"/>
    <w:rsid w:val="003460B9"/>
    <w:rsid w:val="003735D6"/>
    <w:rsid w:val="00376109"/>
    <w:rsid w:val="00387098"/>
    <w:rsid w:val="00387508"/>
    <w:rsid w:val="00391EEC"/>
    <w:rsid w:val="003A290F"/>
    <w:rsid w:val="003A337F"/>
    <w:rsid w:val="003A411F"/>
    <w:rsid w:val="003A472B"/>
    <w:rsid w:val="003B702D"/>
    <w:rsid w:val="003B7BBB"/>
    <w:rsid w:val="003D17FE"/>
    <w:rsid w:val="003D3881"/>
    <w:rsid w:val="003D71B9"/>
    <w:rsid w:val="003E0B01"/>
    <w:rsid w:val="00404B66"/>
    <w:rsid w:val="004226CF"/>
    <w:rsid w:val="00423CA6"/>
    <w:rsid w:val="00430F58"/>
    <w:rsid w:val="004335F8"/>
    <w:rsid w:val="0044450E"/>
    <w:rsid w:val="004477BD"/>
    <w:rsid w:val="00456571"/>
    <w:rsid w:val="00457B41"/>
    <w:rsid w:val="0046234D"/>
    <w:rsid w:val="00463380"/>
    <w:rsid w:val="00464D95"/>
    <w:rsid w:val="004A308C"/>
    <w:rsid w:val="004A71DB"/>
    <w:rsid w:val="004B018D"/>
    <w:rsid w:val="004B6D5F"/>
    <w:rsid w:val="004C2DCC"/>
    <w:rsid w:val="004C49CA"/>
    <w:rsid w:val="004C691F"/>
    <w:rsid w:val="004D3C36"/>
    <w:rsid w:val="004D644F"/>
    <w:rsid w:val="004D7E15"/>
    <w:rsid w:val="004E2D27"/>
    <w:rsid w:val="004E30D2"/>
    <w:rsid w:val="004E40AF"/>
    <w:rsid w:val="004F2D46"/>
    <w:rsid w:val="004F3479"/>
    <w:rsid w:val="004F6C9E"/>
    <w:rsid w:val="005108D4"/>
    <w:rsid w:val="005159D1"/>
    <w:rsid w:val="00524E6F"/>
    <w:rsid w:val="0053510C"/>
    <w:rsid w:val="00542045"/>
    <w:rsid w:val="00544904"/>
    <w:rsid w:val="0055247D"/>
    <w:rsid w:val="00555B1D"/>
    <w:rsid w:val="0056194F"/>
    <w:rsid w:val="005857E4"/>
    <w:rsid w:val="005876E6"/>
    <w:rsid w:val="00587821"/>
    <w:rsid w:val="005A464B"/>
    <w:rsid w:val="005A71D5"/>
    <w:rsid w:val="005C076B"/>
    <w:rsid w:val="005D0B95"/>
    <w:rsid w:val="005D37E4"/>
    <w:rsid w:val="005E2966"/>
    <w:rsid w:val="005E73AE"/>
    <w:rsid w:val="005F1F7E"/>
    <w:rsid w:val="00600FE1"/>
    <w:rsid w:val="00602A62"/>
    <w:rsid w:val="00604636"/>
    <w:rsid w:val="00610D04"/>
    <w:rsid w:val="0061727E"/>
    <w:rsid w:val="00626ECE"/>
    <w:rsid w:val="00634253"/>
    <w:rsid w:val="00637C18"/>
    <w:rsid w:val="006525BA"/>
    <w:rsid w:val="0066536D"/>
    <w:rsid w:val="00665C47"/>
    <w:rsid w:val="006A54DD"/>
    <w:rsid w:val="006B20F5"/>
    <w:rsid w:val="006B5819"/>
    <w:rsid w:val="006D2B3D"/>
    <w:rsid w:val="006D4BCD"/>
    <w:rsid w:val="00705AD9"/>
    <w:rsid w:val="00714006"/>
    <w:rsid w:val="0072412C"/>
    <w:rsid w:val="007325C3"/>
    <w:rsid w:val="00733C65"/>
    <w:rsid w:val="00745D6D"/>
    <w:rsid w:val="00746A49"/>
    <w:rsid w:val="0075742E"/>
    <w:rsid w:val="0076012F"/>
    <w:rsid w:val="007608FB"/>
    <w:rsid w:val="00763D28"/>
    <w:rsid w:val="00773229"/>
    <w:rsid w:val="0078719B"/>
    <w:rsid w:val="007952E3"/>
    <w:rsid w:val="007C5346"/>
    <w:rsid w:val="007C7FD6"/>
    <w:rsid w:val="007D389C"/>
    <w:rsid w:val="007D4E27"/>
    <w:rsid w:val="007E3121"/>
    <w:rsid w:val="007E7CC0"/>
    <w:rsid w:val="007F088E"/>
    <w:rsid w:val="007F3B8C"/>
    <w:rsid w:val="00832FDA"/>
    <w:rsid w:val="0083631D"/>
    <w:rsid w:val="00841E1D"/>
    <w:rsid w:val="00851ED9"/>
    <w:rsid w:val="00861196"/>
    <w:rsid w:val="00875117"/>
    <w:rsid w:val="00875AC1"/>
    <w:rsid w:val="008816A2"/>
    <w:rsid w:val="008849E9"/>
    <w:rsid w:val="008852F9"/>
    <w:rsid w:val="00891538"/>
    <w:rsid w:val="00894027"/>
    <w:rsid w:val="00896E7D"/>
    <w:rsid w:val="008A30E6"/>
    <w:rsid w:val="008A72A4"/>
    <w:rsid w:val="008B2B16"/>
    <w:rsid w:val="008B41A8"/>
    <w:rsid w:val="008B63EB"/>
    <w:rsid w:val="008C3396"/>
    <w:rsid w:val="008E176E"/>
    <w:rsid w:val="008F3FC1"/>
    <w:rsid w:val="008F4729"/>
    <w:rsid w:val="008F56A2"/>
    <w:rsid w:val="00900877"/>
    <w:rsid w:val="0090397A"/>
    <w:rsid w:val="00911AD9"/>
    <w:rsid w:val="009133D6"/>
    <w:rsid w:val="0091576D"/>
    <w:rsid w:val="00917F44"/>
    <w:rsid w:val="00922025"/>
    <w:rsid w:val="009260E6"/>
    <w:rsid w:val="00934321"/>
    <w:rsid w:val="009424B0"/>
    <w:rsid w:val="00943A77"/>
    <w:rsid w:val="00954001"/>
    <w:rsid w:val="00961951"/>
    <w:rsid w:val="00962F18"/>
    <w:rsid w:val="009634C0"/>
    <w:rsid w:val="00966A4E"/>
    <w:rsid w:val="0097697D"/>
    <w:rsid w:val="009775BC"/>
    <w:rsid w:val="00981872"/>
    <w:rsid w:val="00987F01"/>
    <w:rsid w:val="00990DFC"/>
    <w:rsid w:val="00991FAF"/>
    <w:rsid w:val="009927E7"/>
    <w:rsid w:val="009943F4"/>
    <w:rsid w:val="009A1EFC"/>
    <w:rsid w:val="009A4256"/>
    <w:rsid w:val="009A4AA7"/>
    <w:rsid w:val="009D67F3"/>
    <w:rsid w:val="009E098A"/>
    <w:rsid w:val="009E099D"/>
    <w:rsid w:val="009F45D9"/>
    <w:rsid w:val="009F593C"/>
    <w:rsid w:val="00A014C7"/>
    <w:rsid w:val="00A01F1C"/>
    <w:rsid w:val="00A1013B"/>
    <w:rsid w:val="00A20F0F"/>
    <w:rsid w:val="00A22E62"/>
    <w:rsid w:val="00A357DC"/>
    <w:rsid w:val="00A40505"/>
    <w:rsid w:val="00A47A29"/>
    <w:rsid w:val="00A56710"/>
    <w:rsid w:val="00A67A33"/>
    <w:rsid w:val="00A744C0"/>
    <w:rsid w:val="00A75F71"/>
    <w:rsid w:val="00A90A94"/>
    <w:rsid w:val="00A93EFD"/>
    <w:rsid w:val="00AA155E"/>
    <w:rsid w:val="00AA1ACC"/>
    <w:rsid w:val="00AA739E"/>
    <w:rsid w:val="00AB0CF2"/>
    <w:rsid w:val="00AC7CB9"/>
    <w:rsid w:val="00AD5F3B"/>
    <w:rsid w:val="00AF3ED6"/>
    <w:rsid w:val="00AF68B3"/>
    <w:rsid w:val="00AF74C2"/>
    <w:rsid w:val="00B115FD"/>
    <w:rsid w:val="00B11DFE"/>
    <w:rsid w:val="00B16168"/>
    <w:rsid w:val="00B167C2"/>
    <w:rsid w:val="00B21095"/>
    <w:rsid w:val="00B31FE6"/>
    <w:rsid w:val="00B45CAE"/>
    <w:rsid w:val="00B52720"/>
    <w:rsid w:val="00B62E68"/>
    <w:rsid w:val="00B66949"/>
    <w:rsid w:val="00B71083"/>
    <w:rsid w:val="00B923DC"/>
    <w:rsid w:val="00B92762"/>
    <w:rsid w:val="00B96351"/>
    <w:rsid w:val="00BC1889"/>
    <w:rsid w:val="00BC365F"/>
    <w:rsid w:val="00BC3AEB"/>
    <w:rsid w:val="00BD5494"/>
    <w:rsid w:val="00BE0FAE"/>
    <w:rsid w:val="00BF1C89"/>
    <w:rsid w:val="00BF5110"/>
    <w:rsid w:val="00C062B1"/>
    <w:rsid w:val="00C068EF"/>
    <w:rsid w:val="00C146B3"/>
    <w:rsid w:val="00C20BCA"/>
    <w:rsid w:val="00C23FF5"/>
    <w:rsid w:val="00C25C1E"/>
    <w:rsid w:val="00C47C46"/>
    <w:rsid w:val="00C527D6"/>
    <w:rsid w:val="00C5563E"/>
    <w:rsid w:val="00C61183"/>
    <w:rsid w:val="00C62259"/>
    <w:rsid w:val="00C7758B"/>
    <w:rsid w:val="00C81EF4"/>
    <w:rsid w:val="00C83C52"/>
    <w:rsid w:val="00C85AB0"/>
    <w:rsid w:val="00C95F81"/>
    <w:rsid w:val="00CA71B0"/>
    <w:rsid w:val="00CB1DC4"/>
    <w:rsid w:val="00CB2BCD"/>
    <w:rsid w:val="00CB5D01"/>
    <w:rsid w:val="00CB7EE8"/>
    <w:rsid w:val="00CC2547"/>
    <w:rsid w:val="00CD1A55"/>
    <w:rsid w:val="00CE4DD0"/>
    <w:rsid w:val="00CF3A28"/>
    <w:rsid w:val="00D0495E"/>
    <w:rsid w:val="00D118BC"/>
    <w:rsid w:val="00D2042A"/>
    <w:rsid w:val="00D2720A"/>
    <w:rsid w:val="00D34A4F"/>
    <w:rsid w:val="00D41B81"/>
    <w:rsid w:val="00D41EF1"/>
    <w:rsid w:val="00D425D1"/>
    <w:rsid w:val="00D50E88"/>
    <w:rsid w:val="00D54C22"/>
    <w:rsid w:val="00D54C70"/>
    <w:rsid w:val="00D74872"/>
    <w:rsid w:val="00D77742"/>
    <w:rsid w:val="00D81B55"/>
    <w:rsid w:val="00D834A8"/>
    <w:rsid w:val="00D87196"/>
    <w:rsid w:val="00D9365B"/>
    <w:rsid w:val="00D938A8"/>
    <w:rsid w:val="00DA1C18"/>
    <w:rsid w:val="00DA4465"/>
    <w:rsid w:val="00DA6340"/>
    <w:rsid w:val="00DA6E60"/>
    <w:rsid w:val="00DB08B0"/>
    <w:rsid w:val="00DB09E5"/>
    <w:rsid w:val="00DB1145"/>
    <w:rsid w:val="00DC4CCC"/>
    <w:rsid w:val="00DD50DA"/>
    <w:rsid w:val="00DD5618"/>
    <w:rsid w:val="00DD7BBD"/>
    <w:rsid w:val="00DE5814"/>
    <w:rsid w:val="00DE5909"/>
    <w:rsid w:val="00DF149A"/>
    <w:rsid w:val="00DF59FE"/>
    <w:rsid w:val="00E25D33"/>
    <w:rsid w:val="00E3495F"/>
    <w:rsid w:val="00E41B13"/>
    <w:rsid w:val="00E47B6B"/>
    <w:rsid w:val="00E47DAE"/>
    <w:rsid w:val="00E55988"/>
    <w:rsid w:val="00E56BEF"/>
    <w:rsid w:val="00E70A15"/>
    <w:rsid w:val="00E92D41"/>
    <w:rsid w:val="00EC43AE"/>
    <w:rsid w:val="00EE7F4D"/>
    <w:rsid w:val="00EF6D75"/>
    <w:rsid w:val="00F05480"/>
    <w:rsid w:val="00F127C0"/>
    <w:rsid w:val="00F17E6A"/>
    <w:rsid w:val="00F22990"/>
    <w:rsid w:val="00F23981"/>
    <w:rsid w:val="00F274C3"/>
    <w:rsid w:val="00F32B3A"/>
    <w:rsid w:val="00F40897"/>
    <w:rsid w:val="00F4192E"/>
    <w:rsid w:val="00F62B38"/>
    <w:rsid w:val="00F66FA6"/>
    <w:rsid w:val="00F700B0"/>
    <w:rsid w:val="00F73C2C"/>
    <w:rsid w:val="00F77242"/>
    <w:rsid w:val="00F8494D"/>
    <w:rsid w:val="00F87057"/>
    <w:rsid w:val="00FA0418"/>
    <w:rsid w:val="00FA5132"/>
    <w:rsid w:val="00FB2771"/>
    <w:rsid w:val="00FB32FF"/>
    <w:rsid w:val="00FD0540"/>
    <w:rsid w:val="00FE3E84"/>
    <w:rsid w:val="00FF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DF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DA446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DA4465"/>
    <w:pPr>
      <w:keepNext/>
      <w:spacing w:before="120"/>
      <w:ind w:left="567"/>
      <w:outlineLvl w:val="2"/>
    </w:pPr>
    <w:rPr>
      <w:rFonts w:ascii="Antiqua" w:hAnsi="Antiqua"/>
      <w:b/>
      <w:i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A446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A4465"/>
    <w:rPr>
      <w:rFonts w:ascii="Antiqua" w:eastAsia="Times New Roman" w:hAnsi="Antiqua"/>
      <w:b/>
      <w:i/>
      <w:sz w:val="26"/>
      <w:lang w:val="uk-UA"/>
    </w:rPr>
  </w:style>
  <w:style w:type="paragraph" w:styleId="a3">
    <w:name w:val="Body Text"/>
    <w:basedOn w:val="a"/>
    <w:link w:val="a4"/>
    <w:rsid w:val="00DA4465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DA4465"/>
    <w:rPr>
      <w:rFonts w:ascii="Times New Roman" w:eastAsia="Times New Roman" w:hAnsi="Times New Roman"/>
    </w:rPr>
  </w:style>
  <w:style w:type="paragraph" w:styleId="31">
    <w:name w:val="Body Text 3"/>
    <w:basedOn w:val="a"/>
    <w:link w:val="32"/>
    <w:rsid w:val="00DA446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A4465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0967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79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1491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2020-06-24T09:26:00Z</cp:lastPrinted>
  <dcterms:created xsi:type="dcterms:W3CDTF">2020-06-24T09:03:00Z</dcterms:created>
  <dcterms:modified xsi:type="dcterms:W3CDTF">2020-06-25T07:46:00Z</dcterms:modified>
</cp:coreProperties>
</file>