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6C" w:rsidRPr="00343B1A" w:rsidRDefault="00716E6C" w:rsidP="00716E6C">
      <w:pPr>
        <w:pStyle w:val="a5"/>
        <w:rPr>
          <w:rFonts w:ascii="Times New Roman" w:hAnsi="Times New Roman"/>
          <w:lang w:val="uk-UA"/>
        </w:rPr>
      </w:pPr>
    </w:p>
    <w:p w:rsidR="00716E6C" w:rsidRPr="00343B1A" w:rsidRDefault="00716E6C" w:rsidP="00716E6C">
      <w:pPr>
        <w:pStyle w:val="a5"/>
        <w:rPr>
          <w:rFonts w:ascii="Times New Roman" w:hAnsi="Times New Roman"/>
          <w:lang w:val="uk-UA"/>
        </w:rPr>
      </w:pPr>
    </w:p>
    <w:p w:rsidR="00BC4A09" w:rsidRDefault="00BC4A09" w:rsidP="00BC4A0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BC4A09" w:rsidRDefault="003F223C" w:rsidP="00BC4A0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C4A09">
        <w:rPr>
          <w:rFonts w:ascii="Times New Roman" w:hAnsi="Times New Roman" w:cs="Times New Roman"/>
          <w:sz w:val="28"/>
          <w:szCs w:val="28"/>
          <w:lang w:val="uk-UA"/>
        </w:rPr>
        <w:t xml:space="preserve">ро намір </w:t>
      </w:r>
      <w:proofErr w:type="spellStart"/>
      <w:r w:rsidR="00BC4A0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BC4A0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C4A09">
        <w:rPr>
          <w:rFonts w:ascii="Times New Roman" w:hAnsi="Times New Roman" w:cs="Times New Roman"/>
          <w:sz w:val="28"/>
          <w:szCs w:val="28"/>
          <w:lang w:val="uk-UA"/>
        </w:rPr>
        <w:t>Синельниківський</w:t>
      </w:r>
      <w:proofErr w:type="spellEnd"/>
      <w:r w:rsidR="00BC4A09">
        <w:rPr>
          <w:rFonts w:ascii="Times New Roman" w:hAnsi="Times New Roman" w:cs="Times New Roman"/>
          <w:sz w:val="28"/>
          <w:szCs w:val="28"/>
          <w:lang w:val="uk-UA"/>
        </w:rPr>
        <w:t xml:space="preserve"> міський водоканал» </w:t>
      </w:r>
      <w:proofErr w:type="spellStart"/>
      <w:r w:rsidR="00BC4A09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="00BC4A09">
        <w:rPr>
          <w:rFonts w:ascii="Times New Roman" w:hAnsi="Times New Roman" w:cs="Times New Roman"/>
          <w:sz w:val="28"/>
          <w:szCs w:val="28"/>
          <w:lang w:val="uk-UA"/>
        </w:rPr>
        <w:t xml:space="preserve">»  здійснити  зміну тарифу на послуги з централізованого водопостачання та </w:t>
      </w:r>
      <w:proofErr w:type="spellStart"/>
      <w:r w:rsidR="00BC4A09">
        <w:rPr>
          <w:rFonts w:ascii="Times New Roman" w:hAnsi="Times New Roman" w:cs="Times New Roman"/>
          <w:sz w:val="28"/>
          <w:szCs w:val="28"/>
          <w:lang w:val="uk-UA"/>
        </w:rPr>
        <w:t>водовідведенняна</w:t>
      </w:r>
      <w:proofErr w:type="spellEnd"/>
      <w:r w:rsidR="00BC4A09">
        <w:rPr>
          <w:rFonts w:ascii="Times New Roman" w:hAnsi="Times New Roman" w:cs="Times New Roman"/>
          <w:sz w:val="28"/>
          <w:szCs w:val="28"/>
          <w:lang w:val="uk-UA"/>
        </w:rPr>
        <w:t xml:space="preserve"> 2021 рік</w:t>
      </w:r>
    </w:p>
    <w:p w:rsidR="00BC4A09" w:rsidRDefault="00BC4A09" w:rsidP="00BC4A0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4A09" w:rsidRDefault="00BC4A09" w:rsidP="00BC4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Міністерства регіонального розвитку , будівництва та житлово-комунального господарства України від 05.06.2018р. № 130 «Про затвердження Порядку інформування споживачів про намір зміни цін/тарифів на комунальні послуги з обґрунтуванням такої необхідності»,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водоканал»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інформує про намір здійснити зміну тарифу на послуги в наступних розмірах ( з урахуванням ПДВ):</w:t>
      </w:r>
    </w:p>
    <w:p w:rsidR="00BC4A09" w:rsidRDefault="00BC4A09" w:rsidP="00BC4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A09" w:rsidRPr="00DA0522" w:rsidRDefault="00BC4A09" w:rsidP="00BC4A0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Централізоване водопостачання – 32,</w:t>
      </w:r>
      <w:r w:rsidRPr="00DA0522">
        <w:rPr>
          <w:rFonts w:ascii="Times New Roman" w:hAnsi="Times New Roman" w:cs="Times New Roman"/>
          <w:b/>
          <w:sz w:val="28"/>
          <w:szCs w:val="28"/>
          <w:lang w:val="uk-UA"/>
        </w:rPr>
        <w:t>26 грн./м3(з ПДВ).</w:t>
      </w:r>
    </w:p>
    <w:p w:rsidR="00BC4A09" w:rsidRDefault="00BC4A09" w:rsidP="00BC4A09">
      <w:pPr>
        <w:tabs>
          <w:tab w:val="left" w:pos="1050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CB9">
        <w:rPr>
          <w:rFonts w:ascii="Times New Roman" w:hAnsi="Times New Roman" w:cs="Times New Roman"/>
          <w:b/>
          <w:sz w:val="28"/>
          <w:szCs w:val="28"/>
          <w:lang w:val="uk-UA"/>
        </w:rPr>
        <w:t>Централізоване водовідведення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25,00 </w:t>
      </w:r>
      <w:r w:rsidRPr="00DA0522">
        <w:rPr>
          <w:rFonts w:ascii="Times New Roman" w:hAnsi="Times New Roman" w:cs="Times New Roman"/>
          <w:b/>
          <w:sz w:val="28"/>
          <w:szCs w:val="28"/>
          <w:lang w:val="uk-UA"/>
        </w:rPr>
        <w:t>грн./м3(з ПДВ).</w:t>
      </w:r>
      <w:bookmarkStart w:id="0" w:name="_GoBack"/>
      <w:bookmarkEnd w:id="0"/>
    </w:p>
    <w:p w:rsidR="00BC4A09" w:rsidRPr="00C50E6D" w:rsidRDefault="00BC4A09" w:rsidP="00BC4A09">
      <w:pPr>
        <w:tabs>
          <w:tab w:val="left" w:pos="1050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A09" w:rsidRPr="00EC24A2" w:rsidRDefault="00BC4A09" w:rsidP="00BC4A09">
      <w:pPr>
        <w:tabs>
          <w:tab w:val="left" w:pos="1050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A09" w:rsidRDefault="00BC4A09" w:rsidP="00BC4A0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4A2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тарифу на централізоване водопостачання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водовідведення на 2021 рік</w:t>
      </w:r>
    </w:p>
    <w:p w:rsidR="00BC4A09" w:rsidRPr="00EC24A2" w:rsidRDefault="00BC4A09" w:rsidP="00BC4A0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294"/>
        <w:gridCol w:w="1336"/>
        <w:gridCol w:w="1260"/>
        <w:gridCol w:w="1320"/>
        <w:gridCol w:w="1086"/>
      </w:tblGrid>
      <w:tr w:rsidR="00BC4A09" w:rsidRPr="009A0CB9" w:rsidTr="008F2D2D">
        <w:trPr>
          <w:trHeight w:val="156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09" w:rsidRDefault="00BC4A09" w:rsidP="008F2D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Централізоване водопостачання</w:t>
            </w:r>
          </w:p>
        </w:tc>
        <w:tc>
          <w:tcPr>
            <w:tcW w:w="2406" w:type="dxa"/>
            <w:gridSpan w:val="2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CB9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Централізоване водовідведення</w:t>
            </w:r>
          </w:p>
        </w:tc>
      </w:tr>
      <w:tr w:rsidR="00BC4A09" w:rsidRPr="009A0CB9" w:rsidTr="008F2D2D">
        <w:trPr>
          <w:trHeight w:val="180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</w:tcBorders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C4A09" w:rsidRDefault="00BC4A09" w:rsidP="008F2D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 грн. на рік</w:t>
            </w:r>
          </w:p>
        </w:tc>
        <w:tc>
          <w:tcPr>
            <w:tcW w:w="126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грн./м3</w:t>
            </w:r>
          </w:p>
        </w:tc>
        <w:tc>
          <w:tcPr>
            <w:tcW w:w="1320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CB9">
              <w:rPr>
                <w:rFonts w:ascii="Times New Roman" w:hAnsi="Times New Roman"/>
                <w:sz w:val="28"/>
                <w:szCs w:val="28"/>
                <w:lang w:val="uk-UA"/>
              </w:rPr>
              <w:t>тис. грн. на рік</w:t>
            </w:r>
          </w:p>
        </w:tc>
        <w:tc>
          <w:tcPr>
            <w:tcW w:w="1086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CB9">
              <w:rPr>
                <w:rFonts w:ascii="Times New Roman" w:hAnsi="Times New Roman"/>
                <w:sz w:val="28"/>
                <w:szCs w:val="28"/>
                <w:lang w:val="uk-UA"/>
              </w:rPr>
              <w:t>грн./м3</w:t>
            </w:r>
          </w:p>
        </w:tc>
      </w:tr>
      <w:tr w:rsidR="00BC4A09" w:rsidRPr="009A0CB9" w:rsidTr="008F2D2D">
        <w:trPr>
          <w:trHeight w:val="127"/>
        </w:trPr>
        <w:tc>
          <w:tcPr>
            <w:tcW w:w="57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94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Виробнича собівартість</w:t>
            </w:r>
          </w:p>
        </w:tc>
        <w:tc>
          <w:tcPr>
            <w:tcW w:w="1336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21804,80</w:t>
            </w:r>
          </w:p>
        </w:tc>
        <w:tc>
          <w:tcPr>
            <w:tcW w:w="126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22,25</w:t>
            </w:r>
          </w:p>
        </w:tc>
        <w:tc>
          <w:tcPr>
            <w:tcW w:w="1320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8522,98</w:t>
            </w:r>
          </w:p>
        </w:tc>
        <w:tc>
          <w:tcPr>
            <w:tcW w:w="1086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17,22</w:t>
            </w:r>
          </w:p>
        </w:tc>
      </w:tr>
      <w:tr w:rsidR="00BC4A09" w:rsidRPr="009A0CB9" w:rsidTr="008F2D2D">
        <w:trPr>
          <w:trHeight w:val="127"/>
        </w:trPr>
        <w:tc>
          <w:tcPr>
            <w:tcW w:w="57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94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336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2622,92</w:t>
            </w:r>
          </w:p>
        </w:tc>
        <w:tc>
          <w:tcPr>
            <w:tcW w:w="126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2,68</w:t>
            </w:r>
          </w:p>
        </w:tc>
        <w:tc>
          <w:tcPr>
            <w:tcW w:w="1320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1020,03</w:t>
            </w:r>
          </w:p>
        </w:tc>
        <w:tc>
          <w:tcPr>
            <w:tcW w:w="1086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2,06</w:t>
            </w:r>
          </w:p>
        </w:tc>
      </w:tr>
      <w:tr w:rsidR="00BC4A09" w:rsidRPr="009A0CB9" w:rsidTr="008F2D2D">
        <w:trPr>
          <w:trHeight w:val="315"/>
        </w:trPr>
        <w:tc>
          <w:tcPr>
            <w:tcW w:w="57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94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336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1876,92</w:t>
            </w:r>
          </w:p>
        </w:tc>
        <w:tc>
          <w:tcPr>
            <w:tcW w:w="126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1,92</w:t>
            </w:r>
          </w:p>
        </w:tc>
        <w:tc>
          <w:tcPr>
            <w:tcW w:w="1320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729,91</w:t>
            </w:r>
          </w:p>
        </w:tc>
        <w:tc>
          <w:tcPr>
            <w:tcW w:w="1086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CB9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</w:tr>
      <w:tr w:rsidR="00BC4A09" w:rsidRPr="009A0CB9" w:rsidTr="008F2D2D">
        <w:trPr>
          <w:trHeight w:val="315"/>
        </w:trPr>
        <w:tc>
          <w:tcPr>
            <w:tcW w:w="57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94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336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40,13</w:t>
            </w:r>
          </w:p>
        </w:tc>
        <w:tc>
          <w:tcPr>
            <w:tcW w:w="126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0,04</w:t>
            </w:r>
          </w:p>
        </w:tc>
        <w:tc>
          <w:tcPr>
            <w:tcW w:w="1320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36,52</w:t>
            </w:r>
          </w:p>
        </w:tc>
        <w:tc>
          <w:tcPr>
            <w:tcW w:w="1086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0,07</w:t>
            </w:r>
          </w:p>
        </w:tc>
      </w:tr>
      <w:tr w:rsidR="00BC4A09" w:rsidRPr="009A0CB9" w:rsidTr="008F2D2D">
        <w:trPr>
          <w:trHeight w:val="210"/>
        </w:trPr>
        <w:tc>
          <w:tcPr>
            <w:tcW w:w="57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94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собівртість</w:t>
            </w:r>
            <w:proofErr w:type="spellEnd"/>
          </w:p>
        </w:tc>
        <w:tc>
          <w:tcPr>
            <w:tcW w:w="1336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26344,77</w:t>
            </w:r>
          </w:p>
        </w:tc>
        <w:tc>
          <w:tcPr>
            <w:tcW w:w="126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26,88</w:t>
            </w:r>
          </w:p>
        </w:tc>
        <w:tc>
          <w:tcPr>
            <w:tcW w:w="1320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10309,44</w:t>
            </w:r>
          </w:p>
        </w:tc>
        <w:tc>
          <w:tcPr>
            <w:tcW w:w="1086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20,83</w:t>
            </w:r>
          </w:p>
        </w:tc>
      </w:tr>
      <w:tr w:rsidR="00BC4A09" w:rsidRPr="009A0CB9" w:rsidTr="008F2D2D">
        <w:trPr>
          <w:trHeight w:val="180"/>
        </w:trPr>
        <w:tc>
          <w:tcPr>
            <w:tcW w:w="57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94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Розрахунковий прибуток</w:t>
            </w:r>
          </w:p>
        </w:tc>
        <w:tc>
          <w:tcPr>
            <w:tcW w:w="1336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6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320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086" w:type="dxa"/>
          </w:tcPr>
          <w:p w:rsidR="00BC4A09" w:rsidRPr="009A0CB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BC4A09" w:rsidRPr="009A0CB9" w:rsidTr="008F2D2D">
        <w:trPr>
          <w:trHeight w:val="97"/>
        </w:trPr>
        <w:tc>
          <w:tcPr>
            <w:tcW w:w="57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94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Обсяг реалізації</w:t>
            </w:r>
          </w:p>
        </w:tc>
        <w:tc>
          <w:tcPr>
            <w:tcW w:w="2596" w:type="dxa"/>
            <w:gridSpan w:val="2"/>
          </w:tcPr>
          <w:p w:rsidR="00BC4A09" w:rsidRDefault="00BC4A09" w:rsidP="008F2D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980,0</w:t>
            </w:r>
          </w:p>
        </w:tc>
        <w:tc>
          <w:tcPr>
            <w:tcW w:w="2406" w:type="dxa"/>
            <w:gridSpan w:val="2"/>
          </w:tcPr>
          <w:p w:rsidR="00BC4A09" w:rsidRPr="009A0CB9" w:rsidRDefault="00BC4A09" w:rsidP="008F2D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495,0</w:t>
            </w:r>
          </w:p>
        </w:tc>
      </w:tr>
      <w:tr w:rsidR="00BC4A09" w:rsidRPr="009A0CB9" w:rsidTr="008F2D2D">
        <w:trPr>
          <w:trHeight w:val="210"/>
        </w:trPr>
        <w:tc>
          <w:tcPr>
            <w:tcW w:w="570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294" w:type="dxa"/>
          </w:tcPr>
          <w:p w:rsidR="00BC4A09" w:rsidRDefault="00BC4A09" w:rsidP="008F2D2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Середньозважений тариф з ПДВ</w:t>
            </w:r>
          </w:p>
        </w:tc>
        <w:tc>
          <w:tcPr>
            <w:tcW w:w="2596" w:type="dxa"/>
            <w:gridSpan w:val="2"/>
          </w:tcPr>
          <w:p w:rsidR="00BC4A09" w:rsidRDefault="00BC4A09" w:rsidP="008F2D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32,26</w:t>
            </w:r>
          </w:p>
        </w:tc>
        <w:tc>
          <w:tcPr>
            <w:tcW w:w="2406" w:type="dxa"/>
            <w:gridSpan w:val="2"/>
          </w:tcPr>
          <w:p w:rsidR="00BC4A09" w:rsidRPr="009A0CB9" w:rsidRDefault="00BC4A09" w:rsidP="008F2D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25,00</w:t>
            </w:r>
          </w:p>
        </w:tc>
      </w:tr>
    </w:tbl>
    <w:p w:rsidR="00BC4A09" w:rsidRDefault="00BC4A09" w:rsidP="00BC4A0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4A09" w:rsidRDefault="00BC4A09" w:rsidP="00BC4A0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Діючий тариф на централізоване водопостачання складає 22,70 грн./м3 з ПДВ,  затверджений рішенням  виконавчого комітету Синельниківської міської ради від 17.08.2019 р. № 199 та введений в дію з 02.09.2018р.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Загальний рівень відшкодування всіх витрат діючим тарифом станом на 01.07.2020 р. </w:t>
      </w:r>
      <w:r w:rsidRPr="005D3CC2">
        <w:rPr>
          <w:rFonts w:ascii="Times New Roman" w:hAnsi="Times New Roman"/>
          <w:sz w:val="28"/>
          <w:szCs w:val="28"/>
          <w:lang w:val="uk-UA"/>
        </w:rPr>
        <w:t>складає 77,1%.</w:t>
      </w:r>
    </w:p>
    <w:p w:rsidR="00BC4A09" w:rsidRDefault="00BC4A09" w:rsidP="00BC4A0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Плановий тариф  на 2021 рік дорівнює розрахунковій собівартості  і становить 32,26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/м3 (з ПДВ). Зростання  тарифу на централізоване водопостачання,  порівняно з діючим,  становить 42,1%.  </w:t>
      </w:r>
    </w:p>
    <w:p w:rsidR="00BC4A09" w:rsidRDefault="00BC4A09" w:rsidP="00BC4A09">
      <w:pPr>
        <w:spacing w:line="16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99B">
        <w:rPr>
          <w:rFonts w:ascii="Times New Roman" w:hAnsi="Times New Roman" w:cs="Times New Roman"/>
          <w:sz w:val="28"/>
          <w:szCs w:val="28"/>
          <w:lang w:val="uk-UA"/>
        </w:rPr>
        <w:t xml:space="preserve">Основним чинником зростання є покупна вода. </w:t>
      </w:r>
      <w:r w:rsidRPr="00777C05">
        <w:rPr>
          <w:rFonts w:ascii="Times New Roman" w:hAnsi="Times New Roman" w:cs="Times New Roman"/>
          <w:sz w:val="28"/>
          <w:szCs w:val="28"/>
          <w:lang w:val="uk-UA"/>
        </w:rPr>
        <w:t xml:space="preserve">Витрати збільшились на </w:t>
      </w:r>
      <w:r>
        <w:rPr>
          <w:rFonts w:ascii="Times New Roman" w:hAnsi="Times New Roman" w:cs="Times New Roman"/>
          <w:sz w:val="28"/>
          <w:szCs w:val="28"/>
          <w:lang w:val="uk-UA"/>
        </w:rPr>
        <w:t>4953,76</w:t>
      </w:r>
      <w:r w:rsidRPr="00777C05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або на </w:t>
      </w:r>
      <w:r>
        <w:rPr>
          <w:rFonts w:ascii="Times New Roman" w:hAnsi="Times New Roman" w:cs="Times New Roman"/>
          <w:sz w:val="28"/>
          <w:szCs w:val="28"/>
          <w:lang w:val="uk-UA"/>
        </w:rPr>
        <w:t>49,0</w:t>
      </w:r>
      <w:r w:rsidRPr="00777C05">
        <w:rPr>
          <w:rFonts w:ascii="Times New Roman" w:hAnsi="Times New Roman" w:cs="Times New Roman"/>
          <w:sz w:val="28"/>
          <w:szCs w:val="28"/>
          <w:lang w:val="uk-UA"/>
        </w:rPr>
        <w:t>%</w:t>
      </w:r>
      <w:proofErr w:type="spellStart"/>
      <w:r w:rsidRPr="00777C05">
        <w:rPr>
          <w:rFonts w:ascii="Times New Roman" w:hAnsi="Times New Roman" w:cs="Times New Roman"/>
          <w:sz w:val="28"/>
          <w:szCs w:val="28"/>
          <w:lang w:val="uk-UA"/>
        </w:rPr>
        <w:t>.Це</w:t>
      </w:r>
      <w:proofErr w:type="spellEnd"/>
      <w:r w:rsidRPr="00777C05">
        <w:rPr>
          <w:rFonts w:ascii="Times New Roman" w:hAnsi="Times New Roman" w:cs="Times New Roman"/>
          <w:sz w:val="28"/>
          <w:szCs w:val="28"/>
          <w:lang w:val="uk-UA"/>
        </w:rPr>
        <w:t xml:space="preserve"> відбулось внаслідок </w:t>
      </w:r>
      <w:r w:rsidRPr="0077299B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ціни на воду,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77299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НКРЕКП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04.02.2020р. № 283 </w:t>
      </w:r>
      <w:r w:rsidRPr="0077299B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постанови Національної комісії, що здійснює державне регулювання у сферах енергетики та комунальних послуг,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16 червня 2016 року № 1141»  </w:t>
      </w:r>
      <w:r w:rsidRPr="0077299B">
        <w:rPr>
          <w:rFonts w:ascii="Times New Roman" w:hAnsi="Times New Roman" w:cs="Times New Roman"/>
          <w:sz w:val="28"/>
          <w:szCs w:val="28"/>
          <w:lang w:val="uk-UA"/>
        </w:rPr>
        <w:t xml:space="preserve"> 10,6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7299B">
        <w:rPr>
          <w:rFonts w:ascii="Times New Roman" w:hAnsi="Times New Roman" w:cs="Times New Roman"/>
          <w:sz w:val="28"/>
          <w:szCs w:val="28"/>
          <w:lang w:val="uk-UA"/>
        </w:rPr>
        <w:t xml:space="preserve"> грн.м3 (без ПДВ). </w:t>
      </w:r>
    </w:p>
    <w:p w:rsidR="00BC4A09" w:rsidRDefault="00BC4A09" w:rsidP="00BC4A09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61E">
        <w:rPr>
          <w:rFonts w:ascii="Times New Roman" w:hAnsi="Times New Roman" w:cs="Times New Roman"/>
          <w:sz w:val="28"/>
          <w:szCs w:val="28"/>
          <w:lang w:val="uk-UA"/>
        </w:rPr>
        <w:t>Витрати на оплату праці, порівняно з діючим тарифом,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збільшились </w:t>
      </w:r>
      <w:r w:rsidRPr="006A161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32,0</w:t>
      </w:r>
      <w:r w:rsidRPr="006A161E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 свою чергу призвело до збільшення видатків передбачених  на сплату </w:t>
      </w:r>
      <w:r w:rsidRPr="004347F4">
        <w:rPr>
          <w:rFonts w:ascii="Times New Roman" w:hAnsi="Times New Roman" w:cs="Times New Roman"/>
          <w:sz w:val="28"/>
          <w:szCs w:val="28"/>
          <w:lang w:val="uk-UA"/>
        </w:rPr>
        <w:t>єдиного соціального внеску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на 32,0%.</w:t>
      </w:r>
    </w:p>
    <w:p w:rsidR="00BC4A09" w:rsidRDefault="00BC4A09" w:rsidP="00BC4A09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A09" w:rsidRDefault="00BC4A09" w:rsidP="00BC4A09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61E">
        <w:rPr>
          <w:rFonts w:ascii="Times New Roman" w:hAnsi="Times New Roman" w:cs="Times New Roman"/>
          <w:sz w:val="28"/>
          <w:szCs w:val="28"/>
          <w:lang w:val="uk-UA"/>
        </w:rPr>
        <w:t>Збільшення</w:t>
      </w:r>
      <w:r w:rsidRPr="0003656D">
        <w:rPr>
          <w:rFonts w:ascii="Times New Roman" w:hAnsi="Times New Roman" w:cs="Times New Roman"/>
          <w:sz w:val="28"/>
          <w:szCs w:val="28"/>
          <w:lang w:val="uk-UA"/>
        </w:rPr>
        <w:t xml:space="preserve"> відбулось внаслідок внесення змін та доповнень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Галузевої угоди  між Міністерством регіонального розвитку, будівництва та житлово-комунального господарства України  (в частині введення доплати за безперервний стаж роботи) та </w:t>
      </w:r>
      <w:r w:rsidRPr="0003656D"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Територіальної угоди між департаментом житлово-комунального господарства та будівництва облдержадміністрацією, обласною організацією роботодавців  житлово-комунального господарства  Дніпропетровської області і обласною організацією профспілки працівників  житлово-комунального господарства  місцевої промисловості</w:t>
      </w:r>
      <w:r w:rsidRPr="00077552">
        <w:rPr>
          <w:rFonts w:ascii="Times New Roman" w:hAnsi="Times New Roman" w:cs="Times New Roman"/>
          <w:sz w:val="28"/>
          <w:szCs w:val="28"/>
          <w:lang w:val="uk-UA"/>
        </w:rPr>
        <w:t>, побутового обслуговування населення на 2018-2019 роки, які вступили в дію з 01.01.</w:t>
      </w:r>
      <w:r w:rsidRPr="009F4530">
        <w:rPr>
          <w:rFonts w:ascii="Times New Roman" w:hAnsi="Times New Roman" w:cs="Times New Roman"/>
          <w:sz w:val="28"/>
          <w:szCs w:val="28"/>
          <w:lang w:val="uk-UA"/>
        </w:rPr>
        <w:t>2019р. (відбулось зростання коефіцієнту  мінімальної тарифної ставки з 1,4 до 1,6), а також зростання  мінімальної заробітної плати з 01.01.2020 р. – 4723,0 грн. та прожиткового мінімуму для працездатних осіб, згідно ЗУ «Про Державний бюджет України на 2020 рік» від 14.11.2019р. № 294-ІХ з 01.12.2020 р. – 2270,0 грн.</w:t>
      </w:r>
    </w:p>
    <w:p w:rsidR="00BC4A09" w:rsidRPr="00B3787B" w:rsidRDefault="00BC4A09" w:rsidP="00BC4A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7F4">
        <w:rPr>
          <w:rFonts w:ascii="Times New Roman" w:hAnsi="Times New Roman" w:cs="Times New Roman"/>
          <w:sz w:val="28"/>
          <w:szCs w:val="28"/>
          <w:lang w:val="uk-UA"/>
        </w:rPr>
        <w:t xml:space="preserve">Амортизаційні відрахування </w:t>
      </w:r>
      <w:r w:rsidRPr="004347F4">
        <w:rPr>
          <w:rFonts w:ascii="Times New Roman" w:hAnsi="Times New Roman"/>
          <w:sz w:val="28"/>
          <w:szCs w:val="28"/>
          <w:lang w:val="uk-UA"/>
        </w:rPr>
        <w:t>зросли, порівняно з діючим тарифом, на 301,02 тис. грн., або на 448,8%</w:t>
      </w:r>
      <w:proofErr w:type="spellStart"/>
      <w:r w:rsidRPr="004347F4">
        <w:rPr>
          <w:rFonts w:ascii="Times New Roman" w:hAnsi="Times New Roman"/>
          <w:sz w:val="28"/>
          <w:szCs w:val="28"/>
          <w:lang w:val="uk-UA"/>
        </w:rPr>
        <w:t>.</w:t>
      </w:r>
      <w:r w:rsidRPr="004347F4">
        <w:rPr>
          <w:rFonts w:ascii="Times New Roman" w:hAnsi="Times New Roman" w:cs="Times New Roman"/>
          <w:sz w:val="28"/>
          <w:szCs w:val="28"/>
          <w:lang w:val="uk-UA"/>
        </w:rPr>
        <w:t>Витрати</w:t>
      </w:r>
      <w:proofErr w:type="spellEnd"/>
      <w:r w:rsidRPr="00077552">
        <w:rPr>
          <w:rFonts w:ascii="Times New Roman" w:hAnsi="Times New Roman" w:cs="Times New Roman"/>
          <w:sz w:val="28"/>
          <w:szCs w:val="28"/>
          <w:lang w:val="uk-UA"/>
        </w:rPr>
        <w:t xml:space="preserve"> значно  збільшились внаслідок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на баланс підприємства та введення в експлуатацію об’єкту завершеного будівництва «Реконструкція водопровідних мереж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м.Синельникове»з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балансовою вартістю 17 348,7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A09" w:rsidRPr="004347F4" w:rsidRDefault="00BC4A09" w:rsidP="00BC4A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103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електроенергію в розрахунковому тарифі майже не зазнали змін порівняно  з діючим тарифом. </w:t>
      </w:r>
      <w:r>
        <w:rPr>
          <w:rFonts w:ascii="Times New Roman" w:hAnsi="Times New Roman" w:cs="Times New Roman"/>
          <w:sz w:val="28"/>
          <w:szCs w:val="28"/>
          <w:lang w:val="uk-UA"/>
        </w:rPr>
        <w:t>Планові витрати зменшились на 5,57 тис. грн., або на 7,7%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47F4">
        <w:rPr>
          <w:rFonts w:ascii="Times New Roman" w:hAnsi="Times New Roman" w:cs="Times New Roman"/>
          <w:sz w:val="28"/>
          <w:szCs w:val="28"/>
          <w:lang w:val="uk-UA"/>
        </w:rPr>
        <w:t>Слід</w:t>
      </w:r>
      <w:proofErr w:type="spellEnd"/>
      <w:r w:rsidRPr="004347F4">
        <w:rPr>
          <w:rFonts w:ascii="Times New Roman" w:hAnsi="Times New Roman" w:cs="Times New Roman"/>
          <w:sz w:val="28"/>
          <w:szCs w:val="28"/>
          <w:lang w:val="uk-UA"/>
        </w:rPr>
        <w:t xml:space="preserve"> зазначити, що це відбулось за рахунок  зменшення натуральних показників ( діючий тариф  передбачено 41133,22 кВт, плановий тариф – 30836,28 кВт),  В той же час ціна на електроенергію значно зросла. В </w:t>
      </w:r>
      <w:r w:rsidRPr="004347F4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діючому тарифі вартість становить 1,7754 грн. за 1 кВт, в розрахунковому  тарифі – 2,18 грн. за 1 кВт.</w:t>
      </w:r>
    </w:p>
    <w:p w:rsidR="00BC4A09" w:rsidRPr="004347F4" w:rsidRDefault="00BC4A09" w:rsidP="00BC4A0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7F4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ПММ зменшились  на  305,33 тис. грн., </w:t>
      </w:r>
      <w:r w:rsidRPr="005D3CC2">
        <w:rPr>
          <w:rFonts w:ascii="Times New Roman" w:hAnsi="Times New Roman" w:cs="Times New Roman"/>
          <w:sz w:val="28"/>
          <w:szCs w:val="28"/>
          <w:lang w:val="uk-UA"/>
        </w:rPr>
        <w:t>або на 59,3%</w:t>
      </w:r>
      <w:proofErr w:type="spellStart"/>
      <w:r w:rsidRPr="005D3CC2">
        <w:rPr>
          <w:rFonts w:ascii="Times New Roman" w:hAnsi="Times New Roman" w:cs="Times New Roman"/>
          <w:sz w:val="28"/>
          <w:szCs w:val="28"/>
          <w:lang w:val="uk-UA"/>
        </w:rPr>
        <w:t>.Зменшення</w:t>
      </w:r>
      <w:proofErr w:type="spellEnd"/>
      <w:r w:rsidRPr="005D3CC2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 в натуральних показниках та встановлення</w:t>
      </w:r>
      <w:r w:rsidRPr="004347F4">
        <w:rPr>
          <w:rFonts w:ascii="Times New Roman" w:hAnsi="Times New Roman" w:cs="Times New Roman"/>
          <w:sz w:val="28"/>
          <w:szCs w:val="28"/>
          <w:lang w:val="uk-UA"/>
        </w:rPr>
        <w:t xml:space="preserve"> на автомобілі підприємства газове обладнання призвело до економії коштів .</w:t>
      </w:r>
    </w:p>
    <w:p w:rsidR="00BC4A09" w:rsidRPr="004347F4" w:rsidRDefault="00BC4A09" w:rsidP="00BC4A0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47F4">
        <w:rPr>
          <w:rFonts w:ascii="Times New Roman" w:hAnsi="Times New Roman"/>
          <w:sz w:val="28"/>
          <w:szCs w:val="28"/>
          <w:lang w:val="uk-UA"/>
        </w:rPr>
        <w:t>Діючий тариф на централізоване водовідведення складає 21,17 грн./м3 з ПДВ, затверджений рішенням виконавчого комітету Синельниківської міської ради від 26.12.2018 р. № 403 та введений в дію 19.01.2019р.</w:t>
      </w:r>
    </w:p>
    <w:p w:rsidR="00BC4A09" w:rsidRPr="005D3CC2" w:rsidRDefault="00BC4A09" w:rsidP="00BC4A0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3CC2">
        <w:rPr>
          <w:rFonts w:ascii="Times New Roman" w:hAnsi="Times New Roman"/>
          <w:sz w:val="28"/>
          <w:szCs w:val="28"/>
          <w:lang w:val="uk-UA"/>
        </w:rPr>
        <w:t>Загальний рівень відшкодування  витрат діючим тарифом станом на 01.07.2020 р. складає 79,1%.</w:t>
      </w:r>
    </w:p>
    <w:p w:rsidR="00BC4A09" w:rsidRPr="00DA0522" w:rsidRDefault="00BC4A09" w:rsidP="00BC4A0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0522">
        <w:rPr>
          <w:rFonts w:ascii="Times New Roman" w:hAnsi="Times New Roman"/>
          <w:sz w:val="28"/>
          <w:szCs w:val="28"/>
          <w:lang w:val="uk-UA"/>
        </w:rPr>
        <w:t xml:space="preserve">Плановий тариф на 2021 рік дорівнює розрахунковій собівартості  і становить 25,00 </w:t>
      </w:r>
      <w:proofErr w:type="spellStart"/>
      <w:r w:rsidRPr="00DA052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DA0522">
        <w:rPr>
          <w:rFonts w:ascii="Times New Roman" w:hAnsi="Times New Roman"/>
          <w:sz w:val="28"/>
          <w:szCs w:val="28"/>
          <w:lang w:val="uk-UA"/>
        </w:rPr>
        <w:t xml:space="preserve">/м3 (з ПДВ). Зростання  тарифу на централізоване водовідведення,  порівняно з діючим,  становить 18,1%. </w:t>
      </w:r>
    </w:p>
    <w:p w:rsidR="00BC4A09" w:rsidRPr="004347F4" w:rsidRDefault="00BC4A09" w:rsidP="00BC4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7F4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оплату праці, порівняно з діючим тарифом, збільшились  на 22,4%. В зв’язку із зростанням </w:t>
      </w:r>
      <w:proofErr w:type="spellStart"/>
      <w:r w:rsidRPr="004347F4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4347F4">
        <w:rPr>
          <w:rFonts w:ascii="Times New Roman" w:hAnsi="Times New Roman" w:cs="Times New Roman"/>
          <w:sz w:val="28"/>
          <w:szCs w:val="28"/>
          <w:lang w:val="uk-UA"/>
        </w:rPr>
        <w:t xml:space="preserve"> , відповідно відбулось  збільшення витрат запланованих на відрахування єдиного соціального </w:t>
      </w:r>
      <w:proofErr w:type="spellStart"/>
      <w:r w:rsidRPr="004347F4">
        <w:rPr>
          <w:rFonts w:ascii="Times New Roman" w:hAnsi="Times New Roman" w:cs="Times New Roman"/>
          <w:sz w:val="28"/>
          <w:szCs w:val="28"/>
          <w:lang w:val="uk-UA"/>
        </w:rPr>
        <w:t>внескуна</w:t>
      </w:r>
      <w:proofErr w:type="spellEnd"/>
      <w:r w:rsidRPr="004347F4">
        <w:rPr>
          <w:rFonts w:ascii="Times New Roman" w:hAnsi="Times New Roman" w:cs="Times New Roman"/>
          <w:sz w:val="28"/>
          <w:szCs w:val="28"/>
          <w:lang w:val="uk-UA"/>
        </w:rPr>
        <w:t xml:space="preserve"> 22,4%, в порівнянні із затвердженим тарифом.</w:t>
      </w:r>
    </w:p>
    <w:p w:rsidR="00BC4A09" w:rsidRPr="00B3787B" w:rsidRDefault="00BC4A09" w:rsidP="00BC4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87B">
        <w:rPr>
          <w:rFonts w:ascii="Times New Roman" w:hAnsi="Times New Roman" w:cs="Times New Roman"/>
          <w:sz w:val="28"/>
          <w:szCs w:val="28"/>
          <w:lang w:val="uk-UA"/>
        </w:rPr>
        <w:t>Планові видатки по  амортизаційним відрахуванням, порівняно з витратами в діючому тарифі,зросли на96,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B3787B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або на48,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3787B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77B0">
        <w:rPr>
          <w:rFonts w:ascii="Times New Roman" w:hAnsi="Times New Roman" w:cs="Times New Roman"/>
          <w:sz w:val="28"/>
          <w:szCs w:val="28"/>
          <w:lang w:val="uk-UA"/>
        </w:rPr>
        <w:t>Витрати</w:t>
      </w:r>
      <w:proofErr w:type="spellEnd"/>
      <w:r w:rsidRPr="000277B0">
        <w:rPr>
          <w:rFonts w:ascii="Times New Roman" w:hAnsi="Times New Roman" w:cs="Times New Roman"/>
          <w:sz w:val="28"/>
          <w:szCs w:val="28"/>
          <w:lang w:val="uk-UA"/>
        </w:rPr>
        <w:t xml:space="preserve">  зросли внаслідок збільшення балансової вартості каналізаційної станції по вул. Ватутіна КНС-1 (за рахунок проведення робіт з реконструкції), придбання </w:t>
      </w:r>
      <w:proofErr w:type="spellStart"/>
      <w:r w:rsidRPr="000277B0">
        <w:rPr>
          <w:rFonts w:ascii="Times New Roman" w:hAnsi="Times New Roman" w:cs="Times New Roman"/>
          <w:sz w:val="28"/>
          <w:szCs w:val="28"/>
          <w:lang w:val="uk-UA"/>
        </w:rPr>
        <w:t>канало-промив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277B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0277B0">
        <w:rPr>
          <w:rFonts w:ascii="Times New Roman" w:hAnsi="Times New Roman" w:cs="Times New Roman"/>
          <w:sz w:val="28"/>
          <w:szCs w:val="28"/>
          <w:lang w:val="uk-UA"/>
        </w:rPr>
        <w:t xml:space="preserve"> устаткування.</w:t>
      </w:r>
    </w:p>
    <w:p w:rsidR="00BC4A09" w:rsidRPr="00B3787B" w:rsidRDefault="00BC4A09" w:rsidP="00BC4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87B">
        <w:rPr>
          <w:rFonts w:ascii="Times New Roman" w:hAnsi="Times New Roman" w:cs="Times New Roman"/>
          <w:sz w:val="28"/>
          <w:szCs w:val="28"/>
          <w:lang w:val="uk-UA"/>
        </w:rPr>
        <w:t>В розрахунковому тарифі на 2020 рік простежується зменшення витрат  на електроенергію, порівняно з діючим  тарифом на 86,22 тис. грн.,</w:t>
      </w:r>
      <w:r w:rsidRPr="00476652">
        <w:rPr>
          <w:rFonts w:ascii="Times New Roman" w:hAnsi="Times New Roman" w:cs="Times New Roman"/>
          <w:sz w:val="28"/>
          <w:szCs w:val="28"/>
          <w:lang w:val="uk-UA"/>
        </w:rPr>
        <w:t>за рахунок зменшення натуральних показників ( в діючому тарифі  передбачено активної електроенергії 252997,56 кВт, в плановому тарифі – 165197,28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кВт), в</w:t>
      </w:r>
      <w:r w:rsidRPr="00B3787B">
        <w:rPr>
          <w:rFonts w:ascii="Times New Roman" w:hAnsi="Times New Roman" w:cs="Times New Roman"/>
          <w:sz w:val="28"/>
          <w:szCs w:val="28"/>
          <w:lang w:val="uk-UA"/>
        </w:rPr>
        <w:t xml:space="preserve"> той же час ціна на електроенергію значно зросла. В діючому тарифі вартість становить 1,7754 грн. за 1 кВт, в розрахунковому  тарифі – 2,18 грн. за 1 кВт.</w:t>
      </w:r>
    </w:p>
    <w:p w:rsidR="00BC4A09" w:rsidRPr="00DA0522" w:rsidRDefault="00BC4A09" w:rsidP="00BC4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B3787B">
        <w:rPr>
          <w:rFonts w:ascii="Times New Roman" w:hAnsi="Times New Roman" w:cs="Times New Roman"/>
          <w:sz w:val="28"/>
          <w:szCs w:val="28"/>
          <w:lang w:val="uk-UA"/>
        </w:rPr>
        <w:t>Витрати на ПММ зменшились  на</w:t>
      </w:r>
      <w:r w:rsidRPr="00476652">
        <w:rPr>
          <w:rFonts w:ascii="Times New Roman" w:hAnsi="Times New Roman" w:cs="Times New Roman"/>
          <w:sz w:val="28"/>
          <w:szCs w:val="28"/>
          <w:lang w:val="uk-UA"/>
        </w:rPr>
        <w:t xml:space="preserve">  89,0 тис. грн., або на 42,9%.</w:t>
      </w:r>
    </w:p>
    <w:p w:rsidR="00BC4A09" w:rsidRDefault="00BC4A09" w:rsidP="00BC4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87B">
        <w:rPr>
          <w:rFonts w:ascii="Times New Roman" w:hAnsi="Times New Roman" w:cs="Times New Roman"/>
          <w:sz w:val="28"/>
          <w:szCs w:val="28"/>
          <w:lang w:val="uk-UA"/>
        </w:rPr>
        <w:t>Причини зростання витрат по заробітній платі, відрахуванням на ЄСВ,  а також зменшення витрат на ПММ були зазначені вище.</w:t>
      </w:r>
    </w:p>
    <w:p w:rsidR="00BC4A09" w:rsidRDefault="00BC4A09" w:rsidP="00BC4A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пропозиції, щодо нового тарифу на водопостачання та водовідведення приймаються протягом </w:t>
      </w:r>
      <w:r w:rsidRPr="00BC4A09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 з дня оприлюднення інформації про намір змінити тарифи за адресою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,26 або за телефонами: (05663) 4-34-96</w:t>
      </w:r>
      <w:r w:rsidR="003F22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A09" w:rsidRDefault="00BC4A09" w:rsidP="00BC4A0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4A09" w:rsidRDefault="00BC4A09" w:rsidP="00BC4A0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4A09" w:rsidRDefault="00BC4A09" w:rsidP="003F223C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міський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водоканал»ДОР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C4A09" w:rsidRPr="008B422A" w:rsidRDefault="00BC4A09" w:rsidP="00BC4A0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EB1" w:rsidRDefault="00382EB1" w:rsidP="00697B7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2EB1" w:rsidSect="00D071A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8B" w:rsidRDefault="00F6018B" w:rsidP="00C6481A">
      <w:pPr>
        <w:spacing w:after="0" w:line="240" w:lineRule="auto"/>
      </w:pPr>
      <w:r>
        <w:separator/>
      </w:r>
    </w:p>
  </w:endnote>
  <w:endnote w:type="continuationSeparator" w:id="0">
    <w:p w:rsidR="00F6018B" w:rsidRDefault="00F6018B" w:rsidP="00C6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8B" w:rsidRDefault="00F6018B" w:rsidP="00C6481A">
      <w:pPr>
        <w:spacing w:after="0" w:line="240" w:lineRule="auto"/>
      </w:pPr>
      <w:r>
        <w:separator/>
      </w:r>
    </w:p>
  </w:footnote>
  <w:footnote w:type="continuationSeparator" w:id="0">
    <w:p w:rsidR="00F6018B" w:rsidRDefault="00F6018B" w:rsidP="00C6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888"/>
    <w:multiLevelType w:val="hybridMultilevel"/>
    <w:tmpl w:val="47FE2F66"/>
    <w:lvl w:ilvl="0" w:tplc="0EA8BDC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9042077"/>
    <w:multiLevelType w:val="hybridMultilevel"/>
    <w:tmpl w:val="4C40C3B2"/>
    <w:lvl w:ilvl="0" w:tplc="0EA8B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01136"/>
    <w:multiLevelType w:val="hybridMultilevel"/>
    <w:tmpl w:val="08620230"/>
    <w:lvl w:ilvl="0" w:tplc="0EA8BDCA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17124086"/>
    <w:multiLevelType w:val="hybridMultilevel"/>
    <w:tmpl w:val="66DA5562"/>
    <w:lvl w:ilvl="0" w:tplc="224E6B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A7371AD"/>
    <w:multiLevelType w:val="hybridMultilevel"/>
    <w:tmpl w:val="AD06460C"/>
    <w:lvl w:ilvl="0" w:tplc="0EA8B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A656C8"/>
    <w:multiLevelType w:val="hybridMultilevel"/>
    <w:tmpl w:val="540A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2A00"/>
    <w:multiLevelType w:val="hybridMultilevel"/>
    <w:tmpl w:val="09A2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4797"/>
    <w:multiLevelType w:val="hybridMultilevel"/>
    <w:tmpl w:val="F6E434D0"/>
    <w:lvl w:ilvl="0" w:tplc="856AA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A2841"/>
    <w:multiLevelType w:val="hybridMultilevel"/>
    <w:tmpl w:val="F49CC07E"/>
    <w:lvl w:ilvl="0" w:tplc="B532BA4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52B1347"/>
    <w:multiLevelType w:val="hybridMultilevel"/>
    <w:tmpl w:val="A34AC05C"/>
    <w:lvl w:ilvl="0" w:tplc="0EA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9150A"/>
    <w:multiLevelType w:val="hybridMultilevel"/>
    <w:tmpl w:val="225EE74E"/>
    <w:lvl w:ilvl="0" w:tplc="459CEE6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E8B3EF0"/>
    <w:multiLevelType w:val="hybridMultilevel"/>
    <w:tmpl w:val="CB32BD02"/>
    <w:lvl w:ilvl="0" w:tplc="0EA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D4B94"/>
    <w:multiLevelType w:val="hybridMultilevel"/>
    <w:tmpl w:val="74C2D296"/>
    <w:lvl w:ilvl="0" w:tplc="0EA8BDCA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>
    <w:nsid w:val="349A3BC4"/>
    <w:multiLevelType w:val="hybridMultilevel"/>
    <w:tmpl w:val="AA7A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9546E"/>
    <w:multiLevelType w:val="hybridMultilevel"/>
    <w:tmpl w:val="6D5E37F8"/>
    <w:lvl w:ilvl="0" w:tplc="0EA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57937"/>
    <w:multiLevelType w:val="hybridMultilevel"/>
    <w:tmpl w:val="FE9C4524"/>
    <w:lvl w:ilvl="0" w:tplc="5CE408E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BE04F0F"/>
    <w:multiLevelType w:val="hybridMultilevel"/>
    <w:tmpl w:val="8982D024"/>
    <w:lvl w:ilvl="0" w:tplc="0EA8B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831701"/>
    <w:multiLevelType w:val="hybridMultilevel"/>
    <w:tmpl w:val="83ACD8BA"/>
    <w:lvl w:ilvl="0" w:tplc="0EA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239B2"/>
    <w:multiLevelType w:val="hybridMultilevel"/>
    <w:tmpl w:val="404E60DA"/>
    <w:lvl w:ilvl="0" w:tplc="0EA8BD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1AB7C3D"/>
    <w:multiLevelType w:val="hybridMultilevel"/>
    <w:tmpl w:val="2B748588"/>
    <w:lvl w:ilvl="0" w:tplc="0EA8B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FE1FFE"/>
    <w:multiLevelType w:val="hybridMultilevel"/>
    <w:tmpl w:val="1B10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C2120"/>
    <w:multiLevelType w:val="hybridMultilevel"/>
    <w:tmpl w:val="1B8E6102"/>
    <w:lvl w:ilvl="0" w:tplc="0EA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60D3D"/>
    <w:multiLevelType w:val="hybridMultilevel"/>
    <w:tmpl w:val="70EA445C"/>
    <w:lvl w:ilvl="0" w:tplc="69321C34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462661D3"/>
    <w:multiLevelType w:val="hybridMultilevel"/>
    <w:tmpl w:val="A1305212"/>
    <w:lvl w:ilvl="0" w:tplc="36744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043265"/>
    <w:multiLevelType w:val="hybridMultilevel"/>
    <w:tmpl w:val="64BC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C21E8"/>
    <w:multiLevelType w:val="hybridMultilevel"/>
    <w:tmpl w:val="181ADBC0"/>
    <w:lvl w:ilvl="0" w:tplc="0EA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414E2"/>
    <w:multiLevelType w:val="hybridMultilevel"/>
    <w:tmpl w:val="9C04C3F2"/>
    <w:lvl w:ilvl="0" w:tplc="0EA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C2C7E"/>
    <w:multiLevelType w:val="hybridMultilevel"/>
    <w:tmpl w:val="3A3A1EE0"/>
    <w:lvl w:ilvl="0" w:tplc="1FA6A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7E36F2"/>
    <w:multiLevelType w:val="hybridMultilevel"/>
    <w:tmpl w:val="93A48DAC"/>
    <w:lvl w:ilvl="0" w:tplc="77209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F13087"/>
    <w:multiLevelType w:val="hybridMultilevel"/>
    <w:tmpl w:val="D95C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F6860"/>
    <w:multiLevelType w:val="hybridMultilevel"/>
    <w:tmpl w:val="F0DE31E6"/>
    <w:lvl w:ilvl="0" w:tplc="0EA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A3F7E"/>
    <w:multiLevelType w:val="hybridMultilevel"/>
    <w:tmpl w:val="8F5C2CAE"/>
    <w:lvl w:ilvl="0" w:tplc="7B3AC90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19334BC"/>
    <w:multiLevelType w:val="hybridMultilevel"/>
    <w:tmpl w:val="D980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F2CCF"/>
    <w:multiLevelType w:val="hybridMultilevel"/>
    <w:tmpl w:val="E1C256BA"/>
    <w:lvl w:ilvl="0" w:tplc="C6A08B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53C4543C"/>
    <w:multiLevelType w:val="hybridMultilevel"/>
    <w:tmpl w:val="9FECB4AE"/>
    <w:lvl w:ilvl="0" w:tplc="0EA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9C5418"/>
    <w:multiLevelType w:val="hybridMultilevel"/>
    <w:tmpl w:val="8C0C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53982"/>
    <w:multiLevelType w:val="hybridMultilevel"/>
    <w:tmpl w:val="6DCCB6A2"/>
    <w:lvl w:ilvl="0" w:tplc="8EB2CC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64227"/>
    <w:multiLevelType w:val="hybridMultilevel"/>
    <w:tmpl w:val="3252D19E"/>
    <w:lvl w:ilvl="0" w:tplc="0EA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3D7CD3"/>
    <w:multiLevelType w:val="hybridMultilevel"/>
    <w:tmpl w:val="1CD20CCA"/>
    <w:lvl w:ilvl="0" w:tplc="0EA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E2E2E"/>
    <w:multiLevelType w:val="hybridMultilevel"/>
    <w:tmpl w:val="1E8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940EC"/>
    <w:multiLevelType w:val="hybridMultilevel"/>
    <w:tmpl w:val="EC92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36C6A"/>
    <w:multiLevelType w:val="hybridMultilevel"/>
    <w:tmpl w:val="DBE6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224DE"/>
    <w:multiLevelType w:val="hybridMultilevel"/>
    <w:tmpl w:val="336C3FB4"/>
    <w:lvl w:ilvl="0" w:tplc="0EA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611F3"/>
    <w:multiLevelType w:val="hybridMultilevel"/>
    <w:tmpl w:val="E8E2CF78"/>
    <w:lvl w:ilvl="0" w:tplc="0EA8B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67292E"/>
    <w:multiLevelType w:val="hybridMultilevel"/>
    <w:tmpl w:val="3CFE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F6EFB"/>
    <w:multiLevelType w:val="hybridMultilevel"/>
    <w:tmpl w:val="DDCC9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B6587E"/>
    <w:multiLevelType w:val="hybridMultilevel"/>
    <w:tmpl w:val="DF08F214"/>
    <w:lvl w:ilvl="0" w:tplc="4864BA5C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0"/>
  </w:num>
  <w:num w:numId="4">
    <w:abstractNumId w:val="22"/>
  </w:num>
  <w:num w:numId="5">
    <w:abstractNumId w:val="7"/>
  </w:num>
  <w:num w:numId="6">
    <w:abstractNumId w:val="41"/>
  </w:num>
  <w:num w:numId="7">
    <w:abstractNumId w:val="44"/>
  </w:num>
  <w:num w:numId="8">
    <w:abstractNumId w:val="35"/>
  </w:num>
  <w:num w:numId="9">
    <w:abstractNumId w:val="13"/>
  </w:num>
  <w:num w:numId="10">
    <w:abstractNumId w:val="28"/>
  </w:num>
  <w:num w:numId="11">
    <w:abstractNumId w:val="8"/>
  </w:num>
  <w:num w:numId="12">
    <w:abstractNumId w:val="40"/>
  </w:num>
  <w:num w:numId="13">
    <w:abstractNumId w:val="45"/>
  </w:num>
  <w:num w:numId="14">
    <w:abstractNumId w:val="23"/>
  </w:num>
  <w:num w:numId="15">
    <w:abstractNumId w:val="29"/>
  </w:num>
  <w:num w:numId="16">
    <w:abstractNumId w:val="31"/>
  </w:num>
  <w:num w:numId="17">
    <w:abstractNumId w:val="33"/>
  </w:num>
  <w:num w:numId="18">
    <w:abstractNumId w:val="5"/>
  </w:num>
  <w:num w:numId="19">
    <w:abstractNumId w:val="27"/>
  </w:num>
  <w:num w:numId="20">
    <w:abstractNumId w:val="46"/>
  </w:num>
  <w:num w:numId="21">
    <w:abstractNumId w:val="15"/>
  </w:num>
  <w:num w:numId="22">
    <w:abstractNumId w:val="10"/>
  </w:num>
  <w:num w:numId="23">
    <w:abstractNumId w:val="39"/>
  </w:num>
  <w:num w:numId="24">
    <w:abstractNumId w:val="32"/>
  </w:num>
  <w:num w:numId="25">
    <w:abstractNumId w:val="30"/>
  </w:num>
  <w:num w:numId="26">
    <w:abstractNumId w:val="9"/>
  </w:num>
  <w:num w:numId="27">
    <w:abstractNumId w:val="0"/>
  </w:num>
  <w:num w:numId="28">
    <w:abstractNumId w:val="14"/>
  </w:num>
  <w:num w:numId="29">
    <w:abstractNumId w:val="26"/>
  </w:num>
  <w:num w:numId="30">
    <w:abstractNumId w:val="34"/>
  </w:num>
  <w:num w:numId="31">
    <w:abstractNumId w:val="25"/>
  </w:num>
  <w:num w:numId="32">
    <w:abstractNumId w:val="12"/>
  </w:num>
  <w:num w:numId="33">
    <w:abstractNumId w:val="42"/>
  </w:num>
  <w:num w:numId="34">
    <w:abstractNumId w:val="11"/>
  </w:num>
  <w:num w:numId="35">
    <w:abstractNumId w:val="24"/>
  </w:num>
  <w:num w:numId="36">
    <w:abstractNumId w:val="2"/>
  </w:num>
  <w:num w:numId="37">
    <w:abstractNumId w:val="16"/>
  </w:num>
  <w:num w:numId="38">
    <w:abstractNumId w:val="17"/>
  </w:num>
  <w:num w:numId="39">
    <w:abstractNumId w:val="21"/>
  </w:num>
  <w:num w:numId="40">
    <w:abstractNumId w:val="38"/>
  </w:num>
  <w:num w:numId="41">
    <w:abstractNumId w:val="37"/>
  </w:num>
  <w:num w:numId="42">
    <w:abstractNumId w:val="18"/>
  </w:num>
  <w:num w:numId="43">
    <w:abstractNumId w:val="6"/>
  </w:num>
  <w:num w:numId="44">
    <w:abstractNumId w:val="1"/>
  </w:num>
  <w:num w:numId="45">
    <w:abstractNumId w:val="19"/>
  </w:num>
  <w:num w:numId="46">
    <w:abstractNumId w:val="43"/>
  </w:num>
  <w:num w:numId="47">
    <w:abstractNumId w:val="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144"/>
    <w:rsid w:val="000029C7"/>
    <w:rsid w:val="00003BC7"/>
    <w:rsid w:val="00007EDF"/>
    <w:rsid w:val="00011C19"/>
    <w:rsid w:val="000242F9"/>
    <w:rsid w:val="00026279"/>
    <w:rsid w:val="00033AFE"/>
    <w:rsid w:val="00053DE0"/>
    <w:rsid w:val="00063364"/>
    <w:rsid w:val="00064C59"/>
    <w:rsid w:val="000667F1"/>
    <w:rsid w:val="0006703F"/>
    <w:rsid w:val="0007285D"/>
    <w:rsid w:val="00072DD9"/>
    <w:rsid w:val="00074387"/>
    <w:rsid w:val="0008150D"/>
    <w:rsid w:val="00082B5C"/>
    <w:rsid w:val="00083E94"/>
    <w:rsid w:val="0008621E"/>
    <w:rsid w:val="000865DA"/>
    <w:rsid w:val="00086945"/>
    <w:rsid w:val="00091D9E"/>
    <w:rsid w:val="000964DF"/>
    <w:rsid w:val="00097488"/>
    <w:rsid w:val="000A174F"/>
    <w:rsid w:val="000A230D"/>
    <w:rsid w:val="000A37D5"/>
    <w:rsid w:val="000A6507"/>
    <w:rsid w:val="000B0BEC"/>
    <w:rsid w:val="000B2CB7"/>
    <w:rsid w:val="000B32DA"/>
    <w:rsid w:val="000B5461"/>
    <w:rsid w:val="000B78C4"/>
    <w:rsid w:val="000C2058"/>
    <w:rsid w:val="000C3E8D"/>
    <w:rsid w:val="000C4886"/>
    <w:rsid w:val="000C6F45"/>
    <w:rsid w:val="000D0CCC"/>
    <w:rsid w:val="000D148B"/>
    <w:rsid w:val="000D266D"/>
    <w:rsid w:val="000D2FBA"/>
    <w:rsid w:val="000D6F3F"/>
    <w:rsid w:val="000D7494"/>
    <w:rsid w:val="000E452C"/>
    <w:rsid w:val="000E6FDB"/>
    <w:rsid w:val="000E77B0"/>
    <w:rsid w:val="000E7F5A"/>
    <w:rsid w:val="000E7F62"/>
    <w:rsid w:val="000F142E"/>
    <w:rsid w:val="000F2B5B"/>
    <w:rsid w:val="00102177"/>
    <w:rsid w:val="00110894"/>
    <w:rsid w:val="00112002"/>
    <w:rsid w:val="00123F04"/>
    <w:rsid w:val="00126226"/>
    <w:rsid w:val="0013637C"/>
    <w:rsid w:val="0013780C"/>
    <w:rsid w:val="00141FB4"/>
    <w:rsid w:val="00146256"/>
    <w:rsid w:val="00150F9E"/>
    <w:rsid w:val="0015723C"/>
    <w:rsid w:val="001618FE"/>
    <w:rsid w:val="00161FAF"/>
    <w:rsid w:val="00172942"/>
    <w:rsid w:val="001748F1"/>
    <w:rsid w:val="001833E1"/>
    <w:rsid w:val="00191D6C"/>
    <w:rsid w:val="00192757"/>
    <w:rsid w:val="00192B99"/>
    <w:rsid w:val="00193BC8"/>
    <w:rsid w:val="00195A91"/>
    <w:rsid w:val="001A6E76"/>
    <w:rsid w:val="001B2372"/>
    <w:rsid w:val="001B23BA"/>
    <w:rsid w:val="001C109E"/>
    <w:rsid w:val="001C21B4"/>
    <w:rsid w:val="001D2722"/>
    <w:rsid w:val="001D5D00"/>
    <w:rsid w:val="001E5132"/>
    <w:rsid w:val="001F13ED"/>
    <w:rsid w:val="0020094E"/>
    <w:rsid w:val="00213AB5"/>
    <w:rsid w:val="002148A2"/>
    <w:rsid w:val="00216315"/>
    <w:rsid w:val="00220FF0"/>
    <w:rsid w:val="00224A23"/>
    <w:rsid w:val="00226144"/>
    <w:rsid w:val="00230651"/>
    <w:rsid w:val="00230865"/>
    <w:rsid w:val="00233C93"/>
    <w:rsid w:val="00234340"/>
    <w:rsid w:val="00240127"/>
    <w:rsid w:val="00240C69"/>
    <w:rsid w:val="00251F58"/>
    <w:rsid w:val="002635EE"/>
    <w:rsid w:val="00270F29"/>
    <w:rsid w:val="0027100F"/>
    <w:rsid w:val="00282FE0"/>
    <w:rsid w:val="0028635B"/>
    <w:rsid w:val="00293578"/>
    <w:rsid w:val="002960A4"/>
    <w:rsid w:val="002A28E6"/>
    <w:rsid w:val="002A773B"/>
    <w:rsid w:val="002B1B26"/>
    <w:rsid w:val="002B7073"/>
    <w:rsid w:val="002B7AEB"/>
    <w:rsid w:val="002C0336"/>
    <w:rsid w:val="002C1EBA"/>
    <w:rsid w:val="002C3797"/>
    <w:rsid w:val="002D413D"/>
    <w:rsid w:val="002E4222"/>
    <w:rsid w:val="002E5A85"/>
    <w:rsid w:val="002E6BD2"/>
    <w:rsid w:val="002E7A09"/>
    <w:rsid w:val="002F16D0"/>
    <w:rsid w:val="002F6629"/>
    <w:rsid w:val="002F7D05"/>
    <w:rsid w:val="002F7F88"/>
    <w:rsid w:val="00302AD2"/>
    <w:rsid w:val="00307981"/>
    <w:rsid w:val="00315ED0"/>
    <w:rsid w:val="00320720"/>
    <w:rsid w:val="0032280A"/>
    <w:rsid w:val="00326C69"/>
    <w:rsid w:val="00327062"/>
    <w:rsid w:val="003309B7"/>
    <w:rsid w:val="0033358A"/>
    <w:rsid w:val="00336ED9"/>
    <w:rsid w:val="00343B1A"/>
    <w:rsid w:val="00345AA5"/>
    <w:rsid w:val="00346BA2"/>
    <w:rsid w:val="00352EF4"/>
    <w:rsid w:val="003618DF"/>
    <w:rsid w:val="00361E38"/>
    <w:rsid w:val="003648B3"/>
    <w:rsid w:val="00374DF8"/>
    <w:rsid w:val="0037796A"/>
    <w:rsid w:val="00382186"/>
    <w:rsid w:val="00382EB1"/>
    <w:rsid w:val="00383A2B"/>
    <w:rsid w:val="003857DD"/>
    <w:rsid w:val="00386B25"/>
    <w:rsid w:val="0039249D"/>
    <w:rsid w:val="003A1815"/>
    <w:rsid w:val="003A4B9D"/>
    <w:rsid w:val="003A5B36"/>
    <w:rsid w:val="003C083E"/>
    <w:rsid w:val="003C266D"/>
    <w:rsid w:val="003C424A"/>
    <w:rsid w:val="003D04CE"/>
    <w:rsid w:val="003D0DF7"/>
    <w:rsid w:val="003D4541"/>
    <w:rsid w:val="003E1AAF"/>
    <w:rsid w:val="003E20CE"/>
    <w:rsid w:val="003E2E27"/>
    <w:rsid w:val="003F1ADC"/>
    <w:rsid w:val="003F1EDE"/>
    <w:rsid w:val="003F223C"/>
    <w:rsid w:val="003F45DF"/>
    <w:rsid w:val="003F6722"/>
    <w:rsid w:val="003F68F7"/>
    <w:rsid w:val="0041709B"/>
    <w:rsid w:val="00420903"/>
    <w:rsid w:val="00423EF3"/>
    <w:rsid w:val="00424CDC"/>
    <w:rsid w:val="004308E3"/>
    <w:rsid w:val="00432037"/>
    <w:rsid w:val="004351E9"/>
    <w:rsid w:val="00435DBB"/>
    <w:rsid w:val="0043793C"/>
    <w:rsid w:val="00446610"/>
    <w:rsid w:val="00452EB0"/>
    <w:rsid w:val="004548C6"/>
    <w:rsid w:val="00455716"/>
    <w:rsid w:val="004563F4"/>
    <w:rsid w:val="00457AC4"/>
    <w:rsid w:val="00457E83"/>
    <w:rsid w:val="0046016C"/>
    <w:rsid w:val="004715E2"/>
    <w:rsid w:val="00471CDE"/>
    <w:rsid w:val="00485425"/>
    <w:rsid w:val="0048735A"/>
    <w:rsid w:val="00487E7D"/>
    <w:rsid w:val="00492D4C"/>
    <w:rsid w:val="00492F3C"/>
    <w:rsid w:val="00493F20"/>
    <w:rsid w:val="004B4AC6"/>
    <w:rsid w:val="004C2641"/>
    <w:rsid w:val="004C6EEC"/>
    <w:rsid w:val="004D330A"/>
    <w:rsid w:val="004D79B2"/>
    <w:rsid w:val="004E4285"/>
    <w:rsid w:val="004F06D8"/>
    <w:rsid w:val="004F3578"/>
    <w:rsid w:val="004F3FBC"/>
    <w:rsid w:val="004F4884"/>
    <w:rsid w:val="00511E26"/>
    <w:rsid w:val="0051449F"/>
    <w:rsid w:val="00520B8A"/>
    <w:rsid w:val="005211EB"/>
    <w:rsid w:val="005226A3"/>
    <w:rsid w:val="00531F6E"/>
    <w:rsid w:val="00533EA8"/>
    <w:rsid w:val="0054012A"/>
    <w:rsid w:val="00543C10"/>
    <w:rsid w:val="0054482D"/>
    <w:rsid w:val="00563E30"/>
    <w:rsid w:val="00566E7E"/>
    <w:rsid w:val="005671E4"/>
    <w:rsid w:val="0057252B"/>
    <w:rsid w:val="00572C3A"/>
    <w:rsid w:val="00573DCE"/>
    <w:rsid w:val="005840DF"/>
    <w:rsid w:val="00586451"/>
    <w:rsid w:val="00586AEC"/>
    <w:rsid w:val="00590A30"/>
    <w:rsid w:val="0059107E"/>
    <w:rsid w:val="00591751"/>
    <w:rsid w:val="00591D99"/>
    <w:rsid w:val="0059435E"/>
    <w:rsid w:val="0059536D"/>
    <w:rsid w:val="00597E50"/>
    <w:rsid w:val="005A0F73"/>
    <w:rsid w:val="005A2509"/>
    <w:rsid w:val="005A2C5F"/>
    <w:rsid w:val="005A2EA4"/>
    <w:rsid w:val="005B3DDF"/>
    <w:rsid w:val="005B7C5B"/>
    <w:rsid w:val="005C691E"/>
    <w:rsid w:val="005D1FCD"/>
    <w:rsid w:val="005F0057"/>
    <w:rsid w:val="005F2928"/>
    <w:rsid w:val="005F638E"/>
    <w:rsid w:val="006074F8"/>
    <w:rsid w:val="00607ECC"/>
    <w:rsid w:val="00612BA5"/>
    <w:rsid w:val="006145A6"/>
    <w:rsid w:val="0061647E"/>
    <w:rsid w:val="00616CED"/>
    <w:rsid w:val="006231F9"/>
    <w:rsid w:val="0062596E"/>
    <w:rsid w:val="006330A4"/>
    <w:rsid w:val="0063436E"/>
    <w:rsid w:val="0063775E"/>
    <w:rsid w:val="006413BB"/>
    <w:rsid w:val="00642D67"/>
    <w:rsid w:val="006443A3"/>
    <w:rsid w:val="0064721E"/>
    <w:rsid w:val="00647623"/>
    <w:rsid w:val="00656359"/>
    <w:rsid w:val="00660DFF"/>
    <w:rsid w:val="00662E77"/>
    <w:rsid w:val="006637FF"/>
    <w:rsid w:val="00673740"/>
    <w:rsid w:val="006871E6"/>
    <w:rsid w:val="0069095A"/>
    <w:rsid w:val="006917A0"/>
    <w:rsid w:val="00694DE4"/>
    <w:rsid w:val="006978FF"/>
    <w:rsid w:val="00697B70"/>
    <w:rsid w:val="006A7CC4"/>
    <w:rsid w:val="006B04DC"/>
    <w:rsid w:val="006B17FC"/>
    <w:rsid w:val="006B1E11"/>
    <w:rsid w:val="006B231C"/>
    <w:rsid w:val="006B5A29"/>
    <w:rsid w:val="006B63F3"/>
    <w:rsid w:val="006C2722"/>
    <w:rsid w:val="006C5202"/>
    <w:rsid w:val="006D1690"/>
    <w:rsid w:val="006D2BEA"/>
    <w:rsid w:val="006D301C"/>
    <w:rsid w:val="006D4C35"/>
    <w:rsid w:val="006E27A3"/>
    <w:rsid w:val="006E33CF"/>
    <w:rsid w:val="006E6705"/>
    <w:rsid w:val="006F6BBB"/>
    <w:rsid w:val="007027A0"/>
    <w:rsid w:val="00706367"/>
    <w:rsid w:val="00707616"/>
    <w:rsid w:val="0071474D"/>
    <w:rsid w:val="0071694B"/>
    <w:rsid w:val="00716E6C"/>
    <w:rsid w:val="00721FEE"/>
    <w:rsid w:val="007247AF"/>
    <w:rsid w:val="00726437"/>
    <w:rsid w:val="007277FB"/>
    <w:rsid w:val="00730649"/>
    <w:rsid w:val="0074564C"/>
    <w:rsid w:val="007472C0"/>
    <w:rsid w:val="00753334"/>
    <w:rsid w:val="00760CCC"/>
    <w:rsid w:val="00762077"/>
    <w:rsid w:val="00762F8C"/>
    <w:rsid w:val="007639FC"/>
    <w:rsid w:val="00763D3A"/>
    <w:rsid w:val="0076789E"/>
    <w:rsid w:val="0077369F"/>
    <w:rsid w:val="00773DC1"/>
    <w:rsid w:val="0077515B"/>
    <w:rsid w:val="00777C05"/>
    <w:rsid w:val="00781380"/>
    <w:rsid w:val="00782461"/>
    <w:rsid w:val="00787CD7"/>
    <w:rsid w:val="0079018B"/>
    <w:rsid w:val="00790DE4"/>
    <w:rsid w:val="007930E1"/>
    <w:rsid w:val="007A6571"/>
    <w:rsid w:val="007A749C"/>
    <w:rsid w:val="007B17DF"/>
    <w:rsid w:val="007B7EA8"/>
    <w:rsid w:val="007C0BD4"/>
    <w:rsid w:val="007D710D"/>
    <w:rsid w:val="007E0C20"/>
    <w:rsid w:val="007E4E58"/>
    <w:rsid w:val="007E56CA"/>
    <w:rsid w:val="00800B53"/>
    <w:rsid w:val="00805C70"/>
    <w:rsid w:val="00815585"/>
    <w:rsid w:val="00823110"/>
    <w:rsid w:val="00830694"/>
    <w:rsid w:val="0083185C"/>
    <w:rsid w:val="008328F5"/>
    <w:rsid w:val="00835811"/>
    <w:rsid w:val="00837909"/>
    <w:rsid w:val="008438E9"/>
    <w:rsid w:val="008458F5"/>
    <w:rsid w:val="008553D8"/>
    <w:rsid w:val="00862B6E"/>
    <w:rsid w:val="00863188"/>
    <w:rsid w:val="00863503"/>
    <w:rsid w:val="0086367B"/>
    <w:rsid w:val="00866341"/>
    <w:rsid w:val="00874773"/>
    <w:rsid w:val="008762C2"/>
    <w:rsid w:val="0088586E"/>
    <w:rsid w:val="00885CF5"/>
    <w:rsid w:val="00887AA6"/>
    <w:rsid w:val="00897653"/>
    <w:rsid w:val="008A13B6"/>
    <w:rsid w:val="008A178A"/>
    <w:rsid w:val="008A276F"/>
    <w:rsid w:val="008A70A2"/>
    <w:rsid w:val="008A7142"/>
    <w:rsid w:val="008B3A8D"/>
    <w:rsid w:val="008B3F62"/>
    <w:rsid w:val="008B422A"/>
    <w:rsid w:val="008B45B9"/>
    <w:rsid w:val="008B600C"/>
    <w:rsid w:val="008C013D"/>
    <w:rsid w:val="008C1C12"/>
    <w:rsid w:val="008C6398"/>
    <w:rsid w:val="008D026D"/>
    <w:rsid w:val="008D06D1"/>
    <w:rsid w:val="008D13C0"/>
    <w:rsid w:val="008D4475"/>
    <w:rsid w:val="008E1D59"/>
    <w:rsid w:val="008E223F"/>
    <w:rsid w:val="008E244D"/>
    <w:rsid w:val="008F16DB"/>
    <w:rsid w:val="008F279E"/>
    <w:rsid w:val="0090331F"/>
    <w:rsid w:val="0091027C"/>
    <w:rsid w:val="00920D74"/>
    <w:rsid w:val="00923703"/>
    <w:rsid w:val="0092706B"/>
    <w:rsid w:val="00933C82"/>
    <w:rsid w:val="00934EFF"/>
    <w:rsid w:val="00942AD8"/>
    <w:rsid w:val="009442AD"/>
    <w:rsid w:val="0095158C"/>
    <w:rsid w:val="00952289"/>
    <w:rsid w:val="00952561"/>
    <w:rsid w:val="009543BA"/>
    <w:rsid w:val="009545B2"/>
    <w:rsid w:val="00956054"/>
    <w:rsid w:val="009609C1"/>
    <w:rsid w:val="0096735B"/>
    <w:rsid w:val="009707EF"/>
    <w:rsid w:val="009724D0"/>
    <w:rsid w:val="009761B4"/>
    <w:rsid w:val="00976C03"/>
    <w:rsid w:val="00983D61"/>
    <w:rsid w:val="00987326"/>
    <w:rsid w:val="0099504B"/>
    <w:rsid w:val="00996D3F"/>
    <w:rsid w:val="00997F5B"/>
    <w:rsid w:val="009A06F2"/>
    <w:rsid w:val="009A0CB9"/>
    <w:rsid w:val="009A185C"/>
    <w:rsid w:val="009A3B3E"/>
    <w:rsid w:val="009A4369"/>
    <w:rsid w:val="009A7877"/>
    <w:rsid w:val="009B240F"/>
    <w:rsid w:val="009C16B6"/>
    <w:rsid w:val="009C49A1"/>
    <w:rsid w:val="009E10C9"/>
    <w:rsid w:val="009E3B1F"/>
    <w:rsid w:val="009E5370"/>
    <w:rsid w:val="009E5C9D"/>
    <w:rsid w:val="009E7E93"/>
    <w:rsid w:val="009F1E0A"/>
    <w:rsid w:val="009F6457"/>
    <w:rsid w:val="009F7AC7"/>
    <w:rsid w:val="00A15BCA"/>
    <w:rsid w:val="00A16EEB"/>
    <w:rsid w:val="00A216AF"/>
    <w:rsid w:val="00A30B93"/>
    <w:rsid w:val="00A30DDC"/>
    <w:rsid w:val="00A33C58"/>
    <w:rsid w:val="00A35409"/>
    <w:rsid w:val="00A41ED6"/>
    <w:rsid w:val="00A43F64"/>
    <w:rsid w:val="00A45A9B"/>
    <w:rsid w:val="00A47BE8"/>
    <w:rsid w:val="00A50BE4"/>
    <w:rsid w:val="00A5449F"/>
    <w:rsid w:val="00A5742B"/>
    <w:rsid w:val="00A613C0"/>
    <w:rsid w:val="00A619F5"/>
    <w:rsid w:val="00A62E8A"/>
    <w:rsid w:val="00A673D6"/>
    <w:rsid w:val="00A70795"/>
    <w:rsid w:val="00A735DF"/>
    <w:rsid w:val="00A76C1B"/>
    <w:rsid w:val="00A822AF"/>
    <w:rsid w:val="00A91A22"/>
    <w:rsid w:val="00AA2085"/>
    <w:rsid w:val="00AA2F0B"/>
    <w:rsid w:val="00AB2B20"/>
    <w:rsid w:val="00AB49E1"/>
    <w:rsid w:val="00AD18F7"/>
    <w:rsid w:val="00AD38B0"/>
    <w:rsid w:val="00AD44FE"/>
    <w:rsid w:val="00AD4A22"/>
    <w:rsid w:val="00AD60B2"/>
    <w:rsid w:val="00AD645B"/>
    <w:rsid w:val="00AE21B1"/>
    <w:rsid w:val="00AE310C"/>
    <w:rsid w:val="00AE37B8"/>
    <w:rsid w:val="00AE416C"/>
    <w:rsid w:val="00AE5BDA"/>
    <w:rsid w:val="00AE7A0A"/>
    <w:rsid w:val="00AF0F22"/>
    <w:rsid w:val="00AF24AB"/>
    <w:rsid w:val="00AF631F"/>
    <w:rsid w:val="00B00FCC"/>
    <w:rsid w:val="00B01380"/>
    <w:rsid w:val="00B03ACC"/>
    <w:rsid w:val="00B0540A"/>
    <w:rsid w:val="00B06F82"/>
    <w:rsid w:val="00B11069"/>
    <w:rsid w:val="00B16CAE"/>
    <w:rsid w:val="00B214D7"/>
    <w:rsid w:val="00B2390E"/>
    <w:rsid w:val="00B3194B"/>
    <w:rsid w:val="00B35B73"/>
    <w:rsid w:val="00B4206E"/>
    <w:rsid w:val="00B4256A"/>
    <w:rsid w:val="00B515AF"/>
    <w:rsid w:val="00B55125"/>
    <w:rsid w:val="00B5664E"/>
    <w:rsid w:val="00B6694A"/>
    <w:rsid w:val="00B768DB"/>
    <w:rsid w:val="00B800EE"/>
    <w:rsid w:val="00B8522B"/>
    <w:rsid w:val="00B907A4"/>
    <w:rsid w:val="00B92383"/>
    <w:rsid w:val="00BA00C2"/>
    <w:rsid w:val="00BA2416"/>
    <w:rsid w:val="00BA718E"/>
    <w:rsid w:val="00BB4191"/>
    <w:rsid w:val="00BB79E7"/>
    <w:rsid w:val="00BB7B2B"/>
    <w:rsid w:val="00BC4A09"/>
    <w:rsid w:val="00BC6068"/>
    <w:rsid w:val="00BC7B42"/>
    <w:rsid w:val="00BD2313"/>
    <w:rsid w:val="00BD44E4"/>
    <w:rsid w:val="00BD45AC"/>
    <w:rsid w:val="00BD58C1"/>
    <w:rsid w:val="00BD5E19"/>
    <w:rsid w:val="00BD70DE"/>
    <w:rsid w:val="00BE036C"/>
    <w:rsid w:val="00BE0EFF"/>
    <w:rsid w:val="00BE285F"/>
    <w:rsid w:val="00BE3B6D"/>
    <w:rsid w:val="00BE79BD"/>
    <w:rsid w:val="00BF159C"/>
    <w:rsid w:val="00BF4423"/>
    <w:rsid w:val="00BF785A"/>
    <w:rsid w:val="00C009BF"/>
    <w:rsid w:val="00C0249A"/>
    <w:rsid w:val="00C039D1"/>
    <w:rsid w:val="00C05A7D"/>
    <w:rsid w:val="00C06B9E"/>
    <w:rsid w:val="00C1090C"/>
    <w:rsid w:val="00C15A60"/>
    <w:rsid w:val="00C20067"/>
    <w:rsid w:val="00C320B3"/>
    <w:rsid w:val="00C35A9C"/>
    <w:rsid w:val="00C41C28"/>
    <w:rsid w:val="00C476E8"/>
    <w:rsid w:val="00C51344"/>
    <w:rsid w:val="00C521E7"/>
    <w:rsid w:val="00C538A4"/>
    <w:rsid w:val="00C54D14"/>
    <w:rsid w:val="00C61F5A"/>
    <w:rsid w:val="00C6481A"/>
    <w:rsid w:val="00C71230"/>
    <w:rsid w:val="00C74EDD"/>
    <w:rsid w:val="00C74FB1"/>
    <w:rsid w:val="00C7509A"/>
    <w:rsid w:val="00C753BE"/>
    <w:rsid w:val="00C80D71"/>
    <w:rsid w:val="00C82C07"/>
    <w:rsid w:val="00C842D0"/>
    <w:rsid w:val="00C877EE"/>
    <w:rsid w:val="00C9006C"/>
    <w:rsid w:val="00C92FE2"/>
    <w:rsid w:val="00C93BF8"/>
    <w:rsid w:val="00C943C8"/>
    <w:rsid w:val="00C976F6"/>
    <w:rsid w:val="00CA09C8"/>
    <w:rsid w:val="00CB1EA2"/>
    <w:rsid w:val="00CB2760"/>
    <w:rsid w:val="00CB39DC"/>
    <w:rsid w:val="00CB4763"/>
    <w:rsid w:val="00CB5AE6"/>
    <w:rsid w:val="00CD4FBA"/>
    <w:rsid w:val="00CE3422"/>
    <w:rsid w:val="00CE4753"/>
    <w:rsid w:val="00CF10D6"/>
    <w:rsid w:val="00CF131C"/>
    <w:rsid w:val="00D021BD"/>
    <w:rsid w:val="00D02824"/>
    <w:rsid w:val="00D071AE"/>
    <w:rsid w:val="00D11668"/>
    <w:rsid w:val="00D12186"/>
    <w:rsid w:val="00D14E45"/>
    <w:rsid w:val="00D216A8"/>
    <w:rsid w:val="00D2213F"/>
    <w:rsid w:val="00D51B24"/>
    <w:rsid w:val="00D56427"/>
    <w:rsid w:val="00D566AE"/>
    <w:rsid w:val="00D56C40"/>
    <w:rsid w:val="00D57988"/>
    <w:rsid w:val="00D6330C"/>
    <w:rsid w:val="00D70CB2"/>
    <w:rsid w:val="00D720BE"/>
    <w:rsid w:val="00D81A68"/>
    <w:rsid w:val="00D82202"/>
    <w:rsid w:val="00D82AEA"/>
    <w:rsid w:val="00D942A7"/>
    <w:rsid w:val="00D95CA1"/>
    <w:rsid w:val="00D97E20"/>
    <w:rsid w:val="00DA0615"/>
    <w:rsid w:val="00DC4E4A"/>
    <w:rsid w:val="00DC6B22"/>
    <w:rsid w:val="00DC748E"/>
    <w:rsid w:val="00DD2937"/>
    <w:rsid w:val="00DD6009"/>
    <w:rsid w:val="00DD638E"/>
    <w:rsid w:val="00DE1F5A"/>
    <w:rsid w:val="00DF04AA"/>
    <w:rsid w:val="00DF21BE"/>
    <w:rsid w:val="00DF602A"/>
    <w:rsid w:val="00DF6C30"/>
    <w:rsid w:val="00E008E7"/>
    <w:rsid w:val="00E01764"/>
    <w:rsid w:val="00E06C2E"/>
    <w:rsid w:val="00E1062D"/>
    <w:rsid w:val="00E1556D"/>
    <w:rsid w:val="00E15BC5"/>
    <w:rsid w:val="00E22E74"/>
    <w:rsid w:val="00E26CAB"/>
    <w:rsid w:val="00E30DE8"/>
    <w:rsid w:val="00E33B6D"/>
    <w:rsid w:val="00E3647C"/>
    <w:rsid w:val="00E40814"/>
    <w:rsid w:val="00E4558D"/>
    <w:rsid w:val="00E4584F"/>
    <w:rsid w:val="00E541EB"/>
    <w:rsid w:val="00E60015"/>
    <w:rsid w:val="00E60A78"/>
    <w:rsid w:val="00E6280F"/>
    <w:rsid w:val="00E66817"/>
    <w:rsid w:val="00E73414"/>
    <w:rsid w:val="00E776F2"/>
    <w:rsid w:val="00E850C4"/>
    <w:rsid w:val="00E8793B"/>
    <w:rsid w:val="00E9209F"/>
    <w:rsid w:val="00EA0EF7"/>
    <w:rsid w:val="00EA6261"/>
    <w:rsid w:val="00EA6AFA"/>
    <w:rsid w:val="00EC1F66"/>
    <w:rsid w:val="00EC24A2"/>
    <w:rsid w:val="00EC53DA"/>
    <w:rsid w:val="00ED299D"/>
    <w:rsid w:val="00ED79D5"/>
    <w:rsid w:val="00EE218A"/>
    <w:rsid w:val="00EE6F5B"/>
    <w:rsid w:val="00EF581A"/>
    <w:rsid w:val="00EF7041"/>
    <w:rsid w:val="00F02DE9"/>
    <w:rsid w:val="00F05373"/>
    <w:rsid w:val="00F05F0F"/>
    <w:rsid w:val="00F11F80"/>
    <w:rsid w:val="00F12945"/>
    <w:rsid w:val="00F14912"/>
    <w:rsid w:val="00F14BAE"/>
    <w:rsid w:val="00F15A7D"/>
    <w:rsid w:val="00F259BC"/>
    <w:rsid w:val="00F26900"/>
    <w:rsid w:val="00F31130"/>
    <w:rsid w:val="00F35255"/>
    <w:rsid w:val="00F35D83"/>
    <w:rsid w:val="00F360EE"/>
    <w:rsid w:val="00F36598"/>
    <w:rsid w:val="00F37FDB"/>
    <w:rsid w:val="00F463F2"/>
    <w:rsid w:val="00F47FC1"/>
    <w:rsid w:val="00F52CD3"/>
    <w:rsid w:val="00F5329F"/>
    <w:rsid w:val="00F53F99"/>
    <w:rsid w:val="00F557E4"/>
    <w:rsid w:val="00F6018B"/>
    <w:rsid w:val="00F61004"/>
    <w:rsid w:val="00F62397"/>
    <w:rsid w:val="00F65441"/>
    <w:rsid w:val="00F66FC7"/>
    <w:rsid w:val="00F72199"/>
    <w:rsid w:val="00F76F09"/>
    <w:rsid w:val="00F83812"/>
    <w:rsid w:val="00F85645"/>
    <w:rsid w:val="00F85EEF"/>
    <w:rsid w:val="00F86F3A"/>
    <w:rsid w:val="00F97A4C"/>
    <w:rsid w:val="00FA2DB3"/>
    <w:rsid w:val="00FA4BA6"/>
    <w:rsid w:val="00FA79BE"/>
    <w:rsid w:val="00FB0964"/>
    <w:rsid w:val="00FB11B3"/>
    <w:rsid w:val="00FB543F"/>
    <w:rsid w:val="00FB5FE0"/>
    <w:rsid w:val="00FC5353"/>
    <w:rsid w:val="00FD089C"/>
    <w:rsid w:val="00FD1E6B"/>
    <w:rsid w:val="00FD3ECE"/>
    <w:rsid w:val="00FD7BE7"/>
    <w:rsid w:val="00FE0599"/>
    <w:rsid w:val="00FE2390"/>
    <w:rsid w:val="00FE5194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9B7"/>
    <w:pPr>
      <w:ind w:left="720"/>
      <w:contextualSpacing/>
    </w:pPr>
  </w:style>
  <w:style w:type="paragraph" w:styleId="a5">
    <w:name w:val="No Spacing"/>
    <w:uiPriority w:val="1"/>
    <w:qFormat/>
    <w:rsid w:val="00C92F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qFormat/>
    <w:rsid w:val="00EA626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87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E7D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6B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481A"/>
  </w:style>
  <w:style w:type="paragraph" w:styleId="a9">
    <w:name w:val="footer"/>
    <w:basedOn w:val="a"/>
    <w:link w:val="aa"/>
    <w:uiPriority w:val="99"/>
    <w:semiHidden/>
    <w:unhideWhenUsed/>
    <w:rsid w:val="00C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481A"/>
  </w:style>
  <w:style w:type="character" w:styleId="ab">
    <w:name w:val="Hyperlink"/>
    <w:basedOn w:val="a0"/>
    <w:uiPriority w:val="99"/>
    <w:unhideWhenUsed/>
    <w:rsid w:val="008A276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4715E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7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15E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B7C5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5B7C5B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1594-0788-43D1-BE4E-40938174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3168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2020-02-10T07:33:00Z</cp:lastPrinted>
  <dcterms:created xsi:type="dcterms:W3CDTF">2018-03-27T12:23:00Z</dcterms:created>
  <dcterms:modified xsi:type="dcterms:W3CDTF">2020-08-18T16:10:00Z</dcterms:modified>
</cp:coreProperties>
</file>