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D3" w:rsidRPr="005E6DD3" w:rsidRDefault="00D636F0" w:rsidP="00B71285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="005E6DD3" w:rsidRPr="005E6DD3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5E6DD3" w:rsidRPr="005E6DD3" w:rsidRDefault="005E6DD3" w:rsidP="005E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6DD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5E6DD3" w:rsidRPr="005E6DD3" w:rsidRDefault="005E6DD3" w:rsidP="005E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6DD3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5E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DD3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5E6DD3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5E6DD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E6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DD3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5E6DD3" w:rsidRPr="005E6DD3" w:rsidRDefault="005E6DD3" w:rsidP="005E6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6D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6DD3">
        <w:rPr>
          <w:rFonts w:ascii="Times New Roman" w:hAnsi="Times New Roman" w:cs="Times New Roman"/>
          <w:sz w:val="28"/>
          <w:szCs w:val="28"/>
        </w:rPr>
        <w:t>ІШЕННЯ</w:t>
      </w:r>
    </w:p>
    <w:p w:rsidR="005E6DD3" w:rsidRPr="008E5B83" w:rsidRDefault="005E6DD3" w:rsidP="005E6DD3">
      <w:pPr>
        <w:rPr>
          <w:b/>
          <w:bCs/>
        </w:rPr>
      </w:pPr>
    </w:p>
    <w:p w:rsidR="005E6DD3" w:rsidRPr="00D636F0" w:rsidRDefault="005E6DD3" w:rsidP="005E6DD3">
      <w:pPr>
        <w:rPr>
          <w:rFonts w:ascii="Times New Roman" w:hAnsi="Times New Roman" w:cs="Times New Roman"/>
          <w:bCs/>
          <w:sz w:val="24"/>
          <w:szCs w:val="24"/>
        </w:rPr>
      </w:pPr>
      <w:r w:rsidRPr="00D636F0">
        <w:rPr>
          <w:rFonts w:ascii="Times New Roman" w:hAnsi="Times New Roman" w:cs="Times New Roman"/>
          <w:bCs/>
          <w:sz w:val="24"/>
          <w:szCs w:val="24"/>
        </w:rPr>
        <w:t>____________20</w:t>
      </w:r>
      <w:r w:rsidRPr="00D636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 </w:t>
      </w:r>
      <w:r w:rsidR="00F20EC2" w:rsidRPr="00D636F0">
        <w:rPr>
          <w:rFonts w:ascii="Times New Roman" w:hAnsi="Times New Roman" w:cs="Times New Roman"/>
          <w:bCs/>
          <w:sz w:val="24"/>
          <w:szCs w:val="24"/>
        </w:rPr>
        <w:t>року</w:t>
      </w:r>
      <w:r w:rsidR="00F20EC2" w:rsidRPr="00D636F0">
        <w:rPr>
          <w:rFonts w:ascii="Times New Roman" w:hAnsi="Times New Roman" w:cs="Times New Roman"/>
          <w:bCs/>
          <w:sz w:val="24"/>
          <w:szCs w:val="24"/>
        </w:rPr>
        <w:tab/>
      </w:r>
      <w:r w:rsidR="00F20EC2" w:rsidRPr="00D636F0">
        <w:rPr>
          <w:rFonts w:ascii="Times New Roman" w:hAnsi="Times New Roman" w:cs="Times New Roman"/>
          <w:bCs/>
          <w:sz w:val="24"/>
          <w:szCs w:val="24"/>
        </w:rPr>
        <w:tab/>
      </w:r>
      <w:r w:rsidR="00D636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D636F0">
        <w:rPr>
          <w:rFonts w:ascii="Times New Roman" w:hAnsi="Times New Roman" w:cs="Times New Roman"/>
          <w:bCs/>
          <w:sz w:val="24"/>
          <w:szCs w:val="24"/>
        </w:rPr>
        <w:t>м. </w:t>
      </w:r>
      <w:proofErr w:type="gramStart"/>
      <w:r w:rsidRPr="00D636F0">
        <w:rPr>
          <w:rFonts w:ascii="Times New Roman" w:hAnsi="Times New Roman" w:cs="Times New Roman"/>
          <w:bCs/>
          <w:sz w:val="24"/>
          <w:szCs w:val="24"/>
        </w:rPr>
        <w:t>Синельникове</w:t>
      </w:r>
      <w:proofErr w:type="gramEnd"/>
      <w:r w:rsidRPr="00D636F0">
        <w:rPr>
          <w:rFonts w:ascii="Times New Roman" w:hAnsi="Times New Roman" w:cs="Times New Roman"/>
          <w:bCs/>
          <w:sz w:val="24"/>
          <w:szCs w:val="24"/>
        </w:rPr>
        <w:tab/>
      </w:r>
      <w:r w:rsidRPr="00D636F0">
        <w:rPr>
          <w:rFonts w:ascii="Times New Roman" w:hAnsi="Times New Roman" w:cs="Times New Roman"/>
          <w:bCs/>
          <w:sz w:val="24"/>
          <w:szCs w:val="24"/>
        </w:rPr>
        <w:tab/>
      </w:r>
      <w:r w:rsidR="00D636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636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636F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D636F0">
        <w:rPr>
          <w:rFonts w:ascii="Times New Roman" w:hAnsi="Times New Roman" w:cs="Times New Roman"/>
          <w:bCs/>
          <w:sz w:val="24"/>
          <w:szCs w:val="24"/>
        </w:rPr>
        <w:t>№ _______</w:t>
      </w:r>
    </w:p>
    <w:p w:rsidR="00B709A8" w:rsidRPr="00F20EC2" w:rsidRDefault="00826ACF" w:rsidP="00B71285">
      <w:pPr>
        <w:tabs>
          <w:tab w:val="left" w:pos="285"/>
          <w:tab w:val="center" w:pos="4819"/>
        </w:tabs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6ACF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358" style="position:absolute;left:0;text-align:left;z-index:251665408" from="207.35pt,2.85pt" to="207.35pt,9.65pt"/>
        </w:pict>
      </w:r>
      <w:r w:rsidRPr="00826ACF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356" style="position:absolute;left:0;text-align:left;z-index:251663360" from=".3pt,2.75pt" to="7.1pt,2.75pt"/>
        </w:pict>
      </w:r>
      <w:r w:rsidRPr="00826ACF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357" style="position:absolute;left:0;text-align:left;z-index:251664384" from="200.45pt,2.7pt" to="207.25pt,2.7pt"/>
        </w:pict>
      </w:r>
      <w:r w:rsidRPr="00826ACF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line id="_x0000_s1355" style="position:absolute;left:0;text-align:left;z-index:251662336" from=".3pt,2.85pt" to=".3pt,9.65pt"/>
        </w:pict>
      </w:r>
    </w:p>
    <w:p w:rsidR="00D636F0" w:rsidRDefault="00D636F0" w:rsidP="00B709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Pr="00F20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протоколів</w:t>
      </w:r>
    </w:p>
    <w:p w:rsidR="00CD439E" w:rsidRDefault="00CD439E" w:rsidP="00B709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Синельниківської </w:t>
      </w:r>
      <w:r w:rsidR="00B709A8" w:rsidRPr="00F20EC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комісії </w:t>
      </w:r>
    </w:p>
    <w:p w:rsidR="00CD439E" w:rsidRDefault="002809F2" w:rsidP="00B709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питань</w:t>
      </w:r>
      <w:r w:rsidR="00DE22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техногенно-екологічної </w:t>
      </w:r>
    </w:p>
    <w:p w:rsidR="00584FEE" w:rsidRPr="00F20EC2" w:rsidRDefault="00DE22D0" w:rsidP="00B709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 і надзвичайних ситуацій</w:t>
      </w:r>
    </w:p>
    <w:p w:rsidR="00FE7515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4FEE" w:rsidRPr="00584FEE" w:rsidRDefault="00584FEE" w:rsidP="007076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п б пп. 2</w:t>
      </w:r>
      <w:r w:rsidR="002E12B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ст.38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 ст.5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>ЗУ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>
        <w:rPr>
          <w:rFonts w:ascii="Times New Roman" w:hAnsi="Times New Roman" w:cs="Times New Roman"/>
          <w:sz w:val="28"/>
          <w:szCs w:val="28"/>
          <w:lang w:val="uk-UA"/>
        </w:rPr>
        <w:t xml:space="preserve">«Про захист населення від інфекційних хвороб», указом Президента України  від 13.03.2020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№ 87/2020</w:t>
      </w:r>
      <w:r w:rsidR="005E6DD3">
        <w:rPr>
          <w:rFonts w:ascii="Times New Roman" w:hAnsi="Times New Roman" w:cs="Times New Roman"/>
          <w:sz w:val="28"/>
          <w:szCs w:val="28"/>
          <w:lang w:val="uk-UA"/>
        </w:rPr>
        <w:t xml:space="preserve"> Про рішення Ради національної безпеки і оборони України від 13 березня 2020 року «Про невідкладні заходи щодо забезпечення національної безпеки в умовах спалаху 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гострої респіраторної хвороби </w:t>
      </w:r>
      <w:r w:rsidR="00A621C0" w:rsidRPr="00A621C0">
        <w:rPr>
          <w:rFonts w:ascii="Times New Roman" w:hAnsi="Times New Roman" w:cs="Times New Roman"/>
          <w:sz w:val="28"/>
          <w:szCs w:val="28"/>
        </w:rPr>
        <w:t>COVID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1C0" w:rsidRPr="00A621C0">
        <w:rPr>
          <w:rFonts w:ascii="Times New Roman" w:hAnsi="Times New Roman" w:cs="Times New Roman"/>
          <w:sz w:val="28"/>
          <w:szCs w:val="28"/>
        </w:rPr>
        <w:t>S</w:t>
      </w:r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ARS</w:t>
      </w:r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A621C0" w:rsidRPr="00A621C0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A621C0" w:rsidRPr="00A621C0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12B2" w:rsidRPr="00A621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постановами КМУ від 11.03.2020 №211 зі змінами та </w:t>
      </w:r>
      <w:r w:rsidR="002E12B2" w:rsidRPr="002E12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17.06 2015 № 409 зі змінами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>, дорученнями Регіонально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ї комісії з питань 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>комісії техногенно-екологічної безпеки і надзвичайних ситуацій</w:t>
      </w:r>
      <w:r w:rsidR="00881617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2B2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A621C0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2020 №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16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ня 2020 №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51B5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 xml:space="preserve">ня 2020 № 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51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B3F" w:rsidRP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11 червня 2020 № 34,</w:t>
      </w:r>
      <w:r w:rsidR="00162B3F" w:rsidRP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16 червня 2020 № 35,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>18 червня 2020 № 36,</w:t>
      </w:r>
      <w:r w:rsidR="00162B3F" w:rsidRP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22 червня 2020 № 37,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26 червня 2020 № 38,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01 липня 2020 № 39, </w:t>
      </w:r>
      <w:r w:rsidR="00162B3F" w:rsidRPr="002E12B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 липня 2020 № 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D636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12B2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EE" w:rsidRPr="005125EE" w:rsidRDefault="005125EE" w:rsidP="005125E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5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заходи </w:t>
      </w:r>
      <w:r w:rsidR="00CD439E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міської комісії </w:t>
      </w:r>
      <w:r w:rsidR="00A2153F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2E1A07">
        <w:rPr>
          <w:rFonts w:ascii="Times New Roman" w:hAnsi="Times New Roman" w:cs="Times New Roman"/>
          <w:sz w:val="28"/>
          <w:szCs w:val="28"/>
          <w:lang w:val="uk-UA"/>
        </w:rPr>
        <w:t>техногенно-екологічної безпеки</w:t>
      </w:r>
      <w:r w:rsidR="00881617">
        <w:rPr>
          <w:rFonts w:ascii="Times New Roman" w:hAnsi="Times New Roman" w:cs="Times New Roman"/>
          <w:sz w:val="28"/>
          <w:szCs w:val="28"/>
          <w:lang w:val="uk-UA"/>
        </w:rPr>
        <w:t xml:space="preserve"> і надзвичайних ситуацій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709A8">
        <w:rPr>
          <w:rFonts w:ascii="Times New Roman" w:hAnsi="Times New Roman" w:cs="Times New Roman"/>
          <w:sz w:val="28"/>
          <w:szCs w:val="28"/>
          <w:lang w:val="uk-UA"/>
        </w:rPr>
        <w:t xml:space="preserve">гідно з </w:t>
      </w:r>
      <w:r w:rsidR="00F20EC2">
        <w:rPr>
          <w:rFonts w:ascii="Times New Roman" w:hAnsi="Times New Roman" w:cs="Times New Roman"/>
          <w:sz w:val="28"/>
          <w:szCs w:val="28"/>
          <w:lang w:val="uk-UA"/>
        </w:rPr>
        <w:t>протоколами засідань комісії від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6D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6DB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ня 2020 року №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FE751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35A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 2020 року №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11чер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вня 2020 року №22, від 2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20 року №24, 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2020 року №25, 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02 липня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2020 року №2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111F" w:rsidRPr="00E2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E2111F">
        <w:rPr>
          <w:rFonts w:ascii="Times New Roman" w:hAnsi="Times New Roman" w:cs="Times New Roman"/>
          <w:sz w:val="28"/>
          <w:szCs w:val="28"/>
          <w:lang w:val="uk-UA"/>
        </w:rPr>
        <w:t>2020 року №2</w:t>
      </w:r>
      <w:r w:rsidR="002444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5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E66">
        <w:rPr>
          <w:rFonts w:ascii="Times New Roman" w:hAnsi="Times New Roman" w:cs="Times New Roman"/>
          <w:sz w:val="28"/>
          <w:szCs w:val="28"/>
          <w:lang w:val="uk-UA"/>
        </w:rPr>
        <w:t>що додаються</w:t>
      </w:r>
      <w:r w:rsidR="00584FEE" w:rsidRPr="005125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25EE" w:rsidRPr="005125EE" w:rsidRDefault="005125EE" w:rsidP="005125EE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B709A8" w:rsidP="005125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по виконанню рішення покласти на 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функціональний повноважень, 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– </w:t>
      </w:r>
      <w:r w:rsidR="00784A09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2809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7515" w:rsidRPr="00584FEE" w:rsidRDefault="00FE7515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9A8" w:rsidRDefault="00584FEE" w:rsidP="00DE2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26ACF" w:rsidRPr="00826ACF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B709A8" w:rsidSect="00AD41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4495"/>
    <w:multiLevelType w:val="hybridMultilevel"/>
    <w:tmpl w:val="B64643B4"/>
    <w:lvl w:ilvl="0" w:tplc="183AC25C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912"/>
    <w:multiLevelType w:val="hybridMultilevel"/>
    <w:tmpl w:val="0506FA7E"/>
    <w:lvl w:ilvl="0" w:tplc="E45AD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EE"/>
    <w:rsid w:val="00025213"/>
    <w:rsid w:val="00067EFC"/>
    <w:rsid w:val="00084738"/>
    <w:rsid w:val="000E29D5"/>
    <w:rsid w:val="000E5FBE"/>
    <w:rsid w:val="0014008F"/>
    <w:rsid w:val="00162B3F"/>
    <w:rsid w:val="00163551"/>
    <w:rsid w:val="00166462"/>
    <w:rsid w:val="001B43BC"/>
    <w:rsid w:val="00233697"/>
    <w:rsid w:val="002444A5"/>
    <w:rsid w:val="002809F2"/>
    <w:rsid w:val="00296C71"/>
    <w:rsid w:val="002A5B7F"/>
    <w:rsid w:val="002D49EB"/>
    <w:rsid w:val="002E12B2"/>
    <w:rsid w:val="002E1A07"/>
    <w:rsid w:val="002E6E06"/>
    <w:rsid w:val="002F51CC"/>
    <w:rsid w:val="003167B8"/>
    <w:rsid w:val="00336260"/>
    <w:rsid w:val="00336532"/>
    <w:rsid w:val="00346F1D"/>
    <w:rsid w:val="00361643"/>
    <w:rsid w:val="003720F7"/>
    <w:rsid w:val="00477AE1"/>
    <w:rsid w:val="00486B12"/>
    <w:rsid w:val="004B1D1A"/>
    <w:rsid w:val="00505600"/>
    <w:rsid w:val="005125EE"/>
    <w:rsid w:val="00534514"/>
    <w:rsid w:val="00566674"/>
    <w:rsid w:val="005755FA"/>
    <w:rsid w:val="00584FEE"/>
    <w:rsid w:val="00591DA4"/>
    <w:rsid w:val="005A34E6"/>
    <w:rsid w:val="005E6DD3"/>
    <w:rsid w:val="006C2037"/>
    <w:rsid w:val="006F53AF"/>
    <w:rsid w:val="007076DB"/>
    <w:rsid w:val="00784A09"/>
    <w:rsid w:val="007C04EE"/>
    <w:rsid w:val="008056C8"/>
    <w:rsid w:val="00826ACF"/>
    <w:rsid w:val="008718C6"/>
    <w:rsid w:val="00880930"/>
    <w:rsid w:val="00881617"/>
    <w:rsid w:val="00885C35"/>
    <w:rsid w:val="008D6C1C"/>
    <w:rsid w:val="008D79D3"/>
    <w:rsid w:val="00903B54"/>
    <w:rsid w:val="0094413C"/>
    <w:rsid w:val="00950FFE"/>
    <w:rsid w:val="0098522E"/>
    <w:rsid w:val="009F6421"/>
    <w:rsid w:val="00A2153F"/>
    <w:rsid w:val="00A4617C"/>
    <w:rsid w:val="00A621C0"/>
    <w:rsid w:val="00A71DDA"/>
    <w:rsid w:val="00AD41FD"/>
    <w:rsid w:val="00AD6116"/>
    <w:rsid w:val="00AE5692"/>
    <w:rsid w:val="00B40181"/>
    <w:rsid w:val="00B409B9"/>
    <w:rsid w:val="00B709A8"/>
    <w:rsid w:val="00B71285"/>
    <w:rsid w:val="00B75420"/>
    <w:rsid w:val="00BB3FAC"/>
    <w:rsid w:val="00C10B65"/>
    <w:rsid w:val="00C11E66"/>
    <w:rsid w:val="00C407B0"/>
    <w:rsid w:val="00C479E1"/>
    <w:rsid w:val="00C51502"/>
    <w:rsid w:val="00C55031"/>
    <w:rsid w:val="00CA1846"/>
    <w:rsid w:val="00CA1E4A"/>
    <w:rsid w:val="00CB2CE0"/>
    <w:rsid w:val="00CB5C72"/>
    <w:rsid w:val="00CD439E"/>
    <w:rsid w:val="00CE76A5"/>
    <w:rsid w:val="00CF4E3C"/>
    <w:rsid w:val="00D03BF3"/>
    <w:rsid w:val="00D608E9"/>
    <w:rsid w:val="00D636F0"/>
    <w:rsid w:val="00D835A8"/>
    <w:rsid w:val="00D83B8F"/>
    <w:rsid w:val="00D851B5"/>
    <w:rsid w:val="00DA0179"/>
    <w:rsid w:val="00DE22D0"/>
    <w:rsid w:val="00E0010F"/>
    <w:rsid w:val="00E2111F"/>
    <w:rsid w:val="00E2541A"/>
    <w:rsid w:val="00E57FA7"/>
    <w:rsid w:val="00EA3EBA"/>
    <w:rsid w:val="00EC573E"/>
    <w:rsid w:val="00ED447F"/>
    <w:rsid w:val="00EE0224"/>
    <w:rsid w:val="00F20EC2"/>
    <w:rsid w:val="00F542B7"/>
    <w:rsid w:val="00F91AF6"/>
    <w:rsid w:val="00FB17C6"/>
    <w:rsid w:val="00FE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33</cp:revision>
  <cp:lastPrinted>2020-07-16T06:47:00Z</cp:lastPrinted>
  <dcterms:created xsi:type="dcterms:W3CDTF">2016-08-08T11:08:00Z</dcterms:created>
  <dcterms:modified xsi:type="dcterms:W3CDTF">2020-07-16T07:56:00Z</dcterms:modified>
</cp:coreProperties>
</file>