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C5950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8C5950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4B0E82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C5950">
        <w:rPr>
          <w:rFonts w:ascii="Times New Roman" w:hAnsi="Times New Roman"/>
          <w:sz w:val="28"/>
          <w:szCs w:val="28"/>
          <w:lang w:val="uk-UA"/>
        </w:rPr>
        <w:t>16.30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950">
        <w:rPr>
          <w:rFonts w:ascii="Times New Roman" w:hAnsi="Times New Roman"/>
          <w:sz w:val="28"/>
          <w:szCs w:val="28"/>
          <w:lang w:val="uk-UA"/>
        </w:rPr>
        <w:t>16.50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4B488A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C5950" w:rsidRPr="00CB00E7" w:rsidRDefault="008C5950" w:rsidP="008C595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</w:p>
    <w:p w:rsid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CB00E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D37A84"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CB00E7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CB00E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CB00E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5F49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D044CA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4B9" w:rsidRDefault="000024B9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C8021C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CB00E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CB00E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67223" w:rsidRPr="00CB00E7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CB00E7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CB00E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CB00E7" w:rsidTr="008B5B4E">
        <w:tc>
          <w:tcPr>
            <w:tcW w:w="3690" w:type="dxa"/>
          </w:tcPr>
          <w:p w:rsidR="00166B59" w:rsidRPr="00CB00E7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CB00E7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CB00E7" w:rsidTr="008B5B4E">
        <w:tc>
          <w:tcPr>
            <w:tcW w:w="3690" w:type="dxa"/>
          </w:tcPr>
          <w:p w:rsidR="00166B59" w:rsidRPr="00CB00E7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CB00E7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66B59" w:rsidRPr="00023DF5" w:rsidTr="008B5B4E">
        <w:tc>
          <w:tcPr>
            <w:tcW w:w="3690" w:type="dxa"/>
          </w:tcPr>
          <w:p w:rsidR="00166B59" w:rsidRPr="00CB00E7" w:rsidRDefault="008C595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57" w:type="dxa"/>
          </w:tcPr>
          <w:p w:rsidR="00166B59" w:rsidRPr="00CB00E7" w:rsidRDefault="008C5950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спеціальної, мобілізаційної та військової роботи міської ради </w:t>
            </w:r>
          </w:p>
        </w:tc>
      </w:tr>
    </w:tbl>
    <w:p w:rsidR="00FA30F3" w:rsidRPr="00CB00E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CB00E7" w:rsidRDefault="008C5950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950" w:rsidRPr="00CB00E7" w:rsidRDefault="008C5950" w:rsidP="008C595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8C5950" w:rsidRPr="00CB00E7" w:rsidRDefault="008C5950" w:rsidP="008C5950">
      <w:pPr>
        <w:pStyle w:val="a5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B00E7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внесення змін до показників бюджету міста на                         2020 рік.</w:t>
      </w:r>
    </w:p>
    <w:p w:rsidR="008C5950" w:rsidRPr="00CB00E7" w:rsidRDefault="008C5950" w:rsidP="008C595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Про внесення змін до Порядку використання коштів резервного фонду міського бюджету.</w:t>
      </w:r>
    </w:p>
    <w:p w:rsidR="002149CF" w:rsidRPr="00CB00E7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CB00E7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CB00E7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5950" w:rsidRPr="00CB00E7" w:rsidRDefault="008C5950" w:rsidP="008C595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61782E" w:rsidRPr="00CB00E7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CB00E7" w:rsidRDefault="008C5950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E5F49" w:rsidRPr="00CB00E7" w:rsidRDefault="008C5950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 xml:space="preserve"> відділу спеціальної, мобілізаційної та військової роботи міської ради.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CB00E7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144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CB00E7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5950" w:rsidRPr="00CB00E7" w:rsidRDefault="008C5950" w:rsidP="008C5950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внесення змін до показників бюджету міста на                         2020 рік.</w:t>
      </w:r>
    </w:p>
    <w:p w:rsidR="0023027E" w:rsidRPr="00CB00E7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CB00E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CB00E7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CB00E7" w:rsidRDefault="008C5950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5358D1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358D1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управління міської </w:t>
      </w:r>
      <w:r w:rsidR="004B488A" w:rsidRPr="00CB00E7">
        <w:rPr>
          <w:rFonts w:ascii="Times New Roman" w:hAnsi="Times New Roman"/>
          <w:sz w:val="28"/>
          <w:szCs w:val="28"/>
          <w:lang w:val="uk-UA"/>
        </w:rPr>
        <w:t>ради</w:t>
      </w:r>
      <w:r w:rsidR="0025510E"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145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CB00E7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B00E7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Про реалізацію Закону України «Про доступ до публічної інформації» у Синельниківській міській раді та її виконавчих органах.</w:t>
      </w:r>
    </w:p>
    <w:p w:rsidR="0023027E" w:rsidRPr="00CB00E7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C5950" w:rsidRPr="00CB00E7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8C5950" w:rsidRPr="00CB00E7" w:rsidRDefault="008C5950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CB00E7" w:rsidRPr="00CB00E7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CB00E7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146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3C52">
        <w:rPr>
          <w:rFonts w:ascii="Times New Roman" w:hAnsi="Times New Roman"/>
          <w:b/>
          <w:sz w:val="28"/>
          <w:szCs w:val="28"/>
        </w:rPr>
        <w:t>4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23DF5" w:rsidRPr="00CB00E7" w:rsidRDefault="00023DF5" w:rsidP="00023DF5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23DF5" w:rsidRPr="008F3C52" w:rsidRDefault="00023DF5" w:rsidP="00023DF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3C5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доповнення до Інструкції з діловодства у Синельниківській міській </w:t>
      </w:r>
      <w:proofErr w:type="spellStart"/>
      <w:r w:rsidRPr="008F3C52">
        <w:rPr>
          <w:rFonts w:ascii="Times New Roman" w:hAnsi="Times New Roman"/>
          <w:b/>
          <w:sz w:val="28"/>
          <w:szCs w:val="28"/>
          <w:lang w:val="uk-UA"/>
        </w:rPr>
        <w:t>радіта</w:t>
      </w:r>
      <w:proofErr w:type="spellEnd"/>
      <w:r w:rsidRPr="008F3C52">
        <w:rPr>
          <w:rFonts w:ascii="Times New Roman" w:hAnsi="Times New Roman"/>
          <w:b/>
          <w:sz w:val="28"/>
          <w:szCs w:val="28"/>
          <w:lang w:val="uk-UA"/>
        </w:rPr>
        <w:t xml:space="preserve"> її виконавчих органах.</w:t>
      </w:r>
    </w:p>
    <w:p w:rsidR="00023DF5" w:rsidRPr="00CB00E7" w:rsidRDefault="00023DF5" w:rsidP="00023DF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23DF5" w:rsidRPr="00CB00E7" w:rsidRDefault="00023DF5" w:rsidP="00023DF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8F3C52" w:rsidRDefault="00023DF5" w:rsidP="00023DF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ЛАРІНА </w:t>
      </w:r>
    </w:p>
    <w:p w:rsidR="00023DF5" w:rsidRPr="00CB00E7" w:rsidRDefault="00023DF5" w:rsidP="00023DF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23DF5" w:rsidRPr="00CB00E7" w:rsidRDefault="00023DF5" w:rsidP="00023DF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023DF5" w:rsidRPr="00CB00E7" w:rsidRDefault="00023DF5" w:rsidP="00023DF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DF5" w:rsidRPr="00CB00E7" w:rsidRDefault="00023DF5" w:rsidP="0002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023DF5" w:rsidRPr="00CB00E7" w:rsidRDefault="00023DF5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CB00E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CB00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0"/>
  </w:num>
  <w:num w:numId="5">
    <w:abstractNumId w:val="26"/>
  </w:num>
  <w:num w:numId="6">
    <w:abstractNumId w:val="2"/>
  </w:num>
  <w:num w:numId="7">
    <w:abstractNumId w:val="34"/>
  </w:num>
  <w:num w:numId="8">
    <w:abstractNumId w:val="8"/>
  </w:num>
  <w:num w:numId="9">
    <w:abstractNumId w:val="28"/>
  </w:num>
  <w:num w:numId="10">
    <w:abstractNumId w:val="25"/>
  </w:num>
  <w:num w:numId="11">
    <w:abstractNumId w:val="4"/>
  </w:num>
  <w:num w:numId="12">
    <w:abstractNumId w:val="20"/>
  </w:num>
  <w:num w:numId="13">
    <w:abstractNumId w:val="6"/>
  </w:num>
  <w:num w:numId="14">
    <w:abstractNumId w:val="31"/>
  </w:num>
  <w:num w:numId="15">
    <w:abstractNumId w:val="7"/>
  </w:num>
  <w:num w:numId="16">
    <w:abstractNumId w:val="1"/>
  </w:num>
  <w:num w:numId="17">
    <w:abstractNumId w:val="33"/>
  </w:num>
  <w:num w:numId="18">
    <w:abstractNumId w:val="14"/>
  </w:num>
  <w:num w:numId="19">
    <w:abstractNumId w:val="18"/>
  </w:num>
  <w:num w:numId="20">
    <w:abstractNumId w:val="3"/>
  </w:num>
  <w:num w:numId="21">
    <w:abstractNumId w:val="23"/>
  </w:num>
  <w:num w:numId="22">
    <w:abstractNumId w:val="32"/>
  </w:num>
  <w:num w:numId="23">
    <w:abstractNumId w:val="17"/>
  </w:num>
  <w:num w:numId="24">
    <w:abstractNumId w:val="24"/>
  </w:num>
  <w:num w:numId="25">
    <w:abstractNumId w:val="5"/>
  </w:num>
  <w:num w:numId="26">
    <w:abstractNumId w:val="21"/>
  </w:num>
  <w:num w:numId="27">
    <w:abstractNumId w:val="15"/>
  </w:num>
  <w:num w:numId="28">
    <w:abstractNumId w:val="9"/>
  </w:num>
  <w:num w:numId="29">
    <w:abstractNumId w:val="30"/>
  </w:num>
  <w:num w:numId="30">
    <w:abstractNumId w:val="11"/>
  </w:num>
  <w:num w:numId="31">
    <w:abstractNumId w:val="19"/>
  </w:num>
  <w:num w:numId="32">
    <w:abstractNumId w:val="27"/>
  </w:num>
  <w:num w:numId="33">
    <w:abstractNumId w:val="12"/>
  </w:num>
  <w:num w:numId="34">
    <w:abstractNumId w:val="16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4B9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DF5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0A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50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2020-04-01T11:24:00Z</cp:lastPrinted>
  <dcterms:created xsi:type="dcterms:W3CDTF">2018-07-06T13:00:00Z</dcterms:created>
  <dcterms:modified xsi:type="dcterms:W3CDTF">2020-04-02T15:00:00Z</dcterms:modified>
</cp:coreProperties>
</file>