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E520BF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E520BF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E03149" w:rsidRPr="00E520BF">
        <w:rPr>
          <w:rFonts w:ascii="Times New Roman" w:hAnsi="Times New Roman"/>
          <w:b/>
          <w:sz w:val="28"/>
          <w:szCs w:val="28"/>
          <w:lang w:val="uk-UA"/>
        </w:rPr>
        <w:t>1</w:t>
      </w:r>
      <w:r w:rsidR="00A41244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D54773" w:rsidRPr="00E520BF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E520BF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520BF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E520BF" w:rsidRDefault="00A41244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 жовтня</w:t>
      </w:r>
      <w:r w:rsidR="005A1091" w:rsidRPr="00E520BF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9D630C" w:rsidRPr="00E520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E520BF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E520BF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E520BF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 w:rsidRPr="00E520BF">
        <w:rPr>
          <w:rFonts w:ascii="Times New Roman" w:hAnsi="Times New Roman"/>
          <w:sz w:val="28"/>
          <w:szCs w:val="28"/>
          <w:lang w:val="uk-UA"/>
        </w:rPr>
        <w:t>10.00</w:t>
      </w:r>
    </w:p>
    <w:p w:rsidR="00D54773" w:rsidRPr="00E520BF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520BF">
        <w:rPr>
          <w:rFonts w:ascii="Times New Roman" w:hAnsi="Times New Roman"/>
          <w:sz w:val="28"/>
          <w:szCs w:val="28"/>
          <w:lang w:val="uk-UA"/>
        </w:rPr>
        <w:t>б</w:t>
      </w:r>
      <w:r w:rsidR="009D630C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75B" w:rsidRPr="00E520BF">
        <w:rPr>
          <w:rFonts w:ascii="Times New Roman" w:hAnsi="Times New Roman"/>
          <w:sz w:val="28"/>
          <w:szCs w:val="28"/>
          <w:lang w:val="uk-UA"/>
        </w:rPr>
        <w:t>11.00</w:t>
      </w:r>
    </w:p>
    <w:p w:rsidR="00D54773" w:rsidRPr="00E520BF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E520BF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="00A41244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520BF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03149" w:rsidRPr="00E520BF" w:rsidRDefault="00E03149" w:rsidP="00E031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E03149" w:rsidRPr="00E520BF" w:rsidRDefault="00E03149" w:rsidP="00E0314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03149" w:rsidRPr="00E520BF" w:rsidRDefault="00E03149" w:rsidP="00E03149">
      <w:pPr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E03149" w:rsidRPr="00E520BF" w:rsidRDefault="00E03149" w:rsidP="00E03149">
      <w:pPr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03149" w:rsidRPr="00E520BF" w:rsidRDefault="00E03149" w:rsidP="00E031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49" w:rsidRPr="00E520BF" w:rsidRDefault="00E03149" w:rsidP="00E031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E03149" w:rsidRPr="00E520BF" w:rsidRDefault="00E03149" w:rsidP="00E031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E03149" w:rsidRPr="00E520BF" w:rsidRDefault="00E03149" w:rsidP="00E031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E03149" w:rsidRPr="00E520BF" w:rsidRDefault="00E03149" w:rsidP="00E03149">
      <w:pPr>
        <w:rPr>
          <w:rFonts w:ascii="Times New Roman" w:hAnsi="Times New Roman"/>
          <w:sz w:val="28"/>
          <w:szCs w:val="28"/>
          <w:lang w:val="uk-UA"/>
        </w:rPr>
      </w:pPr>
    </w:p>
    <w:p w:rsidR="00E03149" w:rsidRPr="00E520BF" w:rsidRDefault="00E03149" w:rsidP="00E03149">
      <w:pPr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E03149" w:rsidRPr="00E520BF" w:rsidRDefault="00E03149" w:rsidP="00E03149">
      <w:pPr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03149" w:rsidRPr="00E520BF" w:rsidRDefault="00E03149" w:rsidP="00E031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49" w:rsidRPr="00E520BF" w:rsidRDefault="00E03149" w:rsidP="00E0314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E03149" w:rsidRPr="00E520BF" w:rsidRDefault="00E03149" w:rsidP="00E0314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E375B" w:rsidRPr="00E520BF" w:rsidRDefault="00AE375B" w:rsidP="00AE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AE375B" w:rsidRPr="00E520BF" w:rsidRDefault="00AE375B" w:rsidP="00AE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лікарня» Дніпропетровської обласної ради» 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Комунального закладу «Синельниківська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03149" w:rsidRDefault="00E03149" w:rsidP="00E03149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541" w:rsidRPr="00E520BF" w:rsidRDefault="00337541" w:rsidP="00E03149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49" w:rsidRPr="00E520BF" w:rsidRDefault="00E03149" w:rsidP="00AE375B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відсутні</w:t>
      </w:r>
      <w:r w:rsidR="00AE375B" w:rsidRPr="00E520BF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E520B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41244" w:rsidRPr="00E520BF" w:rsidRDefault="00A41244" w:rsidP="00A412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A41244" w:rsidRPr="00E520BF" w:rsidRDefault="00A41244" w:rsidP="00A412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41244" w:rsidRDefault="00A41244" w:rsidP="00A412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A41244" w:rsidRDefault="00A41244" w:rsidP="00A412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244" w:rsidRPr="00E520BF" w:rsidRDefault="00A41244" w:rsidP="00A4124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A41244" w:rsidRPr="00E520BF" w:rsidRDefault="00A41244" w:rsidP="00A4124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A41244" w:rsidRPr="00E520BF" w:rsidRDefault="00A41244" w:rsidP="00A4124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A41244" w:rsidRPr="00E520BF" w:rsidRDefault="00A41244" w:rsidP="00A4124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Pr="00E520BF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AE375B" w:rsidRPr="00E520BF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</w:t>
      </w:r>
      <w:r w:rsidR="00AE375B" w:rsidRPr="00E520B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D54773" w:rsidRPr="00E520BF" w:rsidRDefault="00AE375B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комунальних підприємств</w:t>
      </w:r>
      <w:r w:rsidR="00D54773" w:rsidRPr="00E520B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54773" w:rsidRPr="00E520BF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A41244" w:rsidRPr="00E520BF" w:rsidTr="008B5B4E">
        <w:tc>
          <w:tcPr>
            <w:tcW w:w="3690" w:type="dxa"/>
          </w:tcPr>
          <w:p w:rsidR="00A41244" w:rsidRPr="00E520BF" w:rsidRDefault="00A41244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A41244" w:rsidRPr="00E520BF" w:rsidRDefault="00A41244" w:rsidP="00AE375B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</w:t>
            </w:r>
          </w:p>
        </w:tc>
      </w:tr>
      <w:tr w:rsidR="00A41244" w:rsidRPr="00E520BF" w:rsidTr="008B5B4E">
        <w:tc>
          <w:tcPr>
            <w:tcW w:w="3690" w:type="dxa"/>
          </w:tcPr>
          <w:p w:rsidR="00A41244" w:rsidRPr="00E520BF" w:rsidRDefault="00A41244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A41244" w:rsidRPr="00E520BF" w:rsidRDefault="00A41244" w:rsidP="00AE37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A41244" w:rsidRPr="00E520BF" w:rsidTr="008B5B4E">
        <w:tc>
          <w:tcPr>
            <w:tcW w:w="3690" w:type="dxa"/>
          </w:tcPr>
          <w:p w:rsidR="00A41244" w:rsidRPr="00E520BF" w:rsidRDefault="00A41244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A41244" w:rsidRPr="00E520BF" w:rsidRDefault="00A41244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</w:tc>
      </w:tr>
      <w:tr w:rsidR="00A41244" w:rsidRPr="00E520BF" w:rsidTr="008B5B4E">
        <w:tc>
          <w:tcPr>
            <w:tcW w:w="3690" w:type="dxa"/>
          </w:tcPr>
          <w:p w:rsidR="00A41244" w:rsidRPr="00E520BF" w:rsidRDefault="00A41244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A41244" w:rsidRPr="00E520BF" w:rsidRDefault="00A41244" w:rsidP="00AE375B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A41244" w:rsidRPr="00337541" w:rsidTr="008B5B4E">
        <w:tc>
          <w:tcPr>
            <w:tcW w:w="3690" w:type="dxa"/>
          </w:tcPr>
          <w:p w:rsidR="00A41244" w:rsidRDefault="00A41244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A41244" w:rsidRDefault="00A41244" w:rsidP="00AE375B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спеціальної, мобілізаційної та військової роботи </w:t>
            </w:r>
          </w:p>
        </w:tc>
      </w:tr>
      <w:tr w:rsidR="00A41244" w:rsidRPr="00A41244" w:rsidTr="008B5B4E">
        <w:tc>
          <w:tcPr>
            <w:tcW w:w="3690" w:type="dxa"/>
          </w:tcPr>
          <w:p w:rsidR="00A41244" w:rsidRDefault="00A41244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A41244" w:rsidRDefault="00A41244" w:rsidP="00A41244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</w:t>
            </w:r>
          </w:p>
        </w:tc>
      </w:tr>
      <w:tr w:rsidR="00A41244" w:rsidRPr="00337541" w:rsidTr="008B5B4E">
        <w:tc>
          <w:tcPr>
            <w:tcW w:w="3690" w:type="dxa"/>
          </w:tcPr>
          <w:p w:rsidR="00A41244" w:rsidRDefault="00A41244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A41244" w:rsidRDefault="00A41244" w:rsidP="00A41244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спеціальної, мобілізаційної та військової роботи </w:t>
            </w:r>
          </w:p>
        </w:tc>
      </w:tr>
      <w:tr w:rsidR="00A41244" w:rsidRPr="00E520BF" w:rsidTr="008B5B4E">
        <w:tc>
          <w:tcPr>
            <w:tcW w:w="3690" w:type="dxa"/>
          </w:tcPr>
          <w:p w:rsidR="00A41244" w:rsidRPr="00E520BF" w:rsidRDefault="00A41244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A41244" w:rsidRPr="00E520BF" w:rsidRDefault="00A41244" w:rsidP="00AE375B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служби у справах дітей</w:t>
            </w:r>
          </w:p>
        </w:tc>
      </w:tr>
      <w:tr w:rsidR="00A41244" w:rsidRPr="00E520BF" w:rsidTr="008B5B4E">
        <w:tc>
          <w:tcPr>
            <w:tcW w:w="3690" w:type="dxa"/>
          </w:tcPr>
          <w:p w:rsidR="00A41244" w:rsidRPr="00E520BF" w:rsidRDefault="00A41244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A41244" w:rsidRPr="00E520BF" w:rsidRDefault="00A41244" w:rsidP="002149C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управління житлово-комунального господарства та комунальної власності </w:t>
            </w:r>
          </w:p>
        </w:tc>
      </w:tr>
      <w:tr w:rsidR="00A41244" w:rsidRPr="00E520BF" w:rsidTr="008B5B4E">
        <w:tc>
          <w:tcPr>
            <w:tcW w:w="3690" w:type="dxa"/>
          </w:tcPr>
          <w:p w:rsidR="00A41244" w:rsidRPr="00E520BF" w:rsidRDefault="00A41244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A41244" w:rsidRPr="00E520BF" w:rsidRDefault="00A41244" w:rsidP="00AE375B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</w:p>
        </w:tc>
      </w:tr>
    </w:tbl>
    <w:p w:rsidR="008B5B4E" w:rsidRPr="00E520BF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E520B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роботу відділу архітектури та містобудування міської ради за </w:t>
      </w:r>
      <w:r w:rsidR="003C683F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A41244">
        <w:rPr>
          <w:rFonts w:ascii="Times New Roman" w:hAnsi="Times New Roman"/>
          <w:sz w:val="28"/>
          <w:szCs w:val="28"/>
          <w:lang w:val="uk-UA"/>
        </w:rPr>
        <w:t>9 місяців 2019 року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Про затвердження мережі </w:t>
      </w:r>
      <w:r w:rsidRPr="00A41244">
        <w:rPr>
          <w:rFonts w:ascii="Times New Roman" w:hAnsi="Times New Roman"/>
          <w:iCs/>
          <w:sz w:val="28"/>
          <w:szCs w:val="28"/>
          <w:lang w:val="uk-UA"/>
        </w:rPr>
        <w:t xml:space="preserve">загальноосвітніх шкіл, навчально-виховного комплексу, дошкільних навчальних закладів міста та контингенту учнів і дітей </w:t>
      </w:r>
      <w:r w:rsidRPr="00A41244">
        <w:rPr>
          <w:rFonts w:ascii="Times New Roman" w:hAnsi="Times New Roman"/>
          <w:bCs/>
          <w:iCs/>
          <w:sz w:val="28"/>
          <w:szCs w:val="28"/>
          <w:lang w:val="uk-UA"/>
        </w:rPr>
        <w:t>дошкільного віку в них</w:t>
      </w:r>
      <w:r w:rsidR="00087A63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до </w:t>
      </w:r>
      <w:r w:rsidRPr="00A41244">
        <w:rPr>
          <w:rFonts w:ascii="Times New Roman" w:hAnsi="Times New Roman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                   2022 року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>Про погодження проекту міської програми «Здоров’я населення м.</w:t>
      </w:r>
      <w:r w:rsidR="002778CB">
        <w:rPr>
          <w:rFonts w:ascii="Times New Roman" w:hAnsi="Times New Roman"/>
          <w:sz w:val="28"/>
          <w:szCs w:val="28"/>
          <w:lang w:val="uk-UA"/>
        </w:rPr>
        <w:t> </w:t>
      </w:r>
      <w:r w:rsidRPr="00A41244">
        <w:rPr>
          <w:rFonts w:ascii="Times New Roman" w:hAnsi="Times New Roman"/>
          <w:sz w:val="28"/>
          <w:szCs w:val="28"/>
          <w:lang w:val="uk-UA"/>
        </w:rPr>
        <w:t>Синельникового на 2020-2024 роки»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>Про погодження проекту комплексної програми захисту населення і територій м. Синельникового від надзвичайних ситуацій та забезпечення пожежної безпеки до 2024 року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>Про погодження змін до міської цільової соціальної програми розвитку цивільного захисту в м.</w:t>
      </w:r>
      <w:r w:rsidR="002778CB">
        <w:rPr>
          <w:rFonts w:ascii="Times New Roman" w:hAnsi="Times New Roman"/>
          <w:sz w:val="28"/>
          <w:szCs w:val="28"/>
          <w:lang w:val="uk-UA"/>
        </w:rPr>
        <w:t> </w:t>
      </w:r>
      <w:r w:rsidRPr="00A41244">
        <w:rPr>
          <w:rFonts w:ascii="Times New Roman" w:hAnsi="Times New Roman"/>
          <w:sz w:val="28"/>
          <w:szCs w:val="28"/>
          <w:lang w:val="uk-UA"/>
        </w:rPr>
        <w:t>Синельникове на 2011-2020 роки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направлення клопотання щодо присвоєння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 почесного звання «Мати – героїня»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41244">
        <w:rPr>
          <w:rFonts w:ascii="Times New Roman" w:hAnsi="Times New Roman"/>
          <w:color w:val="000000"/>
          <w:sz w:val="28"/>
          <w:szCs w:val="28"/>
          <w:lang w:val="uk-UA"/>
        </w:rPr>
        <w:t>Про зміни та доповнення до колективного договору Виробничого структурного підрозділу „Синельниківський колійний ремонтно-механічний завод” філії „Центр з ремонту та експлуатації колійних машин” Акціонерного товариства „Українська залізниця”</w:t>
      </w:r>
      <w:r w:rsidR="00087A6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41244">
        <w:rPr>
          <w:rFonts w:ascii="Times New Roman" w:hAnsi="Times New Roman"/>
          <w:color w:val="000000"/>
          <w:sz w:val="28"/>
          <w:szCs w:val="28"/>
          <w:lang w:val="uk-UA"/>
        </w:rPr>
        <w:t>Про визначення Управління праці та соціального захисту населення міської ради реєструючим органом</w:t>
      </w:r>
      <w:r w:rsidR="00087A6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погодження змін до Програми енергозбереження для об’єднань співвласників багатоквартирних будинків міста Синельникового на </w:t>
      </w:r>
      <w:r w:rsidR="002778C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A41244">
        <w:rPr>
          <w:rFonts w:ascii="Times New Roman" w:hAnsi="Times New Roman"/>
          <w:sz w:val="28"/>
          <w:szCs w:val="28"/>
          <w:lang w:val="uk-UA"/>
        </w:rPr>
        <w:t>2019-2023 роки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структурного підрозділу «Синельниківське локомотивне депо» регіональної філії «Придніпровська залізниця» акціонерного товариства «Українська залізниця»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A41244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виділений в натурі 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A41244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виділений в натурі 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>Про присвоєння поштової адреси земельній ділянці для будівництва індивідуа</w:t>
      </w:r>
      <w:r w:rsidR="002778CB">
        <w:rPr>
          <w:rFonts w:ascii="Times New Roman" w:hAnsi="Times New Roman"/>
          <w:sz w:val="28"/>
          <w:szCs w:val="28"/>
          <w:lang w:val="uk-UA"/>
        </w:rPr>
        <w:t>льного гаражу по вул. </w:t>
      </w:r>
      <w:r w:rsidR="0004304F">
        <w:rPr>
          <w:rFonts w:ascii="Times New Roman" w:hAnsi="Times New Roman"/>
          <w:sz w:val="28"/>
          <w:szCs w:val="28"/>
          <w:lang w:val="uk-UA"/>
        </w:rPr>
        <w:t>*, що надана громадянину *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об'єктам нерухомого майна на вул.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, що збудовані громадянином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</w:p>
    <w:p w:rsidR="00DB30CE" w:rsidRDefault="00A41244" w:rsidP="00DB30CE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>Про присвоєння поштової адреси земельній ділянці на вул.</w:t>
      </w:r>
      <w:r w:rsidR="00087A63">
        <w:rPr>
          <w:rFonts w:ascii="Times New Roman" w:hAnsi="Times New Roman"/>
          <w:sz w:val="28"/>
          <w:szCs w:val="28"/>
          <w:lang w:val="uk-UA"/>
        </w:rPr>
        <w:t> 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</w:p>
    <w:p w:rsidR="00A41244" w:rsidRPr="00DB30CE" w:rsidRDefault="00A41244" w:rsidP="00DB30CE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30CE">
        <w:rPr>
          <w:rFonts w:ascii="Times New Roman" w:hAnsi="Times New Roman"/>
          <w:sz w:val="28"/>
          <w:szCs w:val="28"/>
        </w:rPr>
        <w:t>Про присвоєння поштової адреси</w:t>
      </w:r>
      <w:r w:rsidR="00DB30CE" w:rsidRPr="00DB30CE">
        <w:rPr>
          <w:rFonts w:ascii="Times New Roman" w:hAnsi="Times New Roman"/>
          <w:sz w:val="28"/>
          <w:szCs w:val="28"/>
        </w:rPr>
        <w:t xml:space="preserve"> </w:t>
      </w:r>
      <w:r w:rsidRPr="00DB30CE">
        <w:rPr>
          <w:rFonts w:ascii="Times New Roman" w:hAnsi="Times New Roman"/>
          <w:sz w:val="28"/>
          <w:szCs w:val="28"/>
        </w:rPr>
        <w:t>будівлі аптеки №3 по вул.</w:t>
      </w:r>
      <w:r w:rsidR="00087A63">
        <w:rPr>
          <w:rFonts w:ascii="Times New Roman" w:hAnsi="Times New Roman"/>
          <w:sz w:val="28"/>
          <w:szCs w:val="28"/>
          <w:lang w:val="uk-UA"/>
        </w:rPr>
        <w:t> </w:t>
      </w:r>
      <w:r w:rsidRPr="00DB30CE">
        <w:rPr>
          <w:rFonts w:ascii="Times New Roman" w:hAnsi="Times New Roman"/>
          <w:sz w:val="28"/>
          <w:szCs w:val="28"/>
        </w:rPr>
        <w:t>Гагаріна,</w:t>
      </w:r>
      <w:r w:rsidR="00DB30CE" w:rsidRPr="00DB30CE">
        <w:rPr>
          <w:rFonts w:ascii="Times New Roman" w:hAnsi="Times New Roman"/>
          <w:sz w:val="28"/>
          <w:szCs w:val="28"/>
        </w:rPr>
        <w:t xml:space="preserve"> </w:t>
      </w:r>
      <w:r w:rsidRPr="00DB30CE">
        <w:rPr>
          <w:rFonts w:ascii="Times New Roman" w:hAnsi="Times New Roman"/>
          <w:sz w:val="28"/>
          <w:szCs w:val="28"/>
          <w:lang w:val="uk-UA"/>
        </w:rPr>
        <w:t xml:space="preserve"> що належить Акціонерному товариству</w:t>
      </w:r>
      <w:r w:rsidR="00DB30CE" w:rsidRPr="00DB30CE">
        <w:rPr>
          <w:rFonts w:ascii="Times New Roman" w:hAnsi="Times New Roman"/>
          <w:sz w:val="28"/>
          <w:szCs w:val="28"/>
        </w:rPr>
        <w:t xml:space="preserve"> </w:t>
      </w:r>
      <w:r w:rsidRPr="00DB30CE">
        <w:rPr>
          <w:rFonts w:ascii="Times New Roman" w:hAnsi="Times New Roman"/>
          <w:sz w:val="28"/>
          <w:szCs w:val="28"/>
          <w:lang w:val="uk-UA"/>
        </w:rPr>
        <w:t>"Українська залізниця"</w:t>
      </w:r>
      <w:r w:rsidR="00DB30CE" w:rsidRPr="00DB30CE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28 серпня 2019 року № 268 «Про присвоєння поштової адреси новоутвореному об’єкту нерухомого майна на вул.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, що виділений в натурі громадянці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>"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дозвіл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 на продаж квартири, розташованої за адресою: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 з батьком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 на спільне проживання і виховання малолітньої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 xml:space="preserve">Про визначення днів побачень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Pr="00A41244">
        <w:rPr>
          <w:rFonts w:ascii="Times New Roman" w:hAnsi="Times New Roman"/>
          <w:sz w:val="28"/>
          <w:szCs w:val="28"/>
          <w:lang w:val="uk-UA"/>
        </w:rPr>
        <w:t xml:space="preserve"> з його малолітньою донькою </w:t>
      </w:r>
      <w:r w:rsidR="0004304F">
        <w:rPr>
          <w:rFonts w:ascii="Times New Roman" w:hAnsi="Times New Roman"/>
          <w:sz w:val="28"/>
          <w:szCs w:val="28"/>
          <w:lang w:val="uk-UA"/>
        </w:rPr>
        <w:t>*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41244" w:rsidRPr="00A41244" w:rsidRDefault="00A41244" w:rsidP="00A41244">
      <w:pPr>
        <w:pStyle w:val="a4"/>
        <w:numPr>
          <w:ilvl w:val="0"/>
          <w:numId w:val="28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244">
        <w:rPr>
          <w:rFonts w:ascii="Times New Roman" w:hAnsi="Times New Roman"/>
          <w:sz w:val="28"/>
          <w:szCs w:val="28"/>
          <w:lang w:val="uk-UA"/>
        </w:rPr>
        <w:t>Про доповнення до рішення виконавчого комітету Синельниківської міської ради від 28.08.2019 №257</w:t>
      </w:r>
      <w:r w:rsidR="00087A63">
        <w:rPr>
          <w:rFonts w:ascii="Times New Roman" w:hAnsi="Times New Roman"/>
          <w:sz w:val="28"/>
          <w:szCs w:val="28"/>
          <w:lang w:val="uk-UA"/>
        </w:rPr>
        <w:t>.</w:t>
      </w:r>
    </w:p>
    <w:p w:rsidR="00AE375B" w:rsidRPr="00E520BF" w:rsidRDefault="00AE375B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7149" w:rsidRPr="00E520BF" w:rsidRDefault="00B47149" w:rsidP="00B471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B47149" w:rsidRPr="00E520BF" w:rsidRDefault="00B47149" w:rsidP="00B47149">
      <w:pPr>
        <w:ind w:left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47149" w:rsidRPr="003C683F" w:rsidRDefault="00087A63" w:rsidP="00B471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683F">
        <w:rPr>
          <w:rFonts w:ascii="Times New Roman" w:hAnsi="Times New Roman"/>
          <w:b/>
          <w:sz w:val="28"/>
          <w:szCs w:val="28"/>
          <w:lang w:val="uk-UA"/>
        </w:rPr>
        <w:t>Про роботу відділу архітектури та містобудування міської ради за 9 місяців 2019 року.</w:t>
      </w:r>
    </w:p>
    <w:p w:rsidR="00087A63" w:rsidRPr="00E520BF" w:rsidRDefault="00087A63" w:rsidP="00B471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149" w:rsidRPr="00E520BF" w:rsidRDefault="00B47149" w:rsidP="00B471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47149" w:rsidRPr="00E520BF" w:rsidRDefault="00B47149" w:rsidP="00B471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ШЕРЕМЕТ </w:t>
      </w: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B47149" w:rsidRDefault="005F10E5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ВИСТУПИВ:</w:t>
      </w:r>
    </w:p>
    <w:p w:rsidR="005F10E5" w:rsidRDefault="005F10E5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ЗРАЖЕВСЬКИЙ Д.І. – міський голова</w:t>
      </w:r>
    </w:p>
    <w:p w:rsidR="005F10E5" w:rsidRDefault="005F10E5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Надав доручення начальнику відділу архітектури та містобудування міської ради Шеремет С.С. в звіті про роботу відділу за 2019 рік, що буде представлений на розгляд виконавчого комітету міської ради в січні 2020 року, вказати перелік заходів, реалізованих відділом архітектури та містобудування міської ради з метою виявлення </w:t>
      </w:r>
      <w:r w:rsidR="00A379BA">
        <w:rPr>
          <w:rFonts w:ascii="Times New Roman" w:hAnsi="Times New Roman"/>
          <w:sz w:val="28"/>
          <w:szCs w:val="28"/>
          <w:lang w:val="uk-UA"/>
        </w:rPr>
        <w:t>незаконно збудованих будівель та притягнення до відповідальності осіб, винних у вказаних правопорушеннях.</w:t>
      </w:r>
    </w:p>
    <w:p w:rsidR="00A379BA" w:rsidRPr="00E520BF" w:rsidRDefault="00A379BA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149" w:rsidRPr="00E520BF" w:rsidRDefault="00B47149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47149" w:rsidRPr="00E520BF" w:rsidRDefault="00B47149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149" w:rsidRPr="00E520BF" w:rsidRDefault="00B47149" w:rsidP="00B471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C683F">
        <w:rPr>
          <w:rFonts w:ascii="Times New Roman" w:hAnsi="Times New Roman"/>
          <w:sz w:val="28"/>
          <w:szCs w:val="28"/>
          <w:lang w:val="uk-UA"/>
        </w:rPr>
        <w:t>8</w:t>
      </w:r>
    </w:p>
    <w:p w:rsidR="00B47149" w:rsidRPr="00E520BF" w:rsidRDefault="00B47149" w:rsidP="00B471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47149" w:rsidRPr="00E520BF" w:rsidRDefault="00B47149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47149" w:rsidRPr="00E520BF" w:rsidRDefault="00B47149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888" w:rsidRDefault="00B47149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B47149" w:rsidRPr="000E6888" w:rsidRDefault="00B47149" w:rsidP="000E6888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6888">
        <w:rPr>
          <w:rFonts w:ascii="Times New Roman" w:hAnsi="Times New Roman"/>
          <w:sz w:val="28"/>
          <w:szCs w:val="28"/>
          <w:lang w:val="uk-UA"/>
        </w:rPr>
        <w:t>Рішення № </w:t>
      </w:r>
      <w:r w:rsidR="003C683F" w:rsidRPr="000E6888">
        <w:rPr>
          <w:rFonts w:ascii="Times New Roman" w:hAnsi="Times New Roman"/>
          <w:sz w:val="28"/>
          <w:szCs w:val="28"/>
          <w:lang w:val="uk-UA"/>
        </w:rPr>
        <w:t>304</w:t>
      </w:r>
      <w:r w:rsidRPr="000E68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E6888" w:rsidRPr="000E6888" w:rsidRDefault="000E6888" w:rsidP="000E6888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0E6888">
        <w:rPr>
          <w:rFonts w:ascii="Times New Roman" w:hAnsi="Times New Roman"/>
          <w:sz w:val="28"/>
          <w:szCs w:val="28"/>
          <w:lang w:val="uk-UA"/>
        </w:rPr>
        <w:t xml:space="preserve">ачальнику відділу архітектури та містобудування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0E6888">
        <w:rPr>
          <w:rFonts w:ascii="Times New Roman" w:hAnsi="Times New Roman"/>
          <w:sz w:val="28"/>
          <w:szCs w:val="28"/>
          <w:lang w:val="uk-UA"/>
        </w:rPr>
        <w:t xml:space="preserve">Шеремет С.С.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0E6888">
        <w:rPr>
          <w:rFonts w:ascii="Times New Roman" w:hAnsi="Times New Roman"/>
          <w:sz w:val="28"/>
          <w:szCs w:val="28"/>
          <w:lang w:val="uk-UA"/>
        </w:rPr>
        <w:t>ідготувати звіт про роботу відділу архітектури та містобудування міської ради за 2019 рік, в якому висвітлити перелік заходів, реалізованих відділом з метою виявлення незаконно збудованих будівель та притягнення до відповідальності осіб, винних у вказаних правопорушеннях.</w:t>
      </w:r>
    </w:p>
    <w:p w:rsidR="00B47149" w:rsidRPr="00E520BF" w:rsidRDefault="00B47149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AE375B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="00D54773"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54773" w:rsidRPr="00E520BF" w:rsidRDefault="00D54773" w:rsidP="008B5B4E">
      <w:pPr>
        <w:ind w:left="720"/>
        <w:jc w:val="both"/>
        <w:rPr>
          <w:rFonts w:ascii="Times New Roman" w:hAnsi="Times New Roman"/>
          <w:b/>
          <w:color w:val="C00000"/>
          <w:sz w:val="28"/>
          <w:szCs w:val="28"/>
          <w:lang w:val="uk-UA"/>
        </w:rPr>
      </w:pPr>
    </w:p>
    <w:p w:rsidR="00CA6567" w:rsidRPr="00007AEB" w:rsidRDefault="00087A63" w:rsidP="005A1091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затвердження мережі </w:t>
      </w:r>
      <w:r w:rsidRPr="00007AEB">
        <w:rPr>
          <w:rFonts w:ascii="Times New Roman" w:hAnsi="Times New Roman"/>
          <w:b/>
          <w:iCs/>
          <w:sz w:val="28"/>
          <w:szCs w:val="28"/>
          <w:lang w:val="uk-UA"/>
        </w:rPr>
        <w:t xml:space="preserve">загальноосвітніх шкіл, навчально-виховного комплексу, дошкільних навчальних закладів міста та контингенту учнів і дітей </w:t>
      </w:r>
      <w:r w:rsidRPr="00007AEB">
        <w:rPr>
          <w:rFonts w:ascii="Times New Roman" w:hAnsi="Times New Roman"/>
          <w:b/>
          <w:bCs/>
          <w:iCs/>
          <w:sz w:val="28"/>
          <w:szCs w:val="28"/>
          <w:lang w:val="uk-UA"/>
        </w:rPr>
        <w:t>дошкільного віку в них.</w:t>
      </w:r>
    </w:p>
    <w:p w:rsidR="00087A63" w:rsidRPr="00E520BF" w:rsidRDefault="00087A63" w:rsidP="005A1091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07AEB" w:rsidRPr="00E520BF" w:rsidRDefault="00007AEB" w:rsidP="00007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07AEB" w:rsidRPr="00E520BF" w:rsidRDefault="00007AEB" w:rsidP="00007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07AEB" w:rsidRPr="00E520BF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EB" w:rsidRPr="00E520BF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07AEB" w:rsidRPr="00E520BF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EB" w:rsidRPr="00E520BF" w:rsidRDefault="00007AEB" w:rsidP="00007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007AEB" w:rsidRPr="00E520BF" w:rsidRDefault="00007AEB" w:rsidP="00007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07AEB" w:rsidRPr="00E520BF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07AEB" w:rsidRPr="00E520BF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EB" w:rsidRPr="00E520BF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305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520BF" w:rsidRPr="00FC093F" w:rsidRDefault="00E520BF" w:rsidP="00952F28">
      <w:pPr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54773" w:rsidRPr="00E520BF" w:rsidRDefault="00D54773" w:rsidP="00952F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7F3B8D" w:rsidRPr="00FC093F" w:rsidRDefault="007F3B8D" w:rsidP="00952F28">
      <w:pPr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A6567" w:rsidRPr="00007AEB" w:rsidRDefault="00087A63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змін до 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                   2022 року.</w:t>
      </w:r>
    </w:p>
    <w:p w:rsidR="00087A63" w:rsidRPr="00FC093F" w:rsidRDefault="00087A63" w:rsidP="005A1091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7668" w:rsidRPr="00E520BF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 w:rsidR="00007AEB">
        <w:rPr>
          <w:rFonts w:ascii="Times New Roman" w:hAnsi="Times New Roman"/>
          <w:sz w:val="28"/>
          <w:szCs w:val="28"/>
          <w:lang w:val="uk-UA"/>
        </w:rPr>
        <w:t>В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FC093F" w:rsidRPr="00FC093F" w:rsidRDefault="00FC093F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16"/>
          <w:szCs w:val="16"/>
          <w:lang w:val="uk-UA"/>
        </w:rPr>
      </w:pPr>
    </w:p>
    <w:p w:rsidR="00EF7668" w:rsidRPr="00E520BF" w:rsidRDefault="00007AEB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EF7668" w:rsidRPr="00E520BF" w:rsidRDefault="00007AEB" w:rsidP="00E520BF">
      <w:pPr>
        <w:tabs>
          <w:tab w:val="left" w:pos="709"/>
        </w:tabs>
        <w:ind w:left="4253" w:hanging="424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DA54F2"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 w:rsidR="007B2497">
        <w:rPr>
          <w:rFonts w:ascii="Times New Roman" w:hAnsi="Times New Roman"/>
          <w:sz w:val="28"/>
          <w:szCs w:val="28"/>
          <w:lang w:val="uk-UA"/>
        </w:rPr>
        <w:t xml:space="preserve">спеціальної, мобілізаційної та військової роботи </w:t>
      </w:r>
      <w:r w:rsidR="00DA54F2" w:rsidRPr="00E520BF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EF7668" w:rsidRPr="00E520BF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1159" w:rsidRPr="00E520BF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bookmarkStart w:id="0" w:name="_GoBack"/>
      <w:bookmarkEnd w:id="0"/>
      <w:r w:rsidR="007B2497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E520BF" w:rsidRDefault="00952F2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7F3B8D" w:rsidRPr="00E520BF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B2497">
        <w:rPr>
          <w:rFonts w:ascii="Times New Roman" w:hAnsi="Times New Roman"/>
          <w:sz w:val="28"/>
          <w:szCs w:val="28"/>
          <w:lang w:val="uk-UA"/>
        </w:rPr>
        <w:t>306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A54F2" w:rsidRPr="00E520BF" w:rsidRDefault="00DA54F2" w:rsidP="00DA54F2">
      <w:pPr>
        <w:ind w:right="-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5D098A" w:rsidRDefault="00087A63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098A">
        <w:rPr>
          <w:rFonts w:ascii="Times New Roman" w:hAnsi="Times New Roman"/>
          <w:b/>
          <w:sz w:val="28"/>
          <w:szCs w:val="28"/>
          <w:lang w:val="uk-UA"/>
        </w:rPr>
        <w:t>Про погодження проекту міської програми «Здоров’я населення м.</w:t>
      </w:r>
      <w:r w:rsidR="00FC093F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D098A">
        <w:rPr>
          <w:rFonts w:ascii="Times New Roman" w:hAnsi="Times New Roman"/>
          <w:b/>
          <w:sz w:val="28"/>
          <w:szCs w:val="28"/>
          <w:lang w:val="uk-UA"/>
        </w:rPr>
        <w:t>Синельникового на 2020-2024 роки».</w:t>
      </w:r>
    </w:p>
    <w:p w:rsidR="00087A63" w:rsidRPr="00E520BF" w:rsidRDefault="00087A63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E520BF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 w:rsidR="005D098A">
        <w:rPr>
          <w:rFonts w:ascii="Times New Roman" w:hAnsi="Times New Roman"/>
          <w:sz w:val="28"/>
          <w:szCs w:val="28"/>
          <w:lang w:val="uk-UA"/>
        </w:rPr>
        <w:t>ЛА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98483D" w:rsidRPr="00E520BF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E520BF" w:rsidRDefault="005D098A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РЕУТОВА</w:t>
      </w:r>
    </w:p>
    <w:p w:rsidR="005D098A" w:rsidRPr="00E520BF" w:rsidRDefault="005D098A" w:rsidP="005D098A">
      <w:pPr>
        <w:tabs>
          <w:tab w:val="left" w:pos="709"/>
        </w:tabs>
        <w:ind w:left="4253" w:hanging="424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98483D" w:rsidRPr="00E520B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спеціальної, мобілізаційної та військової роботи </w:t>
      </w:r>
      <w:r w:rsidRPr="00E520BF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98483D" w:rsidRPr="00E520BF" w:rsidRDefault="0098483D" w:rsidP="005D09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E520BF" w:rsidRDefault="00952F2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F0779F" w:rsidRPr="00E520BF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307</w:t>
      </w:r>
      <w:r w:rsidR="006E6D60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0BF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087A6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>Про погодження проекту комплексної програми захисту населення і територій м. Синельникового від надзвичайних ситуацій та забезпечення пожежної безпеки до 2024 року.</w:t>
      </w:r>
    </w:p>
    <w:p w:rsidR="00087A63" w:rsidRPr="00E520BF" w:rsidRDefault="00087A63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4F2" w:rsidRPr="00E520BF" w:rsidRDefault="00DA54F2" w:rsidP="00DA54F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 w:rsidR="005D098A">
        <w:rPr>
          <w:rFonts w:ascii="Times New Roman" w:hAnsi="Times New Roman"/>
          <w:sz w:val="28"/>
          <w:szCs w:val="28"/>
          <w:lang w:val="uk-UA"/>
        </w:rPr>
        <w:t>ЛА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DA54F2" w:rsidRPr="00E520BF" w:rsidRDefault="00DA54F2" w:rsidP="00DA54F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4F2" w:rsidRPr="00E520BF" w:rsidRDefault="005D098A" w:rsidP="00DA54F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DA54F2" w:rsidRPr="00E520BF" w:rsidRDefault="005D098A" w:rsidP="00DA54F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</w:t>
      </w:r>
      <w:r w:rsidR="00DA54F2" w:rsidRPr="00E520BF">
        <w:rPr>
          <w:rFonts w:ascii="Times New Roman" w:hAnsi="Times New Roman"/>
          <w:sz w:val="28"/>
          <w:szCs w:val="28"/>
          <w:lang w:val="uk-UA"/>
        </w:rPr>
        <w:t xml:space="preserve"> Віктор</w:t>
      </w:r>
      <w:r w:rsidR="00C62231">
        <w:rPr>
          <w:rFonts w:ascii="Times New Roman" w:hAnsi="Times New Roman"/>
          <w:sz w:val="28"/>
          <w:szCs w:val="28"/>
          <w:lang w:val="uk-UA"/>
        </w:rPr>
        <w:t>івна</w:t>
      </w:r>
      <w:r w:rsidR="00DA54F2"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C62231">
        <w:rPr>
          <w:rFonts w:ascii="Times New Roman" w:hAnsi="Times New Roman"/>
          <w:sz w:val="28"/>
          <w:szCs w:val="28"/>
          <w:lang w:val="uk-UA"/>
        </w:rPr>
        <w:t>відділу з питань надзвичайних ситуацій та цивільного захисту населення міської ради</w:t>
      </w:r>
      <w:r w:rsidR="00867B93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E520BF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E520BF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DA54F2" w:rsidRPr="00E520BF" w:rsidRDefault="00DA54F2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E520BF" w:rsidRDefault="00952F2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BE32EF" w:rsidRPr="00E520BF">
        <w:rPr>
          <w:rFonts w:ascii="Times New Roman" w:hAnsi="Times New Roman"/>
          <w:sz w:val="28"/>
          <w:szCs w:val="28"/>
          <w:lang w:val="uk-UA"/>
        </w:rPr>
        <w:t>0</w:t>
      </w:r>
    </w:p>
    <w:p w:rsidR="002B2311" w:rsidRPr="00E520BF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308</w:t>
      </w:r>
      <w:r w:rsidR="004B4EE8"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6AE8" w:rsidRPr="00E520BF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E520BF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087A63" w:rsidP="0025446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>Про погодження змін до міської цільової соціальної програми розвитку цивільного захисту в м.Синельникове на 2011-2020 роки.</w:t>
      </w:r>
    </w:p>
    <w:p w:rsidR="00087A63" w:rsidRPr="00E520BF" w:rsidRDefault="00087A63" w:rsidP="00254465">
      <w:pPr>
        <w:pStyle w:val="a5"/>
        <w:spacing w:after="0"/>
        <w:jc w:val="both"/>
        <w:rPr>
          <w:lang w:val="uk-UA"/>
        </w:rPr>
      </w:pPr>
    </w:p>
    <w:p w:rsidR="00867B93" w:rsidRPr="00E520BF" w:rsidRDefault="00867B93" w:rsidP="00867B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867B93" w:rsidRPr="00E520BF" w:rsidRDefault="00867B93" w:rsidP="00867B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7B93" w:rsidRPr="00E520BF" w:rsidRDefault="00867B93" w:rsidP="00867B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867B93" w:rsidRPr="00E520BF" w:rsidRDefault="00867B93" w:rsidP="00867B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Віктор</w:t>
      </w:r>
      <w:r>
        <w:rPr>
          <w:rFonts w:ascii="Times New Roman" w:hAnsi="Times New Roman"/>
          <w:sz w:val="28"/>
          <w:szCs w:val="28"/>
          <w:lang w:val="uk-UA"/>
        </w:rPr>
        <w:t>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з питань надзвичайних ситуацій та цивільного захисту населення міської ради.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254465" w:rsidRPr="00E520BF" w:rsidRDefault="00254465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1C2A76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E520BF" w:rsidRDefault="00952F2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„проти” – </w:t>
      </w:r>
      <w:r w:rsidR="00BE32EF" w:rsidRPr="00E520BF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309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E520BF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E520BF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087A63" w:rsidP="00074D4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клопотання щодо присвоєння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 почесного звання «Мати – героїня».</w:t>
      </w:r>
    </w:p>
    <w:p w:rsidR="00087A63" w:rsidRPr="00E520BF" w:rsidRDefault="00087A63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218" w:rsidRPr="00E520BF" w:rsidRDefault="00E15218" w:rsidP="00E1521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15218" w:rsidRPr="00E520BF" w:rsidRDefault="00E15218" w:rsidP="00E1521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15218" w:rsidRPr="00E520BF" w:rsidRDefault="00E15218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E15218" w:rsidRPr="00E520BF" w:rsidRDefault="00E15218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2B2311" w:rsidRPr="00E520BF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15218" w:rsidRPr="00E520BF" w:rsidRDefault="00E1521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3E17" w:rsidRPr="00E520BF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310</w:t>
      </w:r>
      <w:r w:rsidR="006E6D60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0BF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952F28" w:rsidRPr="00E520BF" w:rsidRDefault="00952F2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6E6D60" w:rsidRPr="00E520BF" w:rsidRDefault="006E6D6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149" w:rsidRPr="00007AEB" w:rsidRDefault="00087A63" w:rsidP="0098483D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зміни та доповнення до колективного договору Виробничого структурного підрозділу „Синельниківський колійний ремонтно-механічний завод” філії „Центр з ремонту та експлуатації колійних машин” Акціонерного товариства „Українська залізниця”.</w:t>
      </w:r>
    </w:p>
    <w:p w:rsidR="00087A63" w:rsidRPr="00E520BF" w:rsidRDefault="00087A63" w:rsidP="0098483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7B93" w:rsidRPr="00E520BF" w:rsidRDefault="00867B93" w:rsidP="00867B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67B93" w:rsidRPr="00E520BF" w:rsidRDefault="00867B93" w:rsidP="00867B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67B93" w:rsidRPr="00E520BF" w:rsidRDefault="00867B93" w:rsidP="00867B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867B93" w:rsidRPr="00E520BF" w:rsidRDefault="00867B93" w:rsidP="00867B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2B2311" w:rsidRPr="00E520BF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15218" w:rsidRPr="00E520BF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B7B8E" w:rsidRPr="00E520BF" w:rsidRDefault="006B7B8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311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087A63" w:rsidP="00D54773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визначення Управління праці та соціального захисту населення міської ради реєструючим органом.</w:t>
      </w:r>
    </w:p>
    <w:p w:rsidR="00087A63" w:rsidRPr="00E520BF" w:rsidRDefault="00087A6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7B93" w:rsidRPr="00E520BF" w:rsidRDefault="00867B93" w:rsidP="00867B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67B93" w:rsidRPr="00E520BF" w:rsidRDefault="00867B93" w:rsidP="00867B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67B93" w:rsidRPr="00E520BF" w:rsidRDefault="00867B93" w:rsidP="00867B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867B93" w:rsidRPr="00E520BF" w:rsidRDefault="00867B93" w:rsidP="00867B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793617" w:rsidRPr="00E520BF" w:rsidRDefault="00793617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„за” –</w:t>
      </w:r>
      <w:r w:rsidR="00E15218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4773" w:rsidRPr="00E520BF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312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E520BF" w:rsidRDefault="00F02D86" w:rsidP="00D54773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CA6567" w:rsidRPr="00007AEB" w:rsidRDefault="00087A6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змін до Програми енергозбереження для об’єднань співвласників багатоквартирних будинків міста Синельникового на </w:t>
      </w:r>
      <w:r w:rsidR="00007AEB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>2019-2023 роки.</w:t>
      </w:r>
    </w:p>
    <w:p w:rsidR="00087A63" w:rsidRPr="00E520BF" w:rsidRDefault="00087A63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218" w:rsidRPr="00E520BF" w:rsidRDefault="00E15218" w:rsidP="00E1521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15218" w:rsidRPr="00E520BF" w:rsidRDefault="00E15218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E15218" w:rsidRDefault="00E15218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заступник начальника управління житлово-комунального господарства та комунальної власності міської ради.</w:t>
      </w:r>
    </w:p>
    <w:p w:rsidR="00FC093F" w:rsidRPr="00E520BF" w:rsidRDefault="00FC093F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4F9" w:rsidRDefault="00A379BA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A379BA" w:rsidRDefault="00A379BA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ЗРАЖЕВСЬКИЙ Д.І. – міський голова.</w:t>
      </w:r>
    </w:p>
    <w:p w:rsidR="00A379BA" w:rsidRDefault="00A379BA" w:rsidP="000E6888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Надав доручення управлінню житлово-комунального господарства та комунальної власності міської ради (Романовських) </w:t>
      </w:r>
      <w:r w:rsidR="000E6888">
        <w:rPr>
          <w:rFonts w:ascii="Times New Roman" w:hAnsi="Times New Roman"/>
          <w:sz w:val="28"/>
          <w:szCs w:val="28"/>
          <w:lang w:val="uk-UA"/>
        </w:rPr>
        <w:t xml:space="preserve">до 01.12.2019 </w:t>
      </w:r>
      <w:r>
        <w:rPr>
          <w:rFonts w:ascii="Times New Roman" w:hAnsi="Times New Roman"/>
          <w:sz w:val="28"/>
          <w:szCs w:val="28"/>
          <w:lang w:val="uk-UA"/>
        </w:rPr>
        <w:t xml:space="preserve">висвітлити в засобах масової інформації та на офіційному веб-сайті міської ради інформацію про результати реалізації заходів </w:t>
      </w:r>
      <w:r w:rsidRPr="00A379BA">
        <w:rPr>
          <w:rFonts w:ascii="Times New Roman" w:hAnsi="Times New Roman"/>
          <w:sz w:val="28"/>
          <w:szCs w:val="28"/>
          <w:lang w:val="uk-UA"/>
        </w:rPr>
        <w:t>Програми енергозбереження для об’єднань співвласників багатоквартирних будинків міста Синельникового на                  2019-2023 роки</w:t>
      </w:r>
      <w:r w:rsidR="000E6888">
        <w:rPr>
          <w:rFonts w:ascii="Times New Roman" w:hAnsi="Times New Roman"/>
          <w:sz w:val="28"/>
          <w:szCs w:val="28"/>
          <w:lang w:val="uk-UA"/>
        </w:rPr>
        <w:t xml:space="preserve"> в 2019 році.</w:t>
      </w:r>
    </w:p>
    <w:p w:rsidR="000E6888" w:rsidRPr="00E520BF" w:rsidRDefault="000E6888" w:rsidP="000E6888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E520BF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8483D" w:rsidRPr="00E520BF" w:rsidRDefault="0098483D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E520BF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lastRenderedPageBreak/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5260C4" w:rsidRPr="00E520BF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260C4" w:rsidRPr="00E520BF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8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D54773" w:rsidRPr="000E6888" w:rsidRDefault="00D54773" w:rsidP="000E6888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6888">
        <w:rPr>
          <w:rFonts w:ascii="Times New Roman" w:hAnsi="Times New Roman"/>
          <w:sz w:val="28"/>
          <w:szCs w:val="28"/>
          <w:lang w:val="uk-UA"/>
        </w:rPr>
        <w:t>Рішення № </w:t>
      </w:r>
      <w:r w:rsidR="00EA73FB" w:rsidRPr="000E6888">
        <w:rPr>
          <w:rFonts w:ascii="Times New Roman" w:hAnsi="Times New Roman"/>
          <w:sz w:val="28"/>
          <w:szCs w:val="28"/>
          <w:lang w:val="uk-UA"/>
        </w:rPr>
        <w:t>313</w:t>
      </w:r>
      <w:r w:rsidR="00E15218" w:rsidRPr="000E68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888" w:rsidRPr="000E6888">
        <w:rPr>
          <w:rFonts w:ascii="Times New Roman" w:hAnsi="Times New Roman"/>
          <w:sz w:val="28"/>
          <w:szCs w:val="28"/>
          <w:lang w:val="uk-UA"/>
        </w:rPr>
        <w:t>додається;</w:t>
      </w:r>
    </w:p>
    <w:p w:rsidR="000E6888" w:rsidRPr="000E6888" w:rsidRDefault="000E6888" w:rsidP="000E6888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житлово-комунального господарства та комунальної власності міської ради (Романовських) до 01.12.2019 висвітлити в засобах масової інформації та на офіційному веб-сайті міської ради інформацію про результати реалізації заходів </w:t>
      </w:r>
      <w:r w:rsidRPr="00A379BA">
        <w:rPr>
          <w:rFonts w:ascii="Times New Roman" w:hAnsi="Times New Roman"/>
          <w:sz w:val="28"/>
          <w:szCs w:val="28"/>
          <w:lang w:val="uk-UA"/>
        </w:rPr>
        <w:t>Програми енергозбереження для об’єднань співвласників багатоквартирних будинків міста Синельникового на 2019-2023 роки</w:t>
      </w:r>
      <w:r>
        <w:rPr>
          <w:rFonts w:ascii="Times New Roman" w:hAnsi="Times New Roman"/>
          <w:sz w:val="28"/>
          <w:szCs w:val="28"/>
          <w:lang w:val="uk-UA"/>
        </w:rPr>
        <w:t xml:space="preserve"> в 2019 році.</w:t>
      </w:r>
    </w:p>
    <w:p w:rsidR="002249EE" w:rsidRPr="00E520BF" w:rsidRDefault="002249E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087A6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087A63" w:rsidRPr="00E520BF" w:rsidRDefault="00087A6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5218" w:rsidRPr="00E520BF" w:rsidRDefault="00E15218" w:rsidP="00E1521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15218" w:rsidRPr="00E520BF" w:rsidRDefault="00E15218" w:rsidP="00E1521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15218" w:rsidRPr="00E520BF" w:rsidRDefault="00E15218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E15218" w:rsidRPr="00E520BF" w:rsidRDefault="00E15218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заступник начальника управління житлово-комунального господарства та комунальної власності міської ради.</w:t>
      </w:r>
    </w:p>
    <w:p w:rsidR="0098483D" w:rsidRPr="00E520BF" w:rsidRDefault="0098483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069C" w:rsidRPr="00E520BF" w:rsidRDefault="0063069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314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E520BF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007AEB" w:rsidRDefault="00087A63" w:rsidP="00E1521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структурного підрозділу «Синельниківське локомотивне депо» регіональної філії «Придніпровська залізниця» акціонерного товариства «Українська залізниця».</w:t>
      </w:r>
    </w:p>
    <w:p w:rsidR="00087A63" w:rsidRDefault="00087A63" w:rsidP="00E15218">
      <w:pPr>
        <w:pStyle w:val="a5"/>
        <w:spacing w:after="0"/>
        <w:jc w:val="both"/>
        <w:rPr>
          <w:lang w:val="uk-UA"/>
        </w:rPr>
      </w:pPr>
    </w:p>
    <w:p w:rsidR="00E15218" w:rsidRPr="00E520BF" w:rsidRDefault="00E15218" w:rsidP="00E1521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15218" w:rsidRPr="00E520BF" w:rsidRDefault="00E15218" w:rsidP="00E1521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15218" w:rsidRPr="00E520BF" w:rsidRDefault="00E15218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E15218" w:rsidRPr="00E520BF" w:rsidRDefault="00E15218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заступник начальника управління житлово-комунального господарства та комунальної власності міської ради.</w:t>
      </w:r>
    </w:p>
    <w:p w:rsidR="006934F9" w:rsidRPr="00E520BF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E520BF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042FA" w:rsidRPr="00E520BF" w:rsidRDefault="000042FA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315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Pr="00E520BF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087A6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, що </w:t>
      </w:r>
      <w:r w:rsidRPr="00007A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виділений в натурі 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громадянці </w:t>
      </w:r>
      <w:r w:rsidR="00867B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87A63" w:rsidRPr="00E520BF" w:rsidRDefault="00087A63" w:rsidP="00D54773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ШЕРЕМЕТ </w:t>
      </w: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4F36B7" w:rsidRPr="00E520BF" w:rsidRDefault="004F36B7" w:rsidP="009C3E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„за” –</w:t>
      </w:r>
      <w:r w:rsidR="00E15218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E520BF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316</w:t>
      </w:r>
      <w:r w:rsidR="00E15218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0BF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36B7" w:rsidRPr="00007AEB" w:rsidRDefault="00087A6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, що </w:t>
      </w:r>
      <w:r w:rsidRPr="00007A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виділений в натурі 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громадянину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87A63" w:rsidRPr="00E520BF" w:rsidRDefault="00087A6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ШЕРЕМЕТ </w:t>
      </w: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54465" w:rsidRPr="00E520BF" w:rsidRDefault="00254465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520BF" w:rsidRPr="00E520BF" w:rsidRDefault="00E520BF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E520BF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317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357C3" w:rsidRPr="00E520BF" w:rsidRDefault="006357C3" w:rsidP="00D54773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36B7" w:rsidRPr="00007AEB" w:rsidRDefault="00087A63" w:rsidP="0098483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для будівництва індивідуального гаражу по вул.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87A63" w:rsidRPr="00E520BF" w:rsidRDefault="00087A63" w:rsidP="0098483D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ШЕРЕМЕТ </w:t>
      </w: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E15218" w:rsidRPr="00E520BF" w:rsidRDefault="00E15218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„за”</w:t>
      </w:r>
      <w:r w:rsidR="00D53653" w:rsidRPr="00E520B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E520BF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3653" w:rsidRPr="00E520BF" w:rsidRDefault="00D53653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318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245DAC" w:rsidRPr="00E520BF" w:rsidRDefault="00245DAC" w:rsidP="00245D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219D" w:rsidRPr="00007AEB" w:rsidRDefault="00087A6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</w:t>
      </w:r>
      <w:r w:rsidR="00867B93">
        <w:rPr>
          <w:rFonts w:ascii="Times New Roman" w:hAnsi="Times New Roman"/>
          <w:b/>
          <w:sz w:val="28"/>
          <w:szCs w:val="28"/>
          <w:lang w:val="uk-UA"/>
        </w:rPr>
        <w:t>'єктам нерухомого майна на вул. 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Колійна, що збудовані громадянином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87A63" w:rsidRPr="00E520BF" w:rsidRDefault="00087A6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ШЕРЕМЕТ </w:t>
      </w: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80569D" w:rsidRPr="00E520BF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„за” –</w:t>
      </w:r>
      <w:r w:rsidR="00245DAC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54465" w:rsidRPr="00E520BF" w:rsidRDefault="00254465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319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29C0" w:rsidRPr="00E520BF" w:rsidRDefault="00DF29C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245DAC" w:rsidRPr="00E520BF" w:rsidRDefault="00245DAC" w:rsidP="00245D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087A63" w:rsidP="00E57B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87A63" w:rsidRPr="00E520BF" w:rsidRDefault="00087A63" w:rsidP="00E57BB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ШЕРЕМЕТ </w:t>
      </w: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80569D" w:rsidRPr="00E520BF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„за” –</w:t>
      </w:r>
      <w:r w:rsidR="00245DAC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6AE8" w:rsidRPr="00E520BF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320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Pr="00E520BF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E520BF" w:rsidRDefault="002E36B3" w:rsidP="002E36B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1</w:t>
      </w:r>
      <w:r w:rsidR="00484272" w:rsidRPr="00E520BF">
        <w:rPr>
          <w:rFonts w:ascii="Times New Roman" w:hAnsi="Times New Roman"/>
          <w:b/>
          <w:sz w:val="28"/>
          <w:szCs w:val="28"/>
          <w:lang w:val="uk-UA"/>
        </w:rPr>
        <w:t>8</w:t>
      </w: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36B3" w:rsidRPr="00E520BF" w:rsidRDefault="002E36B3" w:rsidP="002E36B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007AEB" w:rsidRDefault="00087A63" w:rsidP="00087A6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</w:rPr>
        <w:t>Про присвоєння поштової адреси будівлі аптеки №3 по вул.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07AEB">
        <w:rPr>
          <w:rFonts w:ascii="Times New Roman" w:hAnsi="Times New Roman"/>
          <w:b/>
          <w:sz w:val="28"/>
          <w:szCs w:val="28"/>
        </w:rPr>
        <w:t xml:space="preserve">Гагаріна, 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>що належить Акціонерному товариству</w:t>
      </w:r>
      <w:r w:rsidRPr="00007AEB">
        <w:rPr>
          <w:rFonts w:ascii="Times New Roman" w:hAnsi="Times New Roman"/>
          <w:b/>
          <w:sz w:val="28"/>
          <w:szCs w:val="28"/>
        </w:rPr>
        <w:t xml:space="preserve"> 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>"Українська залізниця".</w:t>
      </w:r>
    </w:p>
    <w:p w:rsidR="00087A63" w:rsidRPr="00E520BF" w:rsidRDefault="00087A63" w:rsidP="002E36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ШЕРЕМЕТ </w:t>
      </w: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E36B3" w:rsidRPr="00E520BF" w:rsidRDefault="002E36B3" w:rsidP="002E36B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E520BF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36B3" w:rsidRPr="00E520BF" w:rsidRDefault="002E36B3" w:rsidP="002E36B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0</w:t>
      </w:r>
    </w:p>
    <w:p w:rsidR="002E36B3" w:rsidRPr="00E520BF" w:rsidRDefault="002E36B3" w:rsidP="002E36B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E36B3" w:rsidRPr="00E520BF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2E36B3" w:rsidRPr="00E520BF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888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2778CB" w:rsidRDefault="002E36B3" w:rsidP="002778CB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778C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EA73FB" w:rsidRPr="002778CB">
        <w:rPr>
          <w:rFonts w:ascii="Times New Roman" w:hAnsi="Times New Roman"/>
          <w:sz w:val="28"/>
          <w:szCs w:val="28"/>
          <w:lang w:val="uk-UA"/>
        </w:rPr>
        <w:t>не прийнято</w:t>
      </w:r>
      <w:r w:rsidRPr="002778CB">
        <w:rPr>
          <w:rFonts w:ascii="Times New Roman" w:hAnsi="Times New Roman"/>
          <w:sz w:val="28"/>
          <w:szCs w:val="28"/>
          <w:lang w:val="uk-UA"/>
        </w:rPr>
        <w:t>.</w:t>
      </w:r>
    </w:p>
    <w:p w:rsidR="000E6888" w:rsidRPr="002778CB" w:rsidRDefault="00A04D3A" w:rsidP="002778CB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778CB">
        <w:rPr>
          <w:rFonts w:ascii="Times New Roman" w:hAnsi="Times New Roman"/>
          <w:sz w:val="28"/>
          <w:szCs w:val="28"/>
          <w:lang w:val="uk-UA"/>
        </w:rPr>
        <w:t xml:space="preserve">Начальникові відділу містобудування та архітектури міської ради Шеремет С.С. до 29.10.2019 підготувати проект листа керівництву </w:t>
      </w:r>
      <w:r w:rsidR="002778CB" w:rsidRPr="002778CB">
        <w:rPr>
          <w:rFonts w:ascii="Times New Roman" w:hAnsi="Times New Roman"/>
          <w:sz w:val="28"/>
          <w:szCs w:val="28"/>
          <w:lang w:val="uk-UA"/>
        </w:rPr>
        <w:t>акціонерного товариства «Укрзалізниця» з питання передачі до комунальної власності територіального громади міста будівлі аптеки №3</w:t>
      </w:r>
      <w:r w:rsidR="004E1766">
        <w:rPr>
          <w:rFonts w:ascii="Times New Roman" w:hAnsi="Times New Roman"/>
          <w:sz w:val="28"/>
          <w:szCs w:val="28"/>
          <w:lang w:val="uk-UA"/>
        </w:rPr>
        <w:t xml:space="preserve"> по вул. Гагаріна, що належить а</w:t>
      </w:r>
      <w:r w:rsidR="002778CB" w:rsidRPr="002778CB">
        <w:rPr>
          <w:rFonts w:ascii="Times New Roman" w:hAnsi="Times New Roman"/>
          <w:sz w:val="28"/>
          <w:szCs w:val="28"/>
          <w:lang w:val="uk-UA"/>
        </w:rPr>
        <w:t>кціонерному товариству "Українська залізниця".</w:t>
      </w:r>
    </w:p>
    <w:p w:rsidR="002E36B3" w:rsidRPr="00E520BF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1</w:t>
      </w:r>
      <w:r w:rsidR="00484272" w:rsidRPr="00E520BF">
        <w:rPr>
          <w:rFonts w:ascii="Times New Roman" w:hAnsi="Times New Roman"/>
          <w:b/>
          <w:sz w:val="28"/>
          <w:szCs w:val="28"/>
          <w:lang w:val="uk-UA"/>
        </w:rPr>
        <w:t>9</w:t>
      </w: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E520BF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087A63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28 серпня 2019 року № 268 «Про присвоєння поштової адреси новоутвореному об’єкту нерухомого майна на вул.</w:t>
      </w:r>
      <w:r w:rsidR="00A04D3A">
        <w:rPr>
          <w:rFonts w:ascii="Times New Roman" w:hAnsi="Times New Roman"/>
          <w:b/>
          <w:sz w:val="28"/>
          <w:szCs w:val="28"/>
          <w:lang w:val="uk-UA"/>
        </w:rPr>
        <w:t> 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громадянці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>"</w:t>
      </w:r>
      <w:r w:rsidR="00A86036" w:rsidRPr="00007AE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86036" w:rsidRPr="00E520BF" w:rsidRDefault="00A86036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ШЕРЕМЕТ </w:t>
      </w:r>
    </w:p>
    <w:p w:rsidR="003C683F" w:rsidRPr="00E520BF" w:rsidRDefault="003C683F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570717" w:rsidRPr="00E520BF" w:rsidRDefault="00570717" w:rsidP="00570717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321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20</w:t>
      </w:r>
      <w:r w:rsidR="00570717"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E520BF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A8603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 на продаж квартири, розташованої за адресою: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86036" w:rsidRPr="00E520BF" w:rsidRDefault="00A86036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766" w:rsidRPr="00E520BF" w:rsidRDefault="004E1766" w:rsidP="004E176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E1766" w:rsidRPr="00E520BF" w:rsidRDefault="004E1766" w:rsidP="004E176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766" w:rsidRPr="00E520BF" w:rsidRDefault="004E1766" w:rsidP="004E176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4E1766" w:rsidRPr="00E520BF" w:rsidRDefault="004E1766" w:rsidP="004E176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A2971" w:rsidRPr="00E520BF" w:rsidRDefault="00FA2971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36B3" w:rsidRPr="00E520BF" w:rsidRDefault="002E36B3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98483D" w:rsidRPr="00E520BF">
        <w:rPr>
          <w:rFonts w:ascii="Times New Roman" w:hAnsi="Times New Roman"/>
          <w:sz w:val="28"/>
          <w:szCs w:val="28"/>
          <w:lang w:val="uk-UA"/>
        </w:rPr>
        <w:t>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E520BF" w:rsidRDefault="0098483D" w:rsidP="009848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322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21</w:t>
      </w:r>
      <w:r w:rsidR="00570717"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E520BF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A8603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 з батьком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86036" w:rsidRPr="00E520BF" w:rsidRDefault="00A86036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E520BF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 w:rsidR="00245DAC" w:rsidRPr="00E520BF">
        <w:rPr>
          <w:rFonts w:ascii="Times New Roman" w:hAnsi="Times New Roman"/>
          <w:sz w:val="28"/>
          <w:szCs w:val="28"/>
          <w:lang w:val="uk-UA"/>
        </w:rPr>
        <w:t>ЛА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98483D" w:rsidRPr="00E520BF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DD9" w:rsidRPr="00E520BF" w:rsidRDefault="003C683F" w:rsidP="00C31DD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1DD9" w:rsidRPr="00E520BF" w:rsidRDefault="003C683F" w:rsidP="00C31DD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="00C31DD9"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245DAC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DD9" w:rsidRPr="00E520BF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98483D" w:rsidRPr="00E520BF" w:rsidRDefault="0098483D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lastRenderedPageBreak/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323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E520BF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E520BF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22</w:t>
      </w:r>
      <w:r w:rsidR="00570717"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E520BF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A8603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A86036" w:rsidRPr="00E520BF" w:rsidRDefault="00A86036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EB" w:rsidRPr="00E520BF" w:rsidRDefault="00007AEB" w:rsidP="00007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B3E34" w:rsidRPr="00E520BF" w:rsidRDefault="00DB3E34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70717" w:rsidRPr="00E520BF" w:rsidRDefault="00D663C6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3FB" w:rsidRPr="00E520BF" w:rsidRDefault="00570717" w:rsidP="00EA73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EA73FB" w:rsidRPr="00E520BF">
        <w:rPr>
          <w:rFonts w:ascii="Times New Roman" w:hAnsi="Times New Roman"/>
          <w:sz w:val="28"/>
          <w:szCs w:val="28"/>
          <w:lang w:val="uk-UA"/>
        </w:rPr>
        <w:t>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324</w:t>
      </w:r>
      <w:r w:rsidR="00EA73FB"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E520BF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23</w:t>
      </w:r>
      <w:r w:rsidR="00570717"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E520BF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A8603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 на спільне проживання і виховання малолітньої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86036" w:rsidRPr="00E520BF" w:rsidRDefault="00A8603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7AEB" w:rsidRPr="00E520BF" w:rsidRDefault="00007AEB" w:rsidP="00007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E520BF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520BF" w:rsidRPr="00E520BF" w:rsidRDefault="00E520BF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325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61159" w:rsidRPr="00E520BF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484272" w:rsidRPr="00E520BF" w:rsidRDefault="00484272" w:rsidP="00484272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A86036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встановлення опіки над малолітнім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86036" w:rsidRPr="00E520BF" w:rsidRDefault="00A86036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7AEB" w:rsidRPr="00E520BF" w:rsidRDefault="00007AEB" w:rsidP="00007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07AEB" w:rsidRDefault="00007AEB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4272" w:rsidRPr="00E520BF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484272" w:rsidRPr="00E520BF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326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484272" w:rsidRPr="00E520BF" w:rsidRDefault="00484272" w:rsidP="00484272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007AEB" w:rsidRDefault="00A86036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днів побачень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 xml:space="preserve"> з його малолітньою донькою </w:t>
      </w:r>
      <w:r w:rsidR="0004304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7AE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86036" w:rsidRPr="00E520BF" w:rsidRDefault="00A86036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7AEB" w:rsidRDefault="00007AEB" w:rsidP="00007A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4304F" w:rsidRPr="00E520BF" w:rsidRDefault="0004304F" w:rsidP="00007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4272" w:rsidRPr="00E520BF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07AEB" w:rsidRPr="00E520BF" w:rsidRDefault="00007AEB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484272" w:rsidRPr="00E520BF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327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DF" w:rsidRPr="00E520BF" w:rsidRDefault="00290EDF" w:rsidP="00290ED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26. СЛУХАЛИ: </w:t>
      </w:r>
    </w:p>
    <w:p w:rsidR="00290EDF" w:rsidRPr="00E520BF" w:rsidRDefault="00290EDF" w:rsidP="00290ED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0EDF" w:rsidRPr="00007AEB" w:rsidRDefault="00A86036" w:rsidP="00290ED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7AEB">
        <w:rPr>
          <w:rFonts w:ascii="Times New Roman" w:hAnsi="Times New Roman"/>
          <w:b/>
          <w:sz w:val="28"/>
          <w:szCs w:val="28"/>
          <w:lang w:val="uk-UA"/>
        </w:rPr>
        <w:t>Про доповнення до рішення виконавчого комітету Синельниківської міської ради від 28.08.2019 №257.</w:t>
      </w:r>
    </w:p>
    <w:p w:rsidR="00A86036" w:rsidRPr="00E520BF" w:rsidRDefault="00A86036" w:rsidP="00290ED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7AEB" w:rsidRPr="00E520BF" w:rsidRDefault="00007AEB" w:rsidP="00007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07AEB" w:rsidRPr="00E520BF" w:rsidRDefault="00007AEB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90EDF" w:rsidRPr="00E520BF" w:rsidRDefault="00290EDF" w:rsidP="00290ED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DF" w:rsidRPr="00E520BF" w:rsidRDefault="00290EDF" w:rsidP="00290ED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290EDF" w:rsidRPr="00E520BF" w:rsidRDefault="00290EDF" w:rsidP="00290ED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DF" w:rsidRPr="00E520BF" w:rsidRDefault="00290EDF" w:rsidP="00290ED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A73FB">
        <w:rPr>
          <w:rFonts w:ascii="Times New Roman" w:hAnsi="Times New Roman"/>
          <w:sz w:val="28"/>
          <w:szCs w:val="28"/>
          <w:lang w:val="uk-UA"/>
        </w:rPr>
        <w:t>8</w:t>
      </w:r>
    </w:p>
    <w:p w:rsidR="00290EDF" w:rsidRPr="00E520BF" w:rsidRDefault="00290EDF" w:rsidP="00290ED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0EDF" w:rsidRPr="00E520BF" w:rsidRDefault="00290EDF" w:rsidP="00290ED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0EDF" w:rsidRPr="00E520BF" w:rsidRDefault="00290EDF" w:rsidP="00290ED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DF" w:rsidRPr="00E520BF" w:rsidRDefault="00290EDF" w:rsidP="00290ED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73FB">
        <w:rPr>
          <w:rFonts w:ascii="Times New Roman" w:hAnsi="Times New Roman"/>
          <w:sz w:val="28"/>
          <w:szCs w:val="28"/>
          <w:lang w:val="uk-UA"/>
        </w:rPr>
        <w:t>328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06303" w:rsidRPr="00E520BF" w:rsidRDefault="00006303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AA0" w:rsidRPr="00E520BF" w:rsidRDefault="00F83AA0" w:rsidP="00505E2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3AA0" w:rsidRPr="00E520BF" w:rsidRDefault="00F83AA0" w:rsidP="00505E2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3AA0" w:rsidRPr="00E520BF" w:rsidRDefault="00F83AA0" w:rsidP="00505E2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3AA0" w:rsidRPr="00E520BF" w:rsidRDefault="00A86036" w:rsidP="00505E2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F83AA0" w:rsidRPr="00E520BF" w:rsidSect="00D663C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EF" w:rsidRDefault="00370BEF" w:rsidP="00AE48F2">
      <w:r>
        <w:separator/>
      </w:r>
    </w:p>
  </w:endnote>
  <w:endnote w:type="continuationSeparator" w:id="1">
    <w:p w:rsidR="00370BEF" w:rsidRDefault="00370BEF" w:rsidP="00AE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EF" w:rsidRDefault="00370BEF" w:rsidP="00AE48F2">
      <w:r>
        <w:separator/>
      </w:r>
    </w:p>
  </w:footnote>
  <w:footnote w:type="continuationSeparator" w:id="1">
    <w:p w:rsidR="00370BEF" w:rsidRDefault="00370BEF" w:rsidP="00AE4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738E7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2A0B"/>
    <w:multiLevelType w:val="hybridMultilevel"/>
    <w:tmpl w:val="FB64E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526D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4E3D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84CA7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954E5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41EA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211E5"/>
    <w:multiLevelType w:val="hybridMultilevel"/>
    <w:tmpl w:val="9F48F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4CA6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4642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D7686"/>
    <w:multiLevelType w:val="hybridMultilevel"/>
    <w:tmpl w:val="FD26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73527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3251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0080B"/>
    <w:multiLevelType w:val="hybridMultilevel"/>
    <w:tmpl w:val="66682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0087E"/>
    <w:multiLevelType w:val="hybridMultilevel"/>
    <w:tmpl w:val="CC8A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A488E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72F1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62AF8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D560E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6472C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36F7E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373F5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D1618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4073A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90EB2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30BC4"/>
    <w:multiLevelType w:val="hybridMultilevel"/>
    <w:tmpl w:val="05481EFC"/>
    <w:lvl w:ilvl="0" w:tplc="FAC883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669EE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E7CF0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C28E7"/>
    <w:multiLevelType w:val="hybridMultilevel"/>
    <w:tmpl w:val="CC8A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0306B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5497E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D1499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4"/>
  </w:num>
  <w:num w:numId="4">
    <w:abstractNumId w:val="32"/>
  </w:num>
  <w:num w:numId="5">
    <w:abstractNumId w:val="27"/>
  </w:num>
  <w:num w:numId="6">
    <w:abstractNumId w:val="5"/>
  </w:num>
  <w:num w:numId="7">
    <w:abstractNumId w:val="18"/>
  </w:num>
  <w:num w:numId="8">
    <w:abstractNumId w:val="10"/>
  </w:num>
  <w:num w:numId="9">
    <w:abstractNumId w:val="6"/>
  </w:num>
  <w:num w:numId="10">
    <w:abstractNumId w:val="3"/>
  </w:num>
  <w:num w:numId="11">
    <w:abstractNumId w:val="25"/>
  </w:num>
  <w:num w:numId="12">
    <w:abstractNumId w:val="31"/>
  </w:num>
  <w:num w:numId="13">
    <w:abstractNumId w:val="9"/>
  </w:num>
  <w:num w:numId="14">
    <w:abstractNumId w:val="12"/>
  </w:num>
  <w:num w:numId="15">
    <w:abstractNumId w:val="21"/>
  </w:num>
  <w:num w:numId="16">
    <w:abstractNumId w:val="28"/>
  </w:num>
  <w:num w:numId="17">
    <w:abstractNumId w:val="23"/>
  </w:num>
  <w:num w:numId="18">
    <w:abstractNumId w:val="20"/>
  </w:num>
  <w:num w:numId="19">
    <w:abstractNumId w:val="4"/>
  </w:num>
  <w:num w:numId="20">
    <w:abstractNumId w:val="19"/>
  </w:num>
  <w:num w:numId="21">
    <w:abstractNumId w:val="7"/>
  </w:num>
  <w:num w:numId="22">
    <w:abstractNumId w:val="1"/>
  </w:num>
  <w:num w:numId="23">
    <w:abstractNumId w:val="13"/>
  </w:num>
  <w:num w:numId="24">
    <w:abstractNumId w:val="30"/>
  </w:num>
  <w:num w:numId="25">
    <w:abstractNumId w:val="17"/>
  </w:num>
  <w:num w:numId="26">
    <w:abstractNumId w:val="22"/>
  </w:num>
  <w:num w:numId="27">
    <w:abstractNumId w:val="16"/>
  </w:num>
  <w:num w:numId="28">
    <w:abstractNumId w:val="29"/>
  </w:num>
  <w:num w:numId="29">
    <w:abstractNumId w:val="15"/>
  </w:num>
  <w:num w:numId="30">
    <w:abstractNumId w:val="2"/>
  </w:num>
  <w:num w:numId="31">
    <w:abstractNumId w:val="14"/>
  </w:num>
  <w:num w:numId="32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4D5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3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AEB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59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029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04F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B57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AE2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24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A63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888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A2F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1F68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390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CA0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8A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541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4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BB4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9EE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1C4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DAC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8CB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0EDF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11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CE5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AD0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3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26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41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0F37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EF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7E2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00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03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83F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1C1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59A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782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15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E7E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3F6D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27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48A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40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89C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1FC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66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6B7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23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A90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D21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98A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0E5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13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9DA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3E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B7A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CB2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60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A6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497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28D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D4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B8D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6E99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69D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3DC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4BA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DE7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93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AD2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496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1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3FDA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88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0FA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3D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28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8E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3D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B49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0C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2F79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3A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9BA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44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036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75B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8F2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6B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DDD"/>
    <w:rsid w:val="00AF4E4F"/>
    <w:rsid w:val="00AF4E97"/>
    <w:rsid w:val="00AF4EB9"/>
    <w:rsid w:val="00AF4F81"/>
    <w:rsid w:val="00AF4FC6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4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4"/>
    <w:rsid w:val="00B36BCA"/>
    <w:rsid w:val="00B36C46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49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9D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0F5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D78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2EF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568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5A0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DD9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1A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7B9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1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69C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567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1A5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2EB6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D9D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2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E5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B92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3C6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4F92"/>
    <w:rsid w:val="00DA510E"/>
    <w:rsid w:val="00DA51B3"/>
    <w:rsid w:val="00DA51F5"/>
    <w:rsid w:val="00DA5285"/>
    <w:rsid w:val="00DA530A"/>
    <w:rsid w:val="00DA543B"/>
    <w:rsid w:val="00DA54A4"/>
    <w:rsid w:val="00DA54BE"/>
    <w:rsid w:val="00DA54F2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CAB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0CE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34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24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BFE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49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A9C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218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0BF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3FB"/>
    <w:rsid w:val="00EA7427"/>
    <w:rsid w:val="00EA7490"/>
    <w:rsid w:val="00EA75A0"/>
    <w:rsid w:val="00EA7678"/>
    <w:rsid w:val="00EA76B2"/>
    <w:rsid w:val="00EA78DA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1F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668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9F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4C6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AA0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59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71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3F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2F5A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 Spacing"/>
    <w:link w:val="ac"/>
    <w:uiPriority w:val="1"/>
    <w:qFormat/>
    <w:rsid w:val="004C31FC"/>
    <w:pPr>
      <w:spacing w:after="0"/>
    </w:pPr>
    <w:rPr>
      <w:rFonts w:eastAsia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4C31FC"/>
    <w:rPr>
      <w:rFonts w:eastAsia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E48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8F2"/>
    <w:rPr>
      <w:rFonts w:ascii="Bookman Old Style" w:eastAsia="Times New Roman" w:hAnsi="Bookman Old Style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AE48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48F2"/>
    <w:rPr>
      <w:rFonts w:ascii="Bookman Old Style" w:eastAsia="Times New Roman" w:hAnsi="Bookman Old Style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A087-B79B-44E4-B60C-163D04A9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116</cp:revision>
  <cp:lastPrinted>2019-10-30T09:12:00Z</cp:lastPrinted>
  <dcterms:created xsi:type="dcterms:W3CDTF">2018-07-06T13:00:00Z</dcterms:created>
  <dcterms:modified xsi:type="dcterms:W3CDTF">2019-10-30T11:44:00Z</dcterms:modified>
</cp:coreProperties>
</file>