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A6" w:rsidRPr="007F74A6" w:rsidRDefault="007F74A6" w:rsidP="007F7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F74A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F74A6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7F74A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7F74A6" w:rsidRPr="007F74A6" w:rsidRDefault="007F74A6" w:rsidP="007F74A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F74A6" w:rsidRPr="007F74A6" w:rsidRDefault="007F74A6" w:rsidP="007F74A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F74A6">
        <w:rPr>
          <w:rFonts w:ascii="Times New Roman" w:hAnsi="Times New Roman" w:cs="Times New Roman"/>
          <w:bCs/>
          <w:sz w:val="26"/>
          <w:szCs w:val="26"/>
          <w:lang w:val="uk-UA"/>
        </w:rPr>
        <w:t>23 жовтня 2019 року</w:t>
      </w:r>
      <w:r w:rsidRPr="007F74A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F74A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7F74A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F74A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F74A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F74A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313</w:t>
      </w:r>
    </w:p>
    <w:p w:rsidR="007F74A6" w:rsidRPr="007F74A6" w:rsidRDefault="007F74A6" w:rsidP="007F74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4A6" w:rsidRPr="007F74A6" w:rsidRDefault="00F06DB6" w:rsidP="007F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DB6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F06DB6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F06DB6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F06DB6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784B31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погодження </w:t>
      </w:r>
      <w:r w:rsidR="00784B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змін до 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Програми енергозбереження</w:t>
      </w:r>
    </w:p>
    <w:p w:rsidR="003B5A8D" w:rsidRPr="003B5A8D" w:rsidRDefault="003B5A8D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о</w:t>
      </w:r>
      <w:r w:rsidR="00D14431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Pr="003B5A8D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єднань </w:t>
      </w:r>
      <w:r w:rsidR="000E72D0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співвласників</w:t>
      </w:r>
    </w:p>
    <w:p w:rsidR="003B5A8D" w:rsidRPr="007351D8" w:rsidRDefault="003B5A8D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багатоквартирних будинків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міста Синельникового </w:t>
      </w:r>
    </w:p>
    <w:p w:rsidR="009D0E4A" w:rsidRPr="007351D8" w:rsidRDefault="009D0E4A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2019-2023 роки</w:t>
      </w:r>
      <w:r w:rsidR="003B5A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BD7DD0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DD0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</w:t>
      </w:r>
      <w:r w:rsidR="009D0E4A" w:rsidRPr="00BD7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5688" w:rsidRPr="00BD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8F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4B5688" w:rsidRPr="00BD7D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0B4B" w:rsidRPr="00BD7DD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B0B4B" w:rsidRPr="007351D8">
        <w:rPr>
          <w:rFonts w:ascii="Times New Roman" w:hAnsi="Times New Roman" w:cs="Times New Roman"/>
          <w:sz w:val="28"/>
          <w:szCs w:val="28"/>
          <w:lang w:val="uk-UA"/>
        </w:rPr>
        <w:t>енергозбереження»,</w:t>
      </w:r>
      <w:r w:rsidR="002C32A1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«Про об’єднання співвласників багатоквартирного будинку»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61D2">
        <w:rPr>
          <w:rFonts w:ascii="Times New Roman" w:hAnsi="Times New Roman" w:cs="Times New Roman"/>
          <w:sz w:val="28"/>
          <w:szCs w:val="28"/>
          <w:lang w:val="uk-UA"/>
        </w:rPr>
        <w:t>статтею 22</w:t>
      </w:r>
      <w:r w:rsidR="006818F4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</w:t>
      </w:r>
      <w:r w:rsidR="006818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18F4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з метою підвищення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2E0" w:rsidRPr="007351D8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зменшення обсягів використання енергетичних ресурсів населенням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9D0E4A" w:rsidRPr="007351D8" w:rsidRDefault="009D0E4A" w:rsidP="00784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1. </w:t>
      </w:r>
      <w:r w:rsidR="00784B31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Внести зміни до додатку 4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>Програми енергозбереження</w:t>
      </w:r>
      <w:r w:rsidR="003B5A8D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56DFE" w:rsidRPr="00BE1B85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="003B5A8D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міста Синельникового на </w:t>
      </w:r>
      <w:r w:rsidR="000E72D0" w:rsidRPr="000E72D0">
        <w:rPr>
          <w:rFonts w:ascii="Times New Roman" w:hAnsi="Times New Roman" w:cs="Times New Roman"/>
          <w:sz w:val="28"/>
          <w:szCs w:val="28"/>
        </w:rPr>
        <w:t xml:space="preserve"> </w:t>
      </w:r>
      <w:r w:rsidR="00BF18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>2019-2023 роки</w:t>
      </w:r>
      <w:r w:rsidR="00784B31">
        <w:rPr>
          <w:rFonts w:ascii="Times New Roman" w:hAnsi="Times New Roman" w:cs="Times New Roman"/>
          <w:sz w:val="28"/>
          <w:szCs w:val="28"/>
          <w:lang w:val="uk-UA"/>
        </w:rPr>
        <w:t>, далі Програма, виклавши його в редакції, що додається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2. Доручити начальник</w:t>
      </w:r>
      <w:r w:rsidR="00784B31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у</w:t>
      </w: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управління житлово-комунального господарства та комунальної власності </w:t>
      </w:r>
      <w:r w:rsidR="007F74A6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міської ради </w:t>
      </w:r>
      <w:proofErr w:type="spellStart"/>
      <w:r w:rsidR="00784B31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="00784B31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А.А.</w:t>
      </w:r>
    </w:p>
    <w:p w:rsidR="009D0E4A" w:rsidRPr="007351D8" w:rsidRDefault="007F74A6" w:rsidP="0058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2.1. </w:t>
      </w:r>
      <w:r w:rsidR="009D0E4A"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Підготувати проект рішення міської ради «Про </w:t>
      </w:r>
      <w:r w:rsidR="00784B31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внесення змін до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784B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енергозбереження</w:t>
      </w:r>
      <w:r w:rsidR="00D14431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56DFE" w:rsidRPr="00BE1B85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="00D14431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D0E4A" w:rsidRPr="007351D8" w:rsidRDefault="007F74A6" w:rsidP="0058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2.2. 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Доповісти на сесії міської ради </w:t>
      </w:r>
      <w:r w:rsidR="00784B3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84B31">
        <w:rPr>
          <w:rFonts w:ascii="Times New Roman" w:hAnsi="Times New Roman" w:cs="Times New Roman"/>
          <w:sz w:val="28"/>
          <w:szCs w:val="28"/>
          <w:lang w:val="uk-UA"/>
        </w:rPr>
        <w:t>внесення змін до Програми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977" w:rsidRPr="007351D8">
        <w:rPr>
          <w:rFonts w:ascii="Times New Roman" w:hAnsi="Times New Roman" w:cs="Times New Roman"/>
          <w:sz w:val="28"/>
          <w:szCs w:val="28"/>
          <w:lang w:val="uk-UA"/>
        </w:rPr>
        <w:t>енергозбереження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міста Синельникового на 201</w:t>
      </w:r>
      <w:r w:rsidR="003D0977" w:rsidRPr="007351D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3D0977" w:rsidRPr="007351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9D0E4A" w:rsidRPr="007351D8" w:rsidRDefault="003D0977" w:rsidP="00584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0E4A" w:rsidRPr="007351D8">
        <w:rPr>
          <w:rFonts w:ascii="Times New Roman" w:hAnsi="Times New Roman" w:cs="Times New Roman"/>
          <w:sz w:val="28"/>
          <w:lang w:val="uk-UA"/>
        </w:rPr>
        <w:t> К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онтроль за виконанням рішення покласти на </w:t>
      </w:r>
      <w:r w:rsidR="009D0E4A" w:rsidRPr="007351D8">
        <w:rPr>
          <w:rFonts w:ascii="Times New Roman" w:hAnsi="Times New Roman" w:cs="Times New Roman"/>
          <w:sz w:val="28"/>
          <w:lang w:val="uk-UA"/>
        </w:rPr>
        <w:t xml:space="preserve">першого заступника міського голови з питань діяльності виконавчих органів міської ради                </w:t>
      </w:r>
      <w:proofErr w:type="spellStart"/>
      <w:r w:rsidR="009D0E4A" w:rsidRPr="007351D8">
        <w:rPr>
          <w:rFonts w:ascii="Times New Roman" w:hAnsi="Times New Roman" w:cs="Times New Roman"/>
          <w:sz w:val="28"/>
          <w:lang w:val="uk-UA"/>
        </w:rPr>
        <w:t>Яковіна</w:t>
      </w:r>
      <w:proofErr w:type="spellEnd"/>
      <w:r w:rsidR="009D0E4A" w:rsidRPr="007351D8">
        <w:rPr>
          <w:rFonts w:ascii="Times New Roman" w:hAnsi="Times New Roman" w:cs="Times New Roman"/>
          <w:sz w:val="28"/>
          <w:lang w:val="uk-UA"/>
        </w:rPr>
        <w:t xml:space="preserve"> В.Б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F183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351D8">
        <w:rPr>
          <w:rFonts w:ascii="Times New Roman" w:hAnsi="Times New Roman" w:cs="Times New Roman"/>
          <w:sz w:val="28"/>
          <w:szCs w:val="28"/>
        </w:rPr>
        <w:t xml:space="preserve"> Д.І. ЗРАЖЕВСЬКИЙ</w:t>
      </w:r>
    </w:p>
    <w:p w:rsidR="00F24B7C" w:rsidRDefault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F24B7C" w:rsidSect="00784B3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24B7C" w:rsidRPr="008F470B" w:rsidRDefault="00F24B7C" w:rsidP="00F24B7C">
      <w:pPr>
        <w:shd w:val="clear" w:color="auto" w:fill="FFFFFF"/>
        <w:spacing w:after="0" w:line="240" w:lineRule="auto"/>
        <w:ind w:left="637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Додаток </w:t>
      </w:r>
      <w:r w:rsidR="008F470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</w:t>
      </w:r>
    </w:p>
    <w:p w:rsidR="00F24B7C" w:rsidRPr="00F24B7C" w:rsidRDefault="00F24B7C" w:rsidP="00F24B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4B7C">
        <w:rPr>
          <w:rFonts w:ascii="Times New Roman" w:hAnsi="Times New Roman" w:cs="Times New Roman"/>
          <w:lang w:val="uk-UA" w:eastAsia="uk-UA"/>
        </w:rPr>
        <w:t xml:space="preserve">                                                                      </w:t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lang w:val="uk-UA" w:eastAsia="uk-UA"/>
        </w:rPr>
        <w:tab/>
      </w:r>
      <w:r w:rsidRPr="00F24B7C">
        <w:rPr>
          <w:rFonts w:ascii="Times New Roman" w:hAnsi="Times New Roman" w:cs="Times New Roman"/>
          <w:sz w:val="28"/>
          <w:szCs w:val="28"/>
          <w:lang w:val="uk-UA" w:eastAsia="uk-UA"/>
        </w:rPr>
        <w:t>до рішення ради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надання та використання коштів з міського бюджету м. Синельникового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у вигляді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частки фінансування об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єднанням співвласників багатоквартирних будинків 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Синельникове 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Важливою проблемою в функціонуванні </w:t>
      </w:r>
      <w:r w:rsidR="00BE1B85" w:rsidRPr="00BE1B85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, далі ОСББ,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є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низький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 xml:space="preserve">прожитковий мінімум мешканців багатоквартирних будинків, що впливає на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рівень обігових коштів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. Враховуючи неможливість забезпечення стабільного функціонування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власними силами, а також обмеженість фінансових ресурсів у потенційних споживачів послуг,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будинків,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вартості енергоносіїв та матеріально-технічних ресурсів, які використовують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з метою недопущення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>руйнування будинку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обмеженістю обігових коштів, поліпшення фінансового стану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ОСББ,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виникла необхідність у розробці Порядку, що дасть змогу надавати фінансову підтримку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D14431"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з міського бюджету для забезпечення виконання ними своїх статутних завдань на належному рівні. 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1. Цей Порядок визначає механізм надання та використання коштів з  міського бюджету міста Синельникове у вигляді фінансової підтримки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D14431"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міста Синельникове у рамках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Програми енергозбереження</w:t>
      </w:r>
      <w:r w:rsidR="00D14431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D14431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="00D14431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на відповідний рік та інших зат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 xml:space="preserve">верджених міською радою програм направлених на енергозбереження, у тому числі для </w:t>
      </w:r>
      <w:r w:rsidR="00C51336" w:rsidRPr="00C51336">
        <w:rPr>
          <w:rFonts w:ascii="Times New Roman" w:hAnsi="Times New Roman" w:cs="Times New Roman"/>
          <w:sz w:val="28"/>
          <w:szCs w:val="28"/>
          <w:lang w:val="uk-UA"/>
        </w:rPr>
        <w:t>об'єднан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51336" w:rsidRPr="00C51336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співвласників багатоквартирних будинків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254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Фінансова підтримка надається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 безповоротній основі для забезпечення належної р</w:t>
      </w:r>
      <w:r w:rsidR="00F16254">
        <w:rPr>
          <w:rFonts w:ascii="Times New Roman" w:hAnsi="Times New Roman" w:cs="Times New Roman"/>
          <w:sz w:val="28"/>
          <w:szCs w:val="28"/>
          <w:lang w:val="uk-UA"/>
        </w:rPr>
        <w:t>еалізації їх статутних завдань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вжиття заходів для життєдіяльності 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</w:t>
      </w:r>
      <w:r w:rsidR="00F16254">
        <w:rPr>
          <w:rFonts w:ascii="Times New Roman" w:hAnsi="Times New Roman" w:cs="Times New Roman"/>
          <w:sz w:val="28"/>
          <w:szCs w:val="28"/>
          <w:lang w:val="uk-UA"/>
        </w:rPr>
        <w:t>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верджених міською радою програм та у разі участі в обласному конкурсі щодо отримання фінансування з обласного бюджету.</w:t>
      </w:r>
      <w:r w:rsidR="00784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Фінансова підтримка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надається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 xml:space="preserve">ОСББ за умови </w:t>
      </w:r>
      <w:proofErr w:type="spellStart"/>
      <w:r w:rsidR="00BE1B85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BE1B8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здійснюється за рахунок коштів міського бюджету міста в обсягах, передбачених ріш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енням про міський бюджет на рік</w:t>
      </w:r>
      <w:r w:rsidRPr="00F24B7C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F24B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(рішенням про міський бюджет зі змінами на відповідний рік</w:t>
      </w:r>
      <w:r w:rsidR="00C513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та </w:t>
      </w:r>
      <w:r w:rsidR="00BE1B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наявності коштів </w:t>
      </w:r>
      <w:r w:rsidR="00C513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субвенції з обласного бюджету.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бюджетних зобов'язань та бюджетних фінансових зобов'язань здійснюється органом Казначейської служби у порядку, встановленому законодавством. Цілі використання фінансової підтримки </w:t>
      </w:r>
      <w:r w:rsidR="001640B5">
        <w:rPr>
          <w:rFonts w:ascii="Times New Roman" w:hAnsi="Times New Roman" w:cs="Times New Roman"/>
          <w:sz w:val="28"/>
          <w:szCs w:val="28"/>
          <w:lang w:val="uk-UA"/>
        </w:rPr>
        <w:t>об’єднанням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зазначаються в Програмі </w:t>
      </w:r>
      <w:r w:rsidR="009F4D2F" w:rsidRPr="003B5A8D">
        <w:rPr>
          <w:rFonts w:ascii="Times New Roman" w:hAnsi="Times New Roman" w:cs="Times New Roman"/>
          <w:sz w:val="28"/>
          <w:szCs w:val="28"/>
          <w:lang w:val="uk-UA"/>
        </w:rPr>
        <w:t>енергозбереження</w:t>
      </w:r>
      <w:r w:rsidR="009F4D2F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2F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E1B85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9F4D2F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2F"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затверджених міською радою програмах.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підтримка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на покращення </w:t>
      </w:r>
      <w:r w:rsidR="001640B5">
        <w:rPr>
          <w:rFonts w:ascii="Times New Roman" w:hAnsi="Times New Roman" w:cs="Times New Roman"/>
          <w:sz w:val="28"/>
          <w:szCs w:val="28"/>
          <w:lang w:val="uk-UA"/>
        </w:rPr>
        <w:t xml:space="preserve">умов </w:t>
      </w:r>
      <w:r w:rsidR="00142A65">
        <w:rPr>
          <w:rFonts w:ascii="Times New Roman" w:hAnsi="Times New Roman" w:cs="Times New Roman"/>
          <w:sz w:val="28"/>
          <w:szCs w:val="28"/>
          <w:lang w:val="uk-UA"/>
        </w:rPr>
        <w:t>проживання</w:t>
      </w:r>
      <w:r w:rsidR="001640B5">
        <w:rPr>
          <w:rFonts w:ascii="Times New Roman" w:hAnsi="Times New Roman" w:cs="Times New Roman"/>
          <w:sz w:val="28"/>
          <w:szCs w:val="28"/>
          <w:lang w:val="uk-UA"/>
        </w:rPr>
        <w:t>, впровадження заходів з енергозбереження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E34" w:rsidRPr="00BF1830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lastRenderedPageBreak/>
        <w:t>4. Головн</w:t>
      </w:r>
      <w:r w:rsidR="00982E3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 w:rsidR="00982E3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>бюджетних коштів визнач</w:t>
      </w:r>
      <w:r w:rsidR="00F16254" w:rsidRPr="00BF1830">
        <w:rPr>
          <w:rFonts w:ascii="Times New Roman" w:hAnsi="Times New Roman" w:cs="Times New Roman"/>
          <w:sz w:val="28"/>
          <w:szCs w:val="28"/>
          <w:lang w:val="uk-UA"/>
        </w:rPr>
        <w:t>ити Управління житлово</w:t>
      </w:r>
      <w:r w:rsidR="00982E34" w:rsidRPr="00BF1830">
        <w:rPr>
          <w:rFonts w:ascii="Times New Roman" w:hAnsi="Times New Roman" w:cs="Times New Roman"/>
          <w:sz w:val="28"/>
          <w:szCs w:val="28"/>
          <w:lang w:val="uk-UA"/>
        </w:rPr>
        <w:t>-комунального господарства та комунальної власності міської ради</w:t>
      </w:r>
      <w:r w:rsidR="00BF1830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відповідальним за виконання </w:t>
      </w:r>
      <w:r w:rsidR="00142A65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BF1830" w:rsidRPr="00BF1830">
        <w:rPr>
          <w:rFonts w:ascii="Times New Roman" w:hAnsi="Times New Roman" w:cs="Times New Roman"/>
          <w:sz w:val="28"/>
          <w:szCs w:val="28"/>
          <w:lang w:val="uk-UA"/>
        </w:rPr>
        <w:t>ограми</w:t>
      </w:r>
      <w:r w:rsidR="00982E34" w:rsidRPr="00BF18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6254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Одержувачем бюджетних коштів визначити </w:t>
      </w:r>
      <w:r w:rsidR="00BE1B85" w:rsidRPr="00BF1830"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="00F16254" w:rsidRPr="00BF18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B7C" w:rsidRPr="00BF1830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>5. Головний розпорядник коштів міського бюджету для перерахування фінансової підтримки об’єднанням співвласників багатоквартирних будинків  нада</w:t>
      </w:r>
      <w:r w:rsidR="00DA1B57" w:rsidRPr="00BF183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до міського фінансового управління Синельниківської міської ради пропозиції на фінансування видатків у порядку та за формами, визначеними відповідним розпорядженням міського голови, згідно з помісячним розписом міського бюджету.</w:t>
      </w:r>
      <w:r w:rsidR="00F16254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Одержувач бюджетних коштів надає план використання бюджетних коштів до управління житлово-комунального господарства та комунальної власності міської ради та фінансового управління міської ради та Державної казначейської служби України.</w:t>
      </w:r>
    </w:p>
    <w:p w:rsidR="00F24B7C" w:rsidRPr="00BF1830" w:rsidRDefault="00F24B7C" w:rsidP="008F3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8F36EA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Головний розпорядник </w:t>
      </w:r>
      <w:r w:rsidR="00AC5B1A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бюджетних 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8F36EA" w:rsidRPr="00BF1830">
        <w:rPr>
          <w:rFonts w:ascii="Times New Roman" w:hAnsi="Times New Roman" w:cs="Times New Roman"/>
          <w:sz w:val="28"/>
          <w:szCs w:val="28"/>
          <w:lang w:val="uk-UA"/>
        </w:rPr>
        <w:t>, управління житлово-комунального господарства та комунальної власності міської ра</w:t>
      </w:r>
      <w:r w:rsidR="00BF1830" w:rsidRPr="00BF1830">
        <w:rPr>
          <w:rFonts w:ascii="Times New Roman" w:hAnsi="Times New Roman" w:cs="Times New Roman"/>
          <w:sz w:val="28"/>
          <w:szCs w:val="28"/>
          <w:lang w:val="uk-UA"/>
        </w:rPr>
        <w:t>ди включає до мережі одержувачів</w:t>
      </w:r>
      <w:r w:rsidR="008F36EA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</w:t>
      </w:r>
      <w:r w:rsidR="00BF1830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F36EA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ОСББ та подає затверджену мережу до 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6EA" w:rsidRPr="00BF1830">
        <w:rPr>
          <w:rFonts w:ascii="Times New Roman" w:hAnsi="Times New Roman" w:cs="Times New Roman"/>
          <w:sz w:val="28"/>
          <w:szCs w:val="28"/>
          <w:lang w:val="uk-UA"/>
        </w:rPr>
        <w:t>управління Державної казначейської служби України у місті Синельникове, Дніпропетровської області. Головний розпорядник здійснює фінансування одержувач</w:t>
      </w:r>
      <w:r w:rsidR="00BF1830" w:rsidRPr="00BF1830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8F36EA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 шляхом розподілу на рахунки одержувачів</w:t>
      </w:r>
      <w:r w:rsidR="00BF1830" w:rsidRPr="00BF1830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8F36EA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відкрит</w:t>
      </w:r>
      <w:r w:rsidR="00BF1830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C5B1A" w:rsidRPr="00BF1830">
        <w:rPr>
          <w:rFonts w:ascii="Times New Roman" w:hAnsi="Times New Roman" w:cs="Times New Roman"/>
          <w:sz w:val="28"/>
          <w:szCs w:val="28"/>
          <w:lang w:val="uk-UA"/>
        </w:rPr>
        <w:t>в Державній казначейській службі України</w:t>
      </w:r>
      <w:r w:rsidR="00982E34" w:rsidRPr="00BF18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B7C" w:rsidRPr="00BF1830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7. Закупівля товарів, робіт, послуг </w:t>
      </w:r>
      <w:r w:rsidR="00C51336" w:rsidRPr="00BF183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C51336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36" w:rsidRPr="00BF1830">
        <w:rPr>
          <w:rFonts w:ascii="Times New Roman" w:hAnsi="Times New Roman" w:cs="Times New Roman"/>
          <w:sz w:val="28"/>
          <w:szCs w:val="28"/>
          <w:lang w:val="uk-UA"/>
        </w:rPr>
        <w:t>об'єднанням співвласників багатоквартирних будинків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визначеному законодавством порядку.</w:t>
      </w:r>
    </w:p>
    <w:p w:rsidR="006F728D" w:rsidRPr="00BF1830" w:rsidRDefault="00F24B7C" w:rsidP="006F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>8. Контроль за цільовим використанням бюджетних коштів забезпечує головний розпорядник коштів міського бюджету.</w:t>
      </w:r>
      <w:r w:rsidR="00C51336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6DC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</w:t>
      </w:r>
      <w:proofErr w:type="spellStart"/>
      <w:r w:rsidR="003A46DC" w:rsidRPr="00BF1830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3A46DC"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 з міського бюджету переможці конкурсу надають головному розпоряднику коштів підтверджуючі документи щодо отримання гранту переможця в обласному конкурсі та </w:t>
      </w:r>
      <w:r w:rsidR="006F728D" w:rsidRPr="00BF1830">
        <w:rPr>
          <w:rFonts w:ascii="Times New Roman" w:hAnsi="Times New Roman" w:cs="Times New Roman"/>
          <w:sz w:val="28"/>
          <w:szCs w:val="28"/>
          <w:lang w:val="uk-UA"/>
        </w:rPr>
        <w:t>впродовж місяця з дати завершення реалізації проекту-переможця документи</w:t>
      </w:r>
      <w:r w:rsidR="006F728D" w:rsidRPr="00BF1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728D" w:rsidRPr="00BF1830">
        <w:rPr>
          <w:rFonts w:ascii="Times New Roman" w:hAnsi="Times New Roman" w:cs="Times New Roman"/>
          <w:sz w:val="28"/>
          <w:szCs w:val="28"/>
          <w:lang w:val="uk-UA"/>
        </w:rPr>
        <w:t>на паперових носіях, що підтверджують реалізацію проекту (копії укладених договорів, акти виконаних робіт тощо), а також світлини до та після його реалізації.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>9. Складення та подання фінансової і бюджетної звітності про використання бюджетних коштів здійснюється в установленому законодавством порядку.</w:t>
      </w:r>
    </w:p>
    <w:p w:rsidR="00F24B7C" w:rsidRDefault="00F24B7C" w:rsidP="00F24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C54664" w:rsidRDefault="00C54664" w:rsidP="00F24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C54664" w:rsidRDefault="00C54664" w:rsidP="00F24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84B31" w:rsidRDefault="00784B31" w:rsidP="00F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24B7C" w:rsidRPr="00211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830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</w:p>
    <w:p w:rsidR="00F24B7C" w:rsidRPr="0021163F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</w:p>
    <w:p w:rsidR="00BF1830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  <w:lang w:val="uk-UA"/>
        </w:rPr>
        <w:t>господарства т</w:t>
      </w:r>
      <w:r w:rsidR="009F4D2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784B3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</w:t>
      </w:r>
    </w:p>
    <w:p w:rsidR="00F24B7C" w:rsidRPr="0021163F" w:rsidRDefault="00784B31" w:rsidP="0082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  <w:r w:rsidR="00BF183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7F74A6">
        <w:rPr>
          <w:rFonts w:ascii="Times New Roman" w:hAnsi="Times New Roman" w:cs="Times New Roman"/>
          <w:sz w:val="28"/>
          <w:szCs w:val="28"/>
          <w:lang w:val="uk-UA"/>
        </w:rPr>
        <w:t>А.А. РОМАНОВСЬКИХ</w:t>
      </w:r>
    </w:p>
    <w:sectPr w:rsidR="00F24B7C" w:rsidRPr="0021163F" w:rsidSect="00F24B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1D562BB4"/>
    <w:multiLevelType w:val="hybridMultilevel"/>
    <w:tmpl w:val="1D9ADFA6"/>
    <w:lvl w:ilvl="0" w:tplc="97066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70AA"/>
    <w:multiLevelType w:val="hybridMultilevel"/>
    <w:tmpl w:val="8000DEEA"/>
    <w:lvl w:ilvl="0" w:tplc="0612518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E5A1F1B"/>
    <w:multiLevelType w:val="multilevel"/>
    <w:tmpl w:val="00947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437806"/>
    <w:multiLevelType w:val="multilevel"/>
    <w:tmpl w:val="EF38B9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CC7"/>
    <w:rsid w:val="0001084C"/>
    <w:rsid w:val="00013C56"/>
    <w:rsid w:val="00015578"/>
    <w:rsid w:val="000836B2"/>
    <w:rsid w:val="000E72D0"/>
    <w:rsid w:val="00142A65"/>
    <w:rsid w:val="001561D2"/>
    <w:rsid w:val="001640B5"/>
    <w:rsid w:val="0018363E"/>
    <w:rsid w:val="001C23E7"/>
    <w:rsid w:val="001D0A9C"/>
    <w:rsid w:val="001D0AA5"/>
    <w:rsid w:val="0021163F"/>
    <w:rsid w:val="002460B8"/>
    <w:rsid w:val="002C32A1"/>
    <w:rsid w:val="00320ED0"/>
    <w:rsid w:val="0033002B"/>
    <w:rsid w:val="00344723"/>
    <w:rsid w:val="00352BC8"/>
    <w:rsid w:val="00356DFE"/>
    <w:rsid w:val="00395E6B"/>
    <w:rsid w:val="003A46DC"/>
    <w:rsid w:val="003A695D"/>
    <w:rsid w:val="003B5A8D"/>
    <w:rsid w:val="003B761A"/>
    <w:rsid w:val="003C572B"/>
    <w:rsid w:val="003D0977"/>
    <w:rsid w:val="00427CC8"/>
    <w:rsid w:val="00433A41"/>
    <w:rsid w:val="00496E11"/>
    <w:rsid w:val="00497BC1"/>
    <w:rsid w:val="004B5688"/>
    <w:rsid w:val="004B5A16"/>
    <w:rsid w:val="004B6BFC"/>
    <w:rsid w:val="004D00BB"/>
    <w:rsid w:val="004F0384"/>
    <w:rsid w:val="00584FA9"/>
    <w:rsid w:val="0060589B"/>
    <w:rsid w:val="00612BB8"/>
    <w:rsid w:val="0061385C"/>
    <w:rsid w:val="00675CD0"/>
    <w:rsid w:val="006818F4"/>
    <w:rsid w:val="006C4563"/>
    <w:rsid w:val="006F728D"/>
    <w:rsid w:val="00724E91"/>
    <w:rsid w:val="007351D8"/>
    <w:rsid w:val="00765F53"/>
    <w:rsid w:val="00771626"/>
    <w:rsid w:val="00784B31"/>
    <w:rsid w:val="007A73E6"/>
    <w:rsid w:val="007D3ABC"/>
    <w:rsid w:val="007F74A6"/>
    <w:rsid w:val="00820CC7"/>
    <w:rsid w:val="00823435"/>
    <w:rsid w:val="00864644"/>
    <w:rsid w:val="008B0B4B"/>
    <w:rsid w:val="008B6885"/>
    <w:rsid w:val="008C30F6"/>
    <w:rsid w:val="008E6390"/>
    <w:rsid w:val="008F36EA"/>
    <w:rsid w:val="008F470B"/>
    <w:rsid w:val="00922BE9"/>
    <w:rsid w:val="00932123"/>
    <w:rsid w:val="00982E34"/>
    <w:rsid w:val="009D0E4A"/>
    <w:rsid w:val="009F4D2F"/>
    <w:rsid w:val="00A1586D"/>
    <w:rsid w:val="00A35484"/>
    <w:rsid w:val="00A37C74"/>
    <w:rsid w:val="00A62C95"/>
    <w:rsid w:val="00A920D6"/>
    <w:rsid w:val="00AC5B1A"/>
    <w:rsid w:val="00B010BC"/>
    <w:rsid w:val="00BD7DD0"/>
    <w:rsid w:val="00BE1B85"/>
    <w:rsid w:val="00BF1830"/>
    <w:rsid w:val="00C032E0"/>
    <w:rsid w:val="00C51336"/>
    <w:rsid w:val="00C54664"/>
    <w:rsid w:val="00C75A8C"/>
    <w:rsid w:val="00CB5128"/>
    <w:rsid w:val="00CB67EA"/>
    <w:rsid w:val="00CD3EA0"/>
    <w:rsid w:val="00CE42D4"/>
    <w:rsid w:val="00D14431"/>
    <w:rsid w:val="00D145D6"/>
    <w:rsid w:val="00D222C7"/>
    <w:rsid w:val="00D6678C"/>
    <w:rsid w:val="00D71E02"/>
    <w:rsid w:val="00DA1B57"/>
    <w:rsid w:val="00DF4628"/>
    <w:rsid w:val="00E70415"/>
    <w:rsid w:val="00EA2C41"/>
    <w:rsid w:val="00F04DA1"/>
    <w:rsid w:val="00F06DB6"/>
    <w:rsid w:val="00F16254"/>
    <w:rsid w:val="00F24B7C"/>
    <w:rsid w:val="00F7452F"/>
    <w:rsid w:val="00FA2B51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95D"/>
  </w:style>
  <w:style w:type="paragraph" w:styleId="1">
    <w:name w:val="heading 1"/>
    <w:basedOn w:val="a0"/>
    <w:next w:val="a0"/>
    <w:link w:val="10"/>
    <w:qFormat/>
    <w:rsid w:val="00922BE9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0C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22BE9"/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paragraph" w:styleId="a5">
    <w:name w:val="footer"/>
    <w:basedOn w:val="a0"/>
    <w:link w:val="a6"/>
    <w:semiHidden/>
    <w:rsid w:val="00922B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semiHidden/>
    <w:rsid w:val="00922BE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Маркированный список Знак"/>
    <w:link w:val="a"/>
    <w:locked/>
    <w:rsid w:val="007351D8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7351D8"/>
    <w:pPr>
      <w:numPr>
        <w:numId w:val="6"/>
      </w:numPr>
      <w:spacing w:after="0" w:line="240" w:lineRule="auto"/>
    </w:pPr>
    <w:rPr>
      <w:sz w:val="24"/>
      <w:szCs w:val="24"/>
      <w:lang w:val="uk-UA"/>
    </w:rPr>
  </w:style>
  <w:style w:type="paragraph" w:styleId="a8">
    <w:name w:val="No Spacing"/>
    <w:link w:val="a9"/>
    <w:qFormat/>
    <w:rsid w:val="007351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7351D8"/>
    <w:rPr>
      <w:rFonts w:ascii="Calibri" w:eastAsia="Times New Roman" w:hAnsi="Calibri" w:cs="Times New Roman"/>
    </w:rPr>
  </w:style>
  <w:style w:type="character" w:styleId="aa">
    <w:name w:val="Hyperlink"/>
    <w:basedOn w:val="a1"/>
    <w:uiPriority w:val="99"/>
    <w:semiHidden/>
    <w:unhideWhenUsed/>
    <w:rsid w:val="007351D8"/>
    <w:rPr>
      <w:color w:val="0000FF"/>
      <w:u w:val="single"/>
    </w:rPr>
  </w:style>
  <w:style w:type="paragraph" w:customStyle="1" w:styleId="font5">
    <w:name w:val="font5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6">
    <w:name w:val="font6"/>
    <w:basedOn w:val="a0"/>
    <w:rsid w:val="007351D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1"/>
      <w:szCs w:val="21"/>
    </w:rPr>
  </w:style>
  <w:style w:type="paragraph" w:customStyle="1" w:styleId="font7">
    <w:name w:val="font7"/>
    <w:basedOn w:val="a0"/>
    <w:rsid w:val="007351D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1"/>
      <w:szCs w:val="21"/>
    </w:rPr>
  </w:style>
  <w:style w:type="paragraph" w:customStyle="1" w:styleId="font8">
    <w:name w:val="font8"/>
    <w:basedOn w:val="a0"/>
    <w:rsid w:val="007351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1"/>
      <w:szCs w:val="21"/>
    </w:rPr>
  </w:style>
  <w:style w:type="paragraph" w:customStyle="1" w:styleId="xl65">
    <w:name w:val="xl6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7">
    <w:name w:val="xl77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8">
    <w:name w:val="xl78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9">
    <w:name w:val="xl79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0">
    <w:name w:val="xl8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1">
    <w:name w:val="xl81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4">
    <w:name w:val="xl8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5">
    <w:name w:val="xl85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0"/>
    <w:rsid w:val="00735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1">
    <w:name w:val="xl91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2">
    <w:name w:val="xl92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3">
    <w:name w:val="xl93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6">
    <w:name w:val="xl9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7">
    <w:name w:val="xl9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9">
    <w:name w:val="xl9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0"/>
    <w:rsid w:val="007351D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3">
    <w:name w:val="xl103"/>
    <w:basedOn w:val="a0"/>
    <w:rsid w:val="007351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4">
    <w:name w:val="xl10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5">
    <w:name w:val="xl10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6">
    <w:name w:val="xl10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7">
    <w:name w:val="xl10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3">
    <w:name w:val="xl11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14">
    <w:name w:val="xl11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5">
    <w:name w:val="xl11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converted-space">
    <w:name w:val="apple-converted-space"/>
    <w:basedOn w:val="a1"/>
    <w:rsid w:val="00F24B7C"/>
  </w:style>
  <w:style w:type="paragraph" w:styleId="ab">
    <w:name w:val="Balloon Text"/>
    <w:basedOn w:val="a0"/>
    <w:link w:val="ac"/>
    <w:uiPriority w:val="99"/>
    <w:semiHidden/>
    <w:unhideWhenUsed/>
    <w:rsid w:val="00CB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B5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0B39-2519-42C5-B997-CE245EF4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70</cp:revision>
  <cp:lastPrinted>2019-10-23T13:39:00Z</cp:lastPrinted>
  <dcterms:created xsi:type="dcterms:W3CDTF">2019-05-03T10:11:00Z</dcterms:created>
  <dcterms:modified xsi:type="dcterms:W3CDTF">2019-10-28T11:46:00Z</dcterms:modified>
</cp:coreProperties>
</file>