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D4" w:rsidRPr="00122D33" w:rsidRDefault="007F32D4" w:rsidP="007F32D4">
      <w:pPr>
        <w:jc w:val="right"/>
        <w:rPr>
          <w:sz w:val="28"/>
          <w:szCs w:val="28"/>
          <w:u w:val="single"/>
        </w:rPr>
      </w:pPr>
      <w:r w:rsidRPr="00122D33">
        <w:rPr>
          <w:sz w:val="28"/>
          <w:szCs w:val="28"/>
          <w:u w:val="single"/>
        </w:rPr>
        <w:t>Проект</w:t>
      </w:r>
    </w:p>
    <w:p w:rsidR="007F32D4" w:rsidRPr="00122D33" w:rsidRDefault="007F32D4" w:rsidP="007F32D4">
      <w:pPr>
        <w:pStyle w:val="a5"/>
        <w:jc w:val="center"/>
        <w:rPr>
          <w:sz w:val="28"/>
          <w:szCs w:val="28"/>
          <w:lang w:val="uk-UA"/>
        </w:rPr>
      </w:pPr>
      <w:r w:rsidRPr="00122D33">
        <w:rPr>
          <w:sz w:val="28"/>
          <w:szCs w:val="28"/>
          <w:lang w:val="uk-UA"/>
        </w:rPr>
        <w:t>УКРАЇНА</w:t>
      </w:r>
    </w:p>
    <w:p w:rsidR="007F32D4" w:rsidRPr="00122D33" w:rsidRDefault="007F32D4" w:rsidP="007F32D4">
      <w:pPr>
        <w:pStyle w:val="a5"/>
        <w:jc w:val="center"/>
        <w:rPr>
          <w:b/>
          <w:sz w:val="28"/>
          <w:szCs w:val="28"/>
          <w:lang w:val="uk-UA"/>
        </w:rPr>
      </w:pPr>
      <w:r w:rsidRPr="00122D33">
        <w:rPr>
          <w:b/>
          <w:sz w:val="28"/>
          <w:szCs w:val="28"/>
          <w:lang w:val="uk-UA"/>
        </w:rPr>
        <w:t>РІШЕННЯ</w:t>
      </w:r>
    </w:p>
    <w:p w:rsidR="007F32D4" w:rsidRPr="00122D33" w:rsidRDefault="007F32D4" w:rsidP="007F32D4">
      <w:pPr>
        <w:pStyle w:val="a5"/>
        <w:jc w:val="center"/>
        <w:rPr>
          <w:sz w:val="28"/>
          <w:szCs w:val="28"/>
          <w:lang w:val="uk-UA"/>
        </w:rPr>
      </w:pPr>
      <w:r w:rsidRPr="00122D33">
        <w:rPr>
          <w:sz w:val="28"/>
          <w:szCs w:val="28"/>
          <w:lang w:val="uk-UA"/>
        </w:rPr>
        <w:t>Синельниківської міської ради</w:t>
      </w:r>
    </w:p>
    <w:p w:rsidR="007F32D4" w:rsidRPr="00122D33" w:rsidRDefault="007F32D4" w:rsidP="007F32D4">
      <w:pPr>
        <w:pStyle w:val="a5"/>
        <w:jc w:val="center"/>
        <w:rPr>
          <w:sz w:val="28"/>
          <w:szCs w:val="28"/>
          <w:lang w:val="uk-UA"/>
        </w:rPr>
      </w:pPr>
      <w:r w:rsidRPr="00B202FE">
        <w:rPr>
          <w:rStyle w:val="a7"/>
          <w:sz w:val="28"/>
          <w:szCs w:val="28"/>
          <w:lang w:val="uk-UA"/>
        </w:rPr>
        <w:t>Тридцять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  <w:lang w:val="uk-UA"/>
        </w:rPr>
        <w:t>друга</w:t>
      </w:r>
      <w:r w:rsidRPr="00122D33">
        <w:rPr>
          <w:rStyle w:val="a7"/>
          <w:sz w:val="28"/>
          <w:szCs w:val="28"/>
        </w:rPr>
        <w:t xml:space="preserve"> </w:t>
      </w:r>
      <w:r w:rsidRPr="00122D33">
        <w:rPr>
          <w:sz w:val="28"/>
          <w:szCs w:val="28"/>
          <w:lang w:val="uk-UA"/>
        </w:rPr>
        <w:t>сесія VІІ скликання</w:t>
      </w:r>
    </w:p>
    <w:p w:rsidR="0077371E" w:rsidRPr="00C41C4E" w:rsidRDefault="0077371E" w:rsidP="0077371E">
      <w:pPr>
        <w:jc w:val="both"/>
      </w:pPr>
    </w:p>
    <w:p w:rsidR="0077371E" w:rsidRPr="008E5B83" w:rsidRDefault="00EC1765" w:rsidP="0077371E">
      <w:r>
        <w:rPr>
          <w:lang w:eastAsia="uk-UA"/>
        </w:rPr>
        <w:pict>
          <v:line id="_x0000_s1032" style="position:absolute;z-index:251667456" from="215.75pt,2.7pt" to="222.55pt,2.7pt"/>
        </w:pict>
      </w:r>
      <w:r>
        <w:rPr>
          <w:lang w:eastAsia="uk-UA"/>
        </w:rPr>
        <w:pict>
          <v:line id="_x0000_s1030" style="position:absolute;z-index:251665408" from="222.55pt,2.85pt" to="222.55pt,9.65pt"/>
        </w:pict>
      </w:r>
      <w:r>
        <w:rPr>
          <w:lang w:eastAsia="uk-UA"/>
        </w:rPr>
        <w:pict>
          <v:line id="_x0000_s1031" style="position:absolute;z-index:251666432" from=".3pt,2.75pt" to="7.1pt,2.75pt"/>
        </w:pict>
      </w:r>
      <w:r>
        <w:rPr>
          <w:lang w:eastAsia="uk-UA"/>
        </w:rPr>
        <w:pict>
          <v:line id="_x0000_s1033" style="position:absolute;z-index:251668480" from=".3pt,2.85pt" to=".3pt,9.65pt"/>
        </w:pict>
      </w:r>
    </w:p>
    <w:p w:rsidR="0077371E" w:rsidRPr="007F32D4" w:rsidRDefault="0077371E" w:rsidP="0077371E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Про внесення змін до </w:t>
      </w:r>
    </w:p>
    <w:p w:rsidR="0077371E" w:rsidRPr="007F32D4" w:rsidRDefault="0077371E" w:rsidP="0077371E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Програми реформування та </w:t>
      </w:r>
    </w:p>
    <w:p w:rsidR="0077371E" w:rsidRPr="007F32D4" w:rsidRDefault="0077371E" w:rsidP="0077371E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розвитку житлово-комунального </w:t>
      </w:r>
    </w:p>
    <w:p w:rsidR="007F32D4" w:rsidRPr="007F32D4" w:rsidRDefault="0077371E" w:rsidP="0077371E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господарства міста Синельникового </w:t>
      </w:r>
    </w:p>
    <w:p w:rsidR="0077371E" w:rsidRPr="007F32D4" w:rsidRDefault="0077371E" w:rsidP="0077371E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на 2017-2021 роки</w:t>
      </w:r>
    </w:p>
    <w:p w:rsidR="0077371E" w:rsidRPr="007F32D4" w:rsidRDefault="0077371E" w:rsidP="0077371E">
      <w:pPr>
        <w:jc w:val="both"/>
        <w:rPr>
          <w:sz w:val="28"/>
          <w:szCs w:val="28"/>
          <w:lang w:val="uk-UA"/>
        </w:rPr>
      </w:pPr>
    </w:p>
    <w:p w:rsidR="0077371E" w:rsidRPr="007F32D4" w:rsidRDefault="0077371E" w:rsidP="0077371E">
      <w:pPr>
        <w:ind w:firstLine="720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статтею 21 Бюджетного кодексу України, міська рада </w:t>
      </w:r>
      <w:r w:rsidRPr="007F32D4">
        <w:rPr>
          <w:b/>
          <w:sz w:val="28"/>
          <w:szCs w:val="28"/>
          <w:lang w:val="uk-UA"/>
        </w:rPr>
        <w:t>вирішила</w:t>
      </w:r>
      <w:r w:rsidRPr="007F32D4">
        <w:rPr>
          <w:sz w:val="28"/>
          <w:szCs w:val="28"/>
          <w:lang w:val="uk-UA"/>
        </w:rPr>
        <w:t>:</w:t>
      </w:r>
    </w:p>
    <w:p w:rsidR="001E304A" w:rsidRPr="007F32D4" w:rsidRDefault="001E304A" w:rsidP="001E304A">
      <w:pPr>
        <w:ind w:firstLine="708"/>
        <w:jc w:val="both"/>
        <w:rPr>
          <w:sz w:val="28"/>
          <w:szCs w:val="28"/>
          <w:lang w:val="uk-UA"/>
        </w:rPr>
      </w:pPr>
      <w:r w:rsidRPr="007F32D4">
        <w:rPr>
          <w:color w:val="000000"/>
          <w:spacing w:val="-3"/>
          <w:sz w:val="28"/>
          <w:szCs w:val="28"/>
          <w:lang w:val="uk-UA" w:eastAsia="ar-SA"/>
        </w:rPr>
        <w:t xml:space="preserve">1. Внести зміни до додатку 1 «Паспорт програми реформування та розвитку житлово-комунального господарства міста Синельникового на 2017-2021 роки» </w:t>
      </w:r>
      <w:r w:rsidRPr="007F32D4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2017-2021 роки, виклавши його у редакції, що додається.</w:t>
      </w:r>
    </w:p>
    <w:p w:rsidR="0077371E" w:rsidRPr="007F32D4" w:rsidRDefault="001E304A" w:rsidP="0077371E">
      <w:pPr>
        <w:ind w:firstLine="708"/>
        <w:jc w:val="both"/>
        <w:rPr>
          <w:sz w:val="28"/>
          <w:szCs w:val="28"/>
          <w:lang w:val="uk-UA"/>
        </w:rPr>
      </w:pPr>
      <w:r w:rsidRPr="007F32D4">
        <w:rPr>
          <w:color w:val="000000"/>
          <w:spacing w:val="-3"/>
          <w:sz w:val="28"/>
          <w:szCs w:val="28"/>
          <w:lang w:val="uk-UA" w:eastAsia="ar-SA"/>
        </w:rPr>
        <w:t>2</w:t>
      </w:r>
      <w:r w:rsidR="0077371E" w:rsidRPr="007F32D4">
        <w:rPr>
          <w:color w:val="000000"/>
          <w:spacing w:val="-3"/>
          <w:sz w:val="28"/>
          <w:szCs w:val="28"/>
          <w:lang w:val="uk-UA" w:eastAsia="ar-SA"/>
        </w:rPr>
        <w:t xml:space="preserve">. Внести зміни до додатку 2 «Переліку завдань та заходів програми реформування та розвитку житлово-комунального господарства міста Синельникового на 2017-2021 роки» </w:t>
      </w:r>
      <w:r w:rsidR="0077371E" w:rsidRPr="007F32D4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2017-2021 роки, виклавши його у редакції, що додається.</w:t>
      </w:r>
    </w:p>
    <w:p w:rsidR="00BC449F" w:rsidRPr="007F32D4" w:rsidRDefault="001E304A" w:rsidP="00BC449F">
      <w:pPr>
        <w:ind w:firstLine="708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3</w:t>
      </w:r>
      <w:r w:rsidR="00BC449F" w:rsidRPr="007F32D4">
        <w:rPr>
          <w:sz w:val="28"/>
          <w:szCs w:val="28"/>
          <w:lang w:val="uk-UA"/>
        </w:rPr>
        <w:t>.</w:t>
      </w:r>
      <w:r w:rsidR="00BC449F" w:rsidRPr="007F32D4">
        <w:rPr>
          <w:sz w:val="28"/>
          <w:lang w:val="uk-UA"/>
        </w:rPr>
        <w:t> Координацію роботи по виконанню рішення покласти на першого заступника міського голови з питань діяльності виконавчих органів міської ради Яковіна В.Б</w:t>
      </w:r>
      <w:r w:rsidR="00BC449F" w:rsidRPr="007F32D4">
        <w:rPr>
          <w:sz w:val="28"/>
          <w:szCs w:val="28"/>
          <w:lang w:val="uk-UA"/>
        </w:rPr>
        <w:t>.</w:t>
      </w:r>
    </w:p>
    <w:p w:rsidR="00BC449F" w:rsidRPr="007F32D4" w:rsidRDefault="001E304A" w:rsidP="00BC449F">
      <w:pPr>
        <w:ind w:firstLine="708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4</w:t>
      </w:r>
      <w:r w:rsidR="00BC449F" w:rsidRPr="007F32D4">
        <w:rPr>
          <w:sz w:val="28"/>
          <w:szCs w:val="28"/>
          <w:lang w:val="uk-UA"/>
        </w:rPr>
        <w:t>.</w:t>
      </w:r>
      <w:r w:rsidR="00BC449F" w:rsidRPr="007F32D4">
        <w:rPr>
          <w:sz w:val="28"/>
          <w:lang w:val="uk-UA"/>
        </w:rPr>
        <w:t xml:space="preserve"> Контроль за виконанням рішення покласти на постійні комісії </w:t>
      </w:r>
      <w:r w:rsidR="00BC449F" w:rsidRPr="007F32D4">
        <w:rPr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="00BC449F" w:rsidRPr="007F32D4">
        <w:rPr>
          <w:sz w:val="28"/>
          <w:lang w:val="uk-UA"/>
        </w:rPr>
        <w:t xml:space="preserve"> Романовських</w:t>
      </w:r>
      <w:r w:rsidR="00BC449F" w:rsidRPr="007F32D4">
        <w:rPr>
          <w:color w:val="000000"/>
          <w:sz w:val="28"/>
          <w:szCs w:val="28"/>
          <w:lang w:val="uk-UA"/>
        </w:rPr>
        <w:t xml:space="preserve">/ та </w:t>
      </w:r>
      <w:r w:rsidR="00BC449F" w:rsidRPr="007F32D4">
        <w:rPr>
          <w:sz w:val="28"/>
          <w:szCs w:val="28"/>
          <w:lang w:val="uk-UA"/>
        </w:rPr>
        <w:t>з питань соціально-економічного розвитку, бюджету і фінансів /Сітало/.</w:t>
      </w:r>
    </w:p>
    <w:p w:rsidR="0077371E" w:rsidRPr="007F32D4" w:rsidRDefault="0077371E" w:rsidP="0077371E">
      <w:pPr>
        <w:ind w:firstLine="720"/>
        <w:jc w:val="both"/>
        <w:rPr>
          <w:sz w:val="28"/>
          <w:szCs w:val="28"/>
          <w:lang w:val="uk-UA"/>
        </w:rPr>
      </w:pPr>
    </w:p>
    <w:p w:rsidR="0077371E" w:rsidRPr="007F32D4" w:rsidRDefault="0077371E" w:rsidP="0077371E">
      <w:pPr>
        <w:ind w:firstLine="720"/>
        <w:jc w:val="both"/>
        <w:rPr>
          <w:sz w:val="28"/>
          <w:szCs w:val="28"/>
          <w:lang w:val="uk-UA"/>
        </w:rPr>
      </w:pPr>
    </w:p>
    <w:p w:rsidR="0077371E" w:rsidRPr="007F32D4" w:rsidRDefault="0077371E" w:rsidP="0077371E">
      <w:pPr>
        <w:ind w:firstLine="720"/>
        <w:jc w:val="both"/>
        <w:rPr>
          <w:sz w:val="28"/>
          <w:szCs w:val="28"/>
          <w:lang w:val="uk-UA"/>
        </w:rPr>
      </w:pPr>
    </w:p>
    <w:p w:rsidR="0077371E" w:rsidRPr="007F32D4" w:rsidRDefault="0077371E" w:rsidP="0077371E">
      <w:pPr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Міський голова </w:t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  <w:t xml:space="preserve">          </w:t>
      </w:r>
      <w:r w:rsidRPr="007F32D4">
        <w:rPr>
          <w:sz w:val="28"/>
          <w:szCs w:val="28"/>
          <w:lang w:val="uk-UA"/>
        </w:rPr>
        <w:tab/>
        <w:t xml:space="preserve">      Д.І. ЗРАЖЕВСЬКИЙ</w:t>
      </w: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6F63A3" w:rsidRPr="007F32D4" w:rsidRDefault="006F63A3" w:rsidP="0077371E">
      <w:pPr>
        <w:rPr>
          <w:sz w:val="28"/>
          <w:szCs w:val="28"/>
          <w:lang w:val="uk-UA"/>
        </w:rPr>
      </w:pPr>
    </w:p>
    <w:p w:rsidR="0077371E" w:rsidRDefault="0077371E" w:rsidP="000B6F02">
      <w:pPr>
        <w:rPr>
          <w:sz w:val="28"/>
          <w:szCs w:val="28"/>
          <w:lang w:val="uk-UA"/>
        </w:rPr>
      </w:pPr>
    </w:p>
    <w:p w:rsidR="007F32D4" w:rsidRDefault="007F32D4" w:rsidP="000B6F02">
      <w:pPr>
        <w:rPr>
          <w:sz w:val="28"/>
          <w:szCs w:val="28"/>
          <w:lang w:val="uk-UA"/>
        </w:rPr>
      </w:pPr>
    </w:p>
    <w:p w:rsidR="007F32D4" w:rsidRPr="007F32D4" w:rsidRDefault="007F32D4" w:rsidP="000B6F02">
      <w:pPr>
        <w:rPr>
          <w:sz w:val="28"/>
          <w:szCs w:val="28"/>
          <w:lang w:val="uk-UA"/>
        </w:rPr>
      </w:pPr>
    </w:p>
    <w:p w:rsidR="007F32D4" w:rsidRPr="003D232B" w:rsidRDefault="007F32D4" w:rsidP="007F32D4">
      <w:pPr>
        <w:ind w:left="6804"/>
        <w:jc w:val="both"/>
        <w:rPr>
          <w:sz w:val="28"/>
          <w:szCs w:val="28"/>
          <w:lang w:val="uk-UA"/>
        </w:rPr>
      </w:pPr>
      <w:r w:rsidRPr="003D232B">
        <w:rPr>
          <w:sz w:val="28"/>
          <w:szCs w:val="28"/>
          <w:lang w:val="uk-UA"/>
        </w:rPr>
        <w:lastRenderedPageBreak/>
        <w:t>Додаток 1</w:t>
      </w:r>
    </w:p>
    <w:p w:rsidR="006F63A3" w:rsidRPr="007F32D4" w:rsidRDefault="007F32D4" w:rsidP="007F32D4">
      <w:pPr>
        <w:ind w:left="6804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д</w:t>
      </w:r>
      <w:r w:rsidRPr="003D232B">
        <w:rPr>
          <w:sz w:val="28"/>
          <w:szCs w:val="28"/>
          <w:lang w:val="uk-UA"/>
        </w:rPr>
        <w:t>о програми</w:t>
      </w:r>
    </w:p>
    <w:p w:rsidR="006F63A3" w:rsidRPr="007F32D4" w:rsidRDefault="006F63A3" w:rsidP="006F63A3">
      <w:pPr>
        <w:jc w:val="center"/>
        <w:rPr>
          <w:b/>
          <w:sz w:val="28"/>
          <w:szCs w:val="28"/>
          <w:lang w:val="uk-UA"/>
        </w:rPr>
      </w:pPr>
      <w:r w:rsidRPr="007F32D4">
        <w:rPr>
          <w:b/>
          <w:sz w:val="28"/>
          <w:szCs w:val="28"/>
          <w:lang w:val="uk-UA"/>
        </w:rPr>
        <w:t xml:space="preserve">ПАСПОРТ </w:t>
      </w:r>
    </w:p>
    <w:p w:rsidR="006F63A3" w:rsidRPr="007F32D4" w:rsidRDefault="006F63A3" w:rsidP="006F63A3">
      <w:pPr>
        <w:jc w:val="center"/>
        <w:rPr>
          <w:b/>
          <w:sz w:val="28"/>
          <w:szCs w:val="28"/>
          <w:lang w:val="uk-UA"/>
        </w:rPr>
      </w:pPr>
      <w:r w:rsidRPr="007F32D4">
        <w:rPr>
          <w:b/>
          <w:sz w:val="28"/>
          <w:szCs w:val="28"/>
          <w:lang w:val="uk-UA"/>
        </w:rPr>
        <w:t>Програми реформування та розвитку житлово-комунального господарства                               м. Синельникового на 2017 – 2021 роки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lang w:val="uk-UA"/>
        </w:rPr>
        <w:t>1</w:t>
      </w:r>
      <w:r w:rsidRPr="007F32D4">
        <w:rPr>
          <w:sz w:val="28"/>
          <w:szCs w:val="28"/>
          <w:lang w:val="uk-UA"/>
        </w:rPr>
        <w:t>. Назва: Програма реформування і розвитку житлово-комунального господарства м.</w:t>
      </w:r>
      <w:r w:rsidR="007F32D4">
        <w:rPr>
          <w:sz w:val="28"/>
          <w:szCs w:val="28"/>
          <w:lang w:val="uk-UA"/>
        </w:rPr>
        <w:t xml:space="preserve"> </w:t>
      </w:r>
      <w:r w:rsidRPr="007F32D4">
        <w:rPr>
          <w:sz w:val="28"/>
          <w:szCs w:val="28"/>
          <w:lang w:val="uk-UA"/>
        </w:rPr>
        <w:t>Синельникового на 2017 – 2021 роки.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2. Код програми: Програма реформування і розвитку житлово-комунального господарства м.</w:t>
      </w:r>
      <w:r w:rsidR="007F32D4">
        <w:rPr>
          <w:sz w:val="28"/>
          <w:szCs w:val="28"/>
          <w:lang w:val="uk-UA"/>
        </w:rPr>
        <w:t xml:space="preserve"> </w:t>
      </w:r>
      <w:r w:rsidRPr="007F32D4">
        <w:rPr>
          <w:sz w:val="28"/>
          <w:szCs w:val="28"/>
          <w:lang w:val="uk-UA"/>
        </w:rPr>
        <w:t>Синельникового на 2017 – 2021 роки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3. Підстава для розроблення: Закон України  від 11 червня 2009 року       №1511-УІ «Про Загальнодержавну програму реформування житлово-комунального господарства на 2009-2014 роки».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7. Початок: 2017 рік, закінчення: 2021 рік.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8. Етапи виконання: один етап (до 5 років).</w:t>
      </w:r>
    </w:p>
    <w:p w:rsidR="006F63A3" w:rsidRPr="007F32D4" w:rsidRDefault="006F63A3" w:rsidP="006F63A3">
      <w:pPr>
        <w:ind w:firstLine="567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9. Загальні обсяги фінансування:</w:t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</w:r>
      <w:r w:rsidRPr="007F32D4"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6F63A3" w:rsidRPr="007F32D4" w:rsidRDefault="006F63A3" w:rsidP="006F63A3">
      <w:pPr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7F32D4">
        <w:rPr>
          <w:sz w:val="28"/>
          <w:szCs w:val="28"/>
          <w:lang w:val="uk-UA"/>
        </w:rPr>
        <w:t xml:space="preserve"> </w:t>
      </w:r>
      <w:r w:rsidRPr="007F32D4">
        <w:rPr>
          <w:sz w:val="28"/>
          <w:szCs w:val="28"/>
          <w:lang w:val="uk-UA"/>
        </w:rPr>
        <w:t xml:space="preserve">       тис. грн.</w:t>
      </w: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276"/>
      </w:tblGrid>
      <w:tr w:rsidR="006F63A3" w:rsidRPr="007F32D4" w:rsidTr="00C47E85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63A3" w:rsidRPr="007F32D4" w:rsidRDefault="006F63A3" w:rsidP="00C47E85">
            <w:pPr>
              <w:jc w:val="both"/>
              <w:rPr>
                <w:lang w:val="uk-UA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Обсяги фінансування, Всього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За роками виконання, тис. грн.</w:t>
            </w:r>
          </w:p>
        </w:tc>
      </w:tr>
      <w:tr w:rsidR="006F63A3" w:rsidRPr="007F32D4" w:rsidTr="00C47E85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A3" w:rsidRPr="007F32D4" w:rsidRDefault="006F63A3" w:rsidP="00C47E85">
            <w:pPr>
              <w:jc w:val="both"/>
              <w:rPr>
                <w:rFonts w:eastAsia="Calibri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3A3" w:rsidRPr="007F32D4" w:rsidRDefault="006F63A3" w:rsidP="00C47E85">
            <w:pPr>
              <w:jc w:val="center"/>
              <w:rPr>
                <w:rFonts w:eastAsia="Calibri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rFonts w:eastAsia="Calibri"/>
                <w:lang w:val="uk-UA" w:eastAsia="zh-CN"/>
              </w:rPr>
            </w:pPr>
            <w:r w:rsidRPr="007F32D4">
              <w:rPr>
                <w:lang w:val="uk-UA"/>
              </w:rPr>
              <w:t>2017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b/>
                <w:lang w:val="uk-UA"/>
              </w:rPr>
            </w:pPr>
            <w:r w:rsidRPr="007F32D4">
              <w:rPr>
                <w:b/>
                <w:lang w:val="uk-UA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rFonts w:eastAsia="Calibri"/>
                <w:lang w:val="uk-UA" w:eastAsia="zh-CN"/>
              </w:rPr>
            </w:pPr>
            <w:r w:rsidRPr="007F32D4">
              <w:rPr>
                <w:lang w:val="uk-UA"/>
              </w:rPr>
              <w:t>2021</w:t>
            </w:r>
          </w:p>
        </w:tc>
      </w:tr>
      <w:tr w:rsidR="006F63A3" w:rsidRPr="007F32D4" w:rsidTr="00C47E85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Державний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287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287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</w:tr>
      <w:tr w:rsidR="006F63A3" w:rsidRPr="007F32D4" w:rsidTr="00C47E8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Обласний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571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571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</w:tr>
      <w:tr w:rsidR="006F63A3" w:rsidRPr="007F32D4" w:rsidTr="00C47E8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b/>
                <w:lang w:val="uk-UA"/>
              </w:rPr>
            </w:pPr>
            <w:r w:rsidRPr="007F32D4">
              <w:rPr>
                <w:b/>
                <w:lang w:val="uk-UA"/>
              </w:rPr>
              <w:t>Міський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98839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19023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b/>
                <w:color w:val="000000"/>
                <w:lang w:val="uk-UA"/>
              </w:rPr>
            </w:pPr>
            <w:r w:rsidRPr="007F32D4">
              <w:rPr>
                <w:b/>
                <w:color w:val="000000"/>
                <w:lang w:val="uk-UA"/>
              </w:rPr>
              <w:t>22973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22094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16749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18000</w:t>
            </w:r>
          </w:p>
        </w:tc>
      </w:tr>
      <w:tr w:rsidR="006F63A3" w:rsidRPr="007F32D4" w:rsidTr="00C47E85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Інші джерела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0</w:t>
            </w:r>
          </w:p>
        </w:tc>
      </w:tr>
      <w:tr w:rsidR="006F63A3" w:rsidRPr="007F32D4" w:rsidTr="00C47E85">
        <w:trPr>
          <w:trHeight w:val="72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b/>
                <w:lang w:val="uk-UA"/>
              </w:rPr>
            </w:pPr>
            <w:r w:rsidRPr="007F32D4">
              <w:rPr>
                <w:b/>
                <w:lang w:val="uk-UA"/>
              </w:rPr>
              <w:t>Усього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99697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19881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b/>
                <w:color w:val="000000"/>
                <w:lang w:val="uk-UA"/>
              </w:rPr>
            </w:pPr>
            <w:r w:rsidRPr="007F32D4">
              <w:rPr>
                <w:b/>
                <w:color w:val="000000"/>
                <w:lang w:val="uk-UA"/>
              </w:rPr>
              <w:t>22973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22094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16749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63A3" w:rsidRPr="007F32D4" w:rsidRDefault="006F63A3" w:rsidP="00C47E85">
            <w:pPr>
              <w:jc w:val="center"/>
              <w:rPr>
                <w:color w:val="000000"/>
                <w:lang w:val="uk-UA"/>
              </w:rPr>
            </w:pPr>
            <w:r w:rsidRPr="007F32D4">
              <w:rPr>
                <w:color w:val="000000"/>
                <w:lang w:val="uk-UA"/>
              </w:rPr>
              <w:t>18000</w:t>
            </w:r>
          </w:p>
        </w:tc>
      </w:tr>
    </w:tbl>
    <w:p w:rsidR="006F63A3" w:rsidRPr="007F32D4" w:rsidRDefault="006F63A3" w:rsidP="006F63A3">
      <w:pPr>
        <w:ind w:firstLine="720"/>
        <w:jc w:val="both"/>
        <w:rPr>
          <w:sz w:val="28"/>
          <w:szCs w:val="28"/>
          <w:lang w:val="uk-UA"/>
        </w:rPr>
      </w:pPr>
      <w:r w:rsidRPr="007F32D4">
        <w:rPr>
          <w:sz w:val="28"/>
          <w:szCs w:val="28"/>
          <w:lang w:val="uk-UA"/>
        </w:rPr>
        <w:t>10.Очікувані результати виконання: Додаток 3</w:t>
      </w:r>
    </w:p>
    <w:p w:rsidR="006F63A3" w:rsidRPr="007F32D4" w:rsidRDefault="006F63A3" w:rsidP="007F32D4">
      <w:pPr>
        <w:suppressAutoHyphens/>
        <w:ind w:firstLine="708"/>
        <w:jc w:val="both"/>
        <w:rPr>
          <w:color w:val="000000"/>
          <w:sz w:val="28"/>
          <w:szCs w:val="28"/>
          <w:lang w:val="uk-UA" w:eastAsia="ar-SA"/>
        </w:rPr>
      </w:pPr>
      <w:r w:rsidRPr="007F32D4">
        <w:rPr>
          <w:color w:val="000000"/>
          <w:sz w:val="28"/>
          <w:szCs w:val="28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6F63A3" w:rsidRPr="007F32D4" w:rsidRDefault="006F63A3" w:rsidP="006F63A3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7F32D4">
        <w:rPr>
          <w:color w:val="000000"/>
          <w:sz w:val="28"/>
          <w:szCs w:val="28"/>
          <w:lang w:val="uk-UA" w:eastAsia="ar-SA"/>
        </w:rPr>
        <w:t>Міськийголова</w:t>
      </w:r>
      <w:r w:rsidRPr="007F32D4">
        <w:rPr>
          <w:color w:val="000000"/>
          <w:sz w:val="28"/>
          <w:szCs w:val="28"/>
          <w:lang w:val="uk-UA" w:eastAsia="ar-SA"/>
        </w:rPr>
        <w:tab/>
        <w:t xml:space="preserve">                                               </w:t>
      </w:r>
      <w:r w:rsidRPr="007F32D4">
        <w:rPr>
          <w:color w:val="000000"/>
          <w:sz w:val="28"/>
          <w:szCs w:val="28"/>
          <w:lang w:val="uk-UA" w:eastAsia="ar-SA"/>
        </w:rPr>
        <w:tab/>
        <w:t xml:space="preserve">     </w:t>
      </w:r>
      <w:r w:rsidR="007F32D4">
        <w:rPr>
          <w:color w:val="000000"/>
          <w:sz w:val="28"/>
          <w:szCs w:val="28"/>
          <w:lang w:val="uk-UA" w:eastAsia="ar-SA"/>
        </w:rPr>
        <w:t xml:space="preserve">               </w:t>
      </w:r>
      <w:r w:rsidRPr="007F32D4">
        <w:rPr>
          <w:color w:val="000000"/>
          <w:sz w:val="28"/>
          <w:szCs w:val="28"/>
          <w:lang w:val="uk-UA" w:eastAsia="ar-SA"/>
        </w:rPr>
        <w:t>Д.І. ЗРАЖЕВСЬКИЙ</w:t>
      </w:r>
    </w:p>
    <w:p w:rsidR="006F63A3" w:rsidRPr="007F32D4" w:rsidRDefault="006F63A3" w:rsidP="006F63A3">
      <w:pPr>
        <w:suppressAutoHyphens/>
        <w:jc w:val="both"/>
        <w:rPr>
          <w:color w:val="000000"/>
          <w:lang w:val="uk-UA" w:eastAsia="ar-SA"/>
        </w:rPr>
      </w:pPr>
    </w:p>
    <w:p w:rsidR="006F63A3" w:rsidRPr="007F32D4" w:rsidRDefault="006F63A3" w:rsidP="000B6F02">
      <w:pPr>
        <w:rPr>
          <w:lang w:val="uk-UA"/>
        </w:rPr>
        <w:sectPr w:rsidR="006F63A3" w:rsidRPr="007F32D4" w:rsidSect="00C548F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2259"/>
        <w:gridCol w:w="2784"/>
        <w:gridCol w:w="2108"/>
        <w:gridCol w:w="79"/>
        <w:gridCol w:w="1084"/>
        <w:gridCol w:w="1399"/>
        <w:gridCol w:w="795"/>
        <w:gridCol w:w="1005"/>
        <w:gridCol w:w="742"/>
        <w:gridCol w:w="744"/>
        <w:gridCol w:w="782"/>
        <w:gridCol w:w="2095"/>
      </w:tblGrid>
      <w:tr w:rsidR="00C47E85" w:rsidRPr="007F32D4" w:rsidTr="007F32D4">
        <w:trPr>
          <w:trHeight w:val="180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rPr>
                <w:lang w:val="uk-U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E85" w:rsidRPr="007F32D4" w:rsidRDefault="00C47E85" w:rsidP="00C47E8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Додаток 2</w:t>
            </w:r>
          </w:p>
          <w:p w:rsidR="00C47E85" w:rsidRPr="007F32D4" w:rsidRDefault="00C47E85" w:rsidP="00C47E85">
            <w:pPr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До Програми</w:t>
            </w:r>
          </w:p>
        </w:tc>
      </w:tr>
      <w:tr w:rsidR="00C47E85" w:rsidRPr="007F32D4" w:rsidTr="007F32D4">
        <w:trPr>
          <w:trHeight w:val="180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E85" w:rsidRPr="007F32D4" w:rsidRDefault="00C47E85" w:rsidP="00C47E85">
            <w:pPr>
              <w:jc w:val="center"/>
              <w:rPr>
                <w:b/>
                <w:bCs/>
                <w:lang w:val="uk-UA"/>
              </w:rPr>
            </w:pPr>
            <w:r w:rsidRPr="007F32D4">
              <w:rPr>
                <w:b/>
                <w:bCs/>
                <w:lang w:val="uk-UA"/>
              </w:rPr>
              <w:t xml:space="preserve">ПЕРЕЛІК </w:t>
            </w:r>
          </w:p>
        </w:tc>
      </w:tr>
      <w:tr w:rsidR="00C47E85" w:rsidRPr="007F32D4" w:rsidTr="007F32D4">
        <w:trPr>
          <w:trHeight w:val="498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7E85" w:rsidRPr="007F32D4" w:rsidRDefault="00C47E85" w:rsidP="00C47E8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 w:rsidRPr="007F32D4">
              <w:rPr>
                <w:b/>
                <w:bCs/>
                <w:sz w:val="28"/>
                <w:szCs w:val="28"/>
                <w:lang w:val="uk-UA"/>
              </w:rPr>
              <w:t xml:space="preserve"> завдань та заходів програми реформування та розвитку</w:t>
            </w:r>
            <w:r w:rsidRPr="007F32D4">
              <w:rPr>
                <w:b/>
                <w:bCs/>
                <w:sz w:val="28"/>
                <w:szCs w:val="28"/>
                <w:lang w:val="uk-UA"/>
              </w:rPr>
              <w:br/>
              <w:t xml:space="preserve"> житлово-комунального господарства міста Синельникового на 2017-2021 роки</w:t>
            </w:r>
          </w:p>
          <w:p w:rsidR="007F32D4" w:rsidRPr="007F32D4" w:rsidRDefault="007F32D4" w:rsidP="00C47E8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27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1.1. Розвиток, реконструкція та ремонт водопровідно- каналізаційних мереж із заміною засувної арматури, отримання сертифікатів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  -2021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1318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життєдіяльності населення. Отримання сертифікатів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1.2. Реконструкція очисних споруд каналізації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2291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2.Оснащення наявного житлового фонду засобами обліку та регулювання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2.1. Контроль за споживанням води, запобігання втратам в будинкових мережах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  -2021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7F32D4" w:rsidRPr="007F32D4" w:rsidRDefault="007F32D4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18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  -2021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936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7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4. Відновлення ліфтового господарства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4.1. Реконструкція, капітальний ремонт ліфтів житлового фонду, оснащення обладнанням та підключення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  -2021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Поліпшення технічного стану ліфтового господарства міста. Заміна протягом 2017 року 3 одиниці ліфтів, які відпрацювали більше нормативного терміну (25 років). Покращення умов проживання 1336 мешканців  п</w:t>
            </w:r>
            <w:r w:rsidRPr="007F32D4">
              <w:rPr>
                <w:rFonts w:ascii="Calibri" w:hAnsi="Calibri" w:cs="Calibri"/>
                <w:sz w:val="20"/>
                <w:szCs w:val="20"/>
                <w:lang w:val="uk-UA"/>
              </w:rPr>
              <w:t>'</w:t>
            </w:r>
            <w:r w:rsidRPr="007F32D4">
              <w:rPr>
                <w:sz w:val="20"/>
                <w:szCs w:val="20"/>
                <w:lang w:val="uk-UA"/>
              </w:rPr>
              <w:t>яти 9-ти поверхових будинків.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65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5. Капітальний ремонт житлового фонду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5.1. Капітальний ремонт житлового фонду комунальної власності територіальної громади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Поліпшення умов проживання мешканців  багатоквартирних   будинків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3268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3364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3533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3815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5.2. 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Поліпшення умов проживання мешканців гуртожитків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6.1.Реконструкція, капітальний і поточний ремонт  та утримання  вулиць міста, тротуарів, площ, парків, шляхопроводу, дорожні знаки та розмітка, світлофорні обєкти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12458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Створення безпечних умов усім учасникам дорожнього руху. Поліпшення стану доріг, запобігання дорожнього травматизму, зміцнення дисципліни на дорогах, посилення безпеки дорожнього руху.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6547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12458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14279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8594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9282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61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6.2 Переоснащення, капітальний і поточний ремонт та утримання мереж зовнішнього освітлення вулиць міста  і електроенергія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2623,4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Створення безпечних умов усім учасникам дорожнього руху.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2623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1143,252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861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976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</w:p>
        </w:tc>
      </w:tr>
      <w:tr w:rsidR="00C47E85" w:rsidRPr="007F32D4" w:rsidTr="007F32D4">
        <w:trPr>
          <w:trHeight w:val="36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Іншi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6.3. Обладнання спортивно-ігрових дитячих майданчиків у місті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>, виконавчий комітет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Створення місць відпочинку для дітей дошкільного, шкільного віку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6.4. Придбання     машин дорожніх комбінованих, екскаватора,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608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6.5. Оновлення контейнерного господарства для вивезення сміття</w:t>
            </w: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Iншi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b/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b/>
                <w:sz w:val="21"/>
                <w:szCs w:val="21"/>
                <w:lang w:val="uk-UA"/>
              </w:rPr>
              <w:t>6.6 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b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b/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1563,2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b/>
                <w:sz w:val="21"/>
                <w:szCs w:val="21"/>
                <w:lang w:val="uk-UA"/>
              </w:rPr>
              <w:t>2026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1563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7F32D4">
              <w:rPr>
                <w:b/>
                <w:sz w:val="21"/>
                <w:szCs w:val="21"/>
                <w:lang w:val="uk-UA"/>
              </w:rPr>
              <w:t>2026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2041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3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6.7. Озеленення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Охорона та збереження зелених насаджень, утримання їх у здоровому, впорядкованому стані, створення нових зелених  насаджень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541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6.8 Капітальний і поточний ремонт та утримання пам’ятників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Утримання пам’яток історії у справному технічному стані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6.9.Зовнішні оздоблювальні роботи, капітальний ремонт сміттєзбірників, придбання, огородження сміттєзбірників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6.10. Відлов та стерилізація безпритульних тварин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Регулювання кількості безпритульних тварин, які створюють небезпечні умови для мешканців міста.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 Сфера благоустрою та комунального обслуговування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Виготовлення технічних паспортів, звітів з розрахунку вартості об’єктів  благоустрою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84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7. Похоронна справа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7.1. Поховання невідомих та самотніх громадян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19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8.Індивідуальне опалення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8.1. Обладнання індивідуальним опаленням квартир соціально незахищених верств населення м. Синельникового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Відсутність централізованого теплопостачання, економічний ефект понад 30 % економії енергоресурсів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458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 xml:space="preserve">9.1. Внески органів місцевого самоврядування  до статутного капіталу  підприємств, що належать до комунальної власності міста 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both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>, Синельниківські міські комунальні підприємства «Водоканал», «Житлово-експлуатаційна контра-1», «Житлово-експлуатаційна контора-2», «Виробниче об’єднання житлово-комунального господарства», Комунальне підприємство Синельниківської міської ради «Ритуальна служба»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  <w:r w:rsidRPr="007F32D4">
              <w:rPr>
                <w:sz w:val="16"/>
                <w:szCs w:val="16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Загальний обсяг, у т.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3300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1000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spacing w:after="240"/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50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1000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8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lang w:val="uk-UA"/>
              </w:rPr>
            </w:pPr>
            <w:r w:rsidRPr="007F32D4">
              <w:rPr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майна, послуги суб</w:t>
            </w:r>
            <w:r w:rsidRPr="007F32D4">
              <w:rPr>
                <w:rFonts w:ascii="Calibri" w:hAnsi="Calibri" w:cs="Calibri"/>
                <w:sz w:val="21"/>
                <w:szCs w:val="21"/>
                <w:lang w:val="uk-UA"/>
              </w:rPr>
              <w:t>’</w:t>
            </w:r>
            <w:r w:rsidRPr="007F32D4">
              <w:rPr>
                <w:sz w:val="21"/>
                <w:szCs w:val="21"/>
                <w:lang w:val="uk-UA"/>
              </w:rPr>
              <w:t>єктів оціночної діяльності та організаторів аукціону</w:t>
            </w:r>
          </w:p>
          <w:p w:rsidR="007F32D4" w:rsidRPr="007F32D4" w:rsidRDefault="007F32D4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Упорядкування безхазяйного майна, забезпечення громадян житлом та земельними ділянками, раціональне використання об</w:t>
            </w:r>
            <w:r w:rsidRPr="007F32D4">
              <w:rPr>
                <w:rFonts w:ascii="Arial CYR" w:hAnsi="Arial CYR" w:cs="Arial CYR"/>
                <w:sz w:val="21"/>
                <w:szCs w:val="21"/>
                <w:lang w:val="uk-UA"/>
              </w:rPr>
              <w:t>'</w:t>
            </w:r>
            <w:r w:rsidRPr="007F32D4">
              <w:rPr>
                <w:sz w:val="21"/>
                <w:szCs w:val="21"/>
                <w:lang w:val="uk-UA"/>
              </w:rPr>
              <w:t>єктів комунальної власності в цілях розвитку житлово - комунальної сфери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601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9"/>
                <w:szCs w:val="19"/>
                <w:lang w:val="uk-UA"/>
              </w:rPr>
            </w:pPr>
            <w:r w:rsidRPr="007F32D4">
              <w:rPr>
                <w:sz w:val="19"/>
                <w:szCs w:val="19"/>
                <w:lang w:val="uk-UA"/>
              </w:rPr>
              <w:t>11. Погашення заборгованості з різниці в тарифах на теплову енергію, послуги з водопоствачання та водовідведення, що вироблялися, транспортувалися та постачалися населенню, яка виникла у звязку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</w:r>
          </w:p>
          <w:p w:rsidR="00C47E85" w:rsidRPr="007F32D4" w:rsidRDefault="00C47E85" w:rsidP="00C47E85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 xml:space="preserve">11.1 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</w:t>
            </w:r>
            <w:r w:rsidR="007F32D4" w:rsidRPr="007F32D4">
              <w:rPr>
                <w:sz w:val="21"/>
                <w:szCs w:val="21"/>
                <w:lang w:val="uk-UA"/>
              </w:rPr>
              <w:t>водопровідно-каналізаційного господарства «Дніпро-Західний Донбас»</w:t>
            </w:r>
            <w:r w:rsidRPr="007F32D4">
              <w:rPr>
                <w:sz w:val="21"/>
                <w:szCs w:val="21"/>
                <w:lang w:val="uk-UA"/>
              </w:rPr>
              <w:t xml:space="preserve"> за рахунок субвенції з державного бюджету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Сприяння поліпшенню фінансового становища комунальних підприємств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lastRenderedPageBreak/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Відповідальні за виконання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Строки виконання</w:t>
            </w:r>
          </w:p>
        </w:tc>
        <w:tc>
          <w:tcPr>
            <w:tcW w:w="5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Орієнтовні обсяги   фінансування  за роками виконання,      тис. грн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Очікуваний результат виконання заходу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Усього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2021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E85" w:rsidRPr="007F32D4" w:rsidRDefault="00C47E85" w:rsidP="00C47E85">
            <w:pPr>
              <w:rPr>
                <w:sz w:val="21"/>
                <w:szCs w:val="21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7F32D4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</w:t>
            </w: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12. Організація та проведення  громадських робіт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 xml:space="preserve">12.1. Вирішення проблем по благоустрою та озелененню території міста, </w:t>
            </w:r>
            <w:r w:rsidR="007F32D4" w:rsidRPr="007F32D4">
              <w:rPr>
                <w:sz w:val="21"/>
                <w:szCs w:val="21"/>
                <w:lang w:val="uk-UA"/>
              </w:rPr>
              <w:t>об’єктів</w:t>
            </w:r>
            <w:r w:rsidRPr="007F32D4">
              <w:rPr>
                <w:sz w:val="21"/>
                <w:szCs w:val="21"/>
                <w:lang w:val="uk-UA"/>
              </w:rPr>
              <w:t xml:space="preserve"> соціальної сфери, кладовищ, меморіальних поховань, </w:t>
            </w:r>
            <w:r w:rsidR="007F32D4" w:rsidRPr="007F32D4">
              <w:rPr>
                <w:sz w:val="21"/>
                <w:szCs w:val="21"/>
                <w:lang w:val="uk-UA"/>
              </w:rPr>
              <w:t>придорожніх</w:t>
            </w:r>
            <w:r w:rsidRPr="007F32D4">
              <w:rPr>
                <w:sz w:val="21"/>
                <w:szCs w:val="21"/>
                <w:lang w:val="uk-UA"/>
              </w:rPr>
              <w:t xml:space="preserve"> смуг, забезпечення тимчасової зайнятості населення міста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 xml:space="preserve">, </w:t>
            </w:r>
            <w:r w:rsidRPr="007F32D4">
              <w:rPr>
                <w:sz w:val="20"/>
                <w:szCs w:val="20"/>
                <w:lang w:val="uk-UA"/>
              </w:rPr>
              <w:t>Синельниківській міськрайонній філії Дніпропетровського обласного центру зайнятості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Утримання території міста відповідно до діючих санітарних норм і правил.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31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13. Здійснення заходів з охорони об</w:t>
            </w:r>
            <w:r w:rsidRPr="007F32D4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7F32D4">
              <w:rPr>
                <w:sz w:val="21"/>
                <w:szCs w:val="21"/>
                <w:lang w:val="uk-UA"/>
              </w:rPr>
              <w:t>єктів благоустрою, що знаходяться в комунальній власності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13.1 Охорона об</w:t>
            </w:r>
            <w:r w:rsidRPr="007F32D4">
              <w:rPr>
                <w:rFonts w:ascii="Bookman Old Style" w:hAnsi="Bookman Old Style"/>
                <w:sz w:val="21"/>
                <w:szCs w:val="21"/>
                <w:lang w:val="uk-UA"/>
              </w:rPr>
              <w:t>’</w:t>
            </w:r>
            <w:r w:rsidRPr="007F32D4">
              <w:rPr>
                <w:sz w:val="21"/>
                <w:szCs w:val="21"/>
                <w:lang w:val="uk-UA"/>
              </w:rPr>
              <w:t>єктів благоустрою міста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rFonts w:eastAsia="Calibri"/>
                <w:sz w:val="21"/>
                <w:szCs w:val="21"/>
                <w:lang w:val="uk-UA"/>
              </w:rPr>
              <w:t>Управління житлово-комунального господарства та комунальної власності міської ради</w:t>
            </w:r>
            <w:r w:rsidRPr="007F32D4">
              <w:rPr>
                <w:sz w:val="21"/>
                <w:szCs w:val="21"/>
                <w:lang w:val="uk-UA"/>
              </w:rPr>
              <w:t xml:space="preserve"> </w:t>
            </w:r>
          </w:p>
          <w:p w:rsidR="00C47E85" w:rsidRPr="007F32D4" w:rsidRDefault="00C47E85" w:rsidP="00C47E85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  <w:r w:rsidRPr="007F32D4">
              <w:rPr>
                <w:sz w:val="21"/>
                <w:szCs w:val="21"/>
                <w:lang w:val="uk-UA"/>
              </w:rPr>
              <w:t>2017-  2021 роки</w:t>
            </w: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  <w:p w:rsidR="00C47E85" w:rsidRPr="007F32D4" w:rsidRDefault="00C47E85" w:rsidP="007F32D4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Збереження та приведення у належний стан об</w:t>
            </w:r>
            <w:r w:rsidRPr="007F32D4">
              <w:rPr>
                <w:rFonts w:ascii="Bookman Old Style" w:hAnsi="Bookman Old Style"/>
                <w:sz w:val="18"/>
                <w:szCs w:val="18"/>
                <w:lang w:val="uk-UA"/>
              </w:rPr>
              <w:t>’</w:t>
            </w:r>
            <w:r w:rsidRPr="007F32D4">
              <w:rPr>
                <w:sz w:val="18"/>
                <w:szCs w:val="18"/>
                <w:lang w:val="uk-UA"/>
              </w:rPr>
              <w:t>єктів благоустрою міста. Поліпшення санітарно-епідеміологічного благополуччя населення</w:t>
            </w: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15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318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7E85" w:rsidRPr="007F32D4" w:rsidTr="007F32D4">
        <w:trPr>
          <w:trHeight w:val="309"/>
        </w:trPr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19881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32D4">
              <w:rPr>
                <w:b/>
                <w:sz w:val="20"/>
                <w:szCs w:val="20"/>
                <w:lang w:val="uk-UA"/>
              </w:rPr>
              <w:t>22973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22094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16749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18000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  <w:lang w:val="uk-UA"/>
              </w:rPr>
            </w:pPr>
            <w:r w:rsidRPr="007F32D4">
              <w:rPr>
                <w:sz w:val="18"/>
                <w:szCs w:val="18"/>
                <w:lang w:val="uk-UA"/>
              </w:rPr>
              <w:t>Підвищення ефективності та надійності функціонування підприємств житлово-комунального господарства, поліпшення якості житлово-комунальних послуг з одночасним зниженням нераціональних витрат. Забезпечення беззбиткової роботи підприємств</w:t>
            </w:r>
          </w:p>
        </w:tc>
      </w:tr>
      <w:tr w:rsidR="00C47E85" w:rsidRPr="00622039" w:rsidTr="007F32D4">
        <w:trPr>
          <w:trHeight w:val="154"/>
        </w:trPr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B3752D" w:rsidRDefault="00C47E85" w:rsidP="00C47E85">
            <w:pPr>
              <w:jc w:val="center"/>
              <w:rPr>
                <w:b/>
                <w:sz w:val="21"/>
                <w:szCs w:val="21"/>
              </w:rPr>
            </w:pPr>
            <w:r w:rsidRPr="00B3752D">
              <w:rPr>
                <w:b/>
                <w:sz w:val="21"/>
                <w:szCs w:val="21"/>
              </w:rPr>
              <w:t xml:space="preserve">Усього за програмою:   </w:t>
            </w:r>
            <w:r w:rsidRPr="00B3752D">
              <w:rPr>
                <w:b/>
                <w:sz w:val="21"/>
                <w:szCs w:val="21"/>
                <w:lang w:val="uk-UA"/>
              </w:rPr>
              <w:t>20</w:t>
            </w:r>
            <w:r w:rsidRPr="00B3752D">
              <w:rPr>
                <w:b/>
                <w:sz w:val="21"/>
                <w:szCs w:val="21"/>
              </w:rPr>
              <w:t>17-2021 р.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</w:rPr>
            </w:pPr>
            <w:r w:rsidRPr="007F32D4">
              <w:rPr>
                <w:sz w:val="18"/>
                <w:szCs w:val="18"/>
              </w:rPr>
              <w:t>Державний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287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32D4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  <w:lang w:val="uk-UA"/>
              </w:rPr>
            </w:pPr>
            <w:r w:rsidRPr="007F32D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622039" w:rsidRDefault="00C47E85" w:rsidP="00C47E85">
            <w:pPr>
              <w:jc w:val="center"/>
              <w:rPr>
                <w:sz w:val="18"/>
                <w:szCs w:val="18"/>
              </w:rPr>
            </w:pPr>
          </w:p>
        </w:tc>
      </w:tr>
      <w:tr w:rsidR="00C47E85" w:rsidRPr="00622039" w:rsidTr="007F32D4">
        <w:trPr>
          <w:trHeight w:val="154"/>
        </w:trPr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622039" w:rsidRDefault="00C47E85" w:rsidP="00C47E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</w:rPr>
            </w:pPr>
            <w:r w:rsidRPr="007F32D4">
              <w:rPr>
                <w:sz w:val="18"/>
                <w:szCs w:val="18"/>
              </w:rPr>
              <w:t>Обласний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571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0"/>
                <w:szCs w:val="20"/>
              </w:rPr>
            </w:pPr>
            <w:r w:rsidRPr="007F32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622039" w:rsidRDefault="00C47E85" w:rsidP="00C47E85">
            <w:pPr>
              <w:jc w:val="center"/>
              <w:rPr>
                <w:sz w:val="18"/>
                <w:szCs w:val="18"/>
              </w:rPr>
            </w:pPr>
          </w:p>
        </w:tc>
      </w:tr>
      <w:tr w:rsidR="00C47E85" w:rsidRPr="00622039" w:rsidTr="007F32D4">
        <w:trPr>
          <w:trHeight w:val="154"/>
        </w:trPr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622039" w:rsidRDefault="00C47E85" w:rsidP="00C4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</w:rPr>
            </w:pPr>
            <w:r w:rsidRPr="007F32D4"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1</w:t>
            </w:r>
            <w:r w:rsidRPr="007F32D4">
              <w:rPr>
                <w:sz w:val="20"/>
                <w:szCs w:val="20"/>
                <w:lang w:val="uk-UA"/>
              </w:rPr>
              <w:t>9</w:t>
            </w:r>
            <w:r w:rsidRPr="007F32D4">
              <w:rPr>
                <w:sz w:val="20"/>
                <w:szCs w:val="20"/>
              </w:rPr>
              <w:t>023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F32D4">
              <w:rPr>
                <w:b/>
                <w:sz w:val="20"/>
                <w:szCs w:val="20"/>
                <w:lang w:val="uk-UA"/>
              </w:rPr>
              <w:t>22973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2</w:t>
            </w:r>
            <w:r w:rsidRPr="007F32D4">
              <w:rPr>
                <w:sz w:val="20"/>
                <w:szCs w:val="20"/>
                <w:lang w:val="uk-UA"/>
              </w:rPr>
              <w:t>2</w:t>
            </w:r>
            <w:r w:rsidRPr="007F32D4">
              <w:rPr>
                <w:sz w:val="20"/>
                <w:szCs w:val="20"/>
              </w:rPr>
              <w:t>094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1</w:t>
            </w:r>
            <w:r w:rsidRPr="007F32D4">
              <w:rPr>
                <w:sz w:val="20"/>
                <w:szCs w:val="20"/>
                <w:lang w:val="uk-UA"/>
              </w:rPr>
              <w:t>6</w:t>
            </w:r>
            <w:r w:rsidRPr="007F32D4">
              <w:rPr>
                <w:sz w:val="20"/>
                <w:szCs w:val="20"/>
              </w:rPr>
              <w:t>749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1</w:t>
            </w:r>
            <w:r w:rsidRPr="007F32D4">
              <w:rPr>
                <w:sz w:val="20"/>
                <w:szCs w:val="20"/>
                <w:lang w:val="uk-UA"/>
              </w:rPr>
              <w:t>8</w:t>
            </w:r>
            <w:r w:rsidRPr="007F32D4">
              <w:rPr>
                <w:sz w:val="20"/>
                <w:szCs w:val="20"/>
              </w:rPr>
              <w:t>000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622039" w:rsidRDefault="00C47E85" w:rsidP="00C47E85">
            <w:pPr>
              <w:jc w:val="center"/>
              <w:rPr>
                <w:sz w:val="18"/>
                <w:szCs w:val="18"/>
              </w:rPr>
            </w:pPr>
          </w:p>
        </w:tc>
      </w:tr>
      <w:tr w:rsidR="00C47E85" w:rsidRPr="00622039" w:rsidTr="007F32D4">
        <w:trPr>
          <w:trHeight w:val="297"/>
        </w:trPr>
        <w:tc>
          <w:tcPr>
            <w:tcW w:w="8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622039" w:rsidRDefault="00C47E85" w:rsidP="00C47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18"/>
                <w:szCs w:val="18"/>
              </w:rPr>
            </w:pPr>
            <w:proofErr w:type="gramStart"/>
            <w:r w:rsidRPr="007F32D4">
              <w:rPr>
                <w:sz w:val="18"/>
                <w:szCs w:val="18"/>
              </w:rPr>
              <w:t>I</w:t>
            </w:r>
            <w:proofErr w:type="gramEnd"/>
            <w:r w:rsidRPr="007F32D4">
              <w:rPr>
                <w:sz w:val="18"/>
                <w:szCs w:val="18"/>
              </w:rPr>
              <w:t>ншi джерела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E85" w:rsidRPr="007F32D4" w:rsidRDefault="00C47E85" w:rsidP="00C47E85">
            <w:pPr>
              <w:jc w:val="center"/>
              <w:rPr>
                <w:sz w:val="20"/>
                <w:szCs w:val="20"/>
              </w:rPr>
            </w:pPr>
            <w:r w:rsidRPr="007F32D4">
              <w:rPr>
                <w:sz w:val="20"/>
                <w:szCs w:val="20"/>
              </w:rPr>
              <w:t>0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5" w:rsidRPr="00622039" w:rsidRDefault="00C47E85" w:rsidP="00C47E85">
            <w:pPr>
              <w:jc w:val="center"/>
              <w:rPr>
                <w:sz w:val="18"/>
                <w:szCs w:val="18"/>
              </w:rPr>
            </w:pPr>
          </w:p>
        </w:tc>
      </w:tr>
      <w:tr w:rsidR="00C47E85" w:rsidRPr="00622039" w:rsidTr="007F32D4">
        <w:trPr>
          <w:trHeight w:val="481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E85" w:rsidRPr="00622039" w:rsidRDefault="00C47E85" w:rsidP="00C47E85">
            <w:pPr>
              <w:spacing w:line="192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Міський голова</w:t>
            </w:r>
            <w:r w:rsidRPr="00622039">
              <w:rPr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Pr="00622039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Pr="00622039">
              <w:rPr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Pr="00F847E1">
              <w:rPr>
                <w:color w:val="000000" w:themeColor="text1"/>
                <w:sz w:val="26"/>
                <w:szCs w:val="26"/>
                <w:lang w:val="uk-UA"/>
              </w:rPr>
              <w:t>Д.І. ЗРАЖЕВСЬКИЙ</w:t>
            </w:r>
          </w:p>
        </w:tc>
      </w:tr>
    </w:tbl>
    <w:p w:rsidR="006F63A3" w:rsidRPr="0077371E" w:rsidRDefault="006F63A3" w:rsidP="007F32D4">
      <w:pPr>
        <w:rPr>
          <w:lang w:val="uk-UA"/>
        </w:rPr>
      </w:pPr>
    </w:p>
    <w:sectPr w:rsidR="006F63A3" w:rsidRPr="0077371E" w:rsidSect="006F63A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5477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536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3AC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2D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02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3DA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22C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0EDC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04A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1E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933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39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69F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2C2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D0B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97B5B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43D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D02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445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2D8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3A3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689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71E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2D4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552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6C6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6E3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0FEE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17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619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578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344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1FDE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0A49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8F7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49F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E85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0CE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88D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687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765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07A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3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7F1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96B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7A0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AE5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5">
    <w:name w:val="No Spacing"/>
    <w:link w:val="a6"/>
    <w:qFormat/>
    <w:rsid w:val="007F32D4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a7">
    <w:name w:val="Маркированный список Знак"/>
    <w:link w:val="a"/>
    <w:locked/>
    <w:rsid w:val="007F32D4"/>
    <w:rPr>
      <w:sz w:val="24"/>
      <w:szCs w:val="24"/>
    </w:rPr>
  </w:style>
  <w:style w:type="paragraph" w:styleId="a">
    <w:name w:val="List Bullet"/>
    <w:basedOn w:val="a0"/>
    <w:link w:val="a7"/>
    <w:unhideWhenUsed/>
    <w:rsid w:val="007F32D4"/>
    <w:pPr>
      <w:numPr>
        <w:numId w:val="1"/>
      </w:numPr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locked/>
    <w:rsid w:val="007F32D4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2018-03-05T11:36:00Z</cp:lastPrinted>
  <dcterms:created xsi:type="dcterms:W3CDTF">2018-02-07T10:08:00Z</dcterms:created>
  <dcterms:modified xsi:type="dcterms:W3CDTF">2018-06-15T08:52:00Z</dcterms:modified>
</cp:coreProperties>
</file>