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1C" w:rsidRPr="00880472" w:rsidRDefault="00400B1C" w:rsidP="00400B1C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80472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400B1C" w:rsidRPr="00880472" w:rsidRDefault="00400B1C" w:rsidP="00400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72">
        <w:rPr>
          <w:rFonts w:ascii="Times New Roman" w:hAnsi="Times New Roman" w:cs="Times New Roman"/>
          <w:sz w:val="28"/>
          <w:szCs w:val="28"/>
        </w:rPr>
        <w:t>Україна</w:t>
      </w:r>
    </w:p>
    <w:p w:rsidR="00400B1C" w:rsidRPr="00880472" w:rsidRDefault="00400B1C" w:rsidP="00400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72">
        <w:rPr>
          <w:rFonts w:ascii="Times New Roman" w:hAnsi="Times New Roman" w:cs="Times New Roman"/>
          <w:sz w:val="28"/>
          <w:szCs w:val="28"/>
        </w:rPr>
        <w:t>Виконавчий комітет Синельниківської міської ради</w:t>
      </w:r>
    </w:p>
    <w:p w:rsidR="00400B1C" w:rsidRPr="00880472" w:rsidRDefault="00400B1C" w:rsidP="00400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472">
        <w:rPr>
          <w:rFonts w:ascii="Times New Roman" w:hAnsi="Times New Roman" w:cs="Times New Roman"/>
          <w:sz w:val="28"/>
          <w:szCs w:val="28"/>
        </w:rPr>
        <w:t>РІШЕННЯ</w:t>
      </w:r>
    </w:p>
    <w:p w:rsidR="00400B1C" w:rsidRPr="00880472" w:rsidRDefault="00400B1C" w:rsidP="00400B1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00B1C" w:rsidRDefault="00400B1C" w:rsidP="00400B1C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880472">
        <w:rPr>
          <w:rFonts w:ascii="Times New Roman" w:hAnsi="Times New Roman" w:cs="Times New Roman"/>
          <w:bCs/>
        </w:rPr>
        <w:t>____________201</w:t>
      </w:r>
      <w:r w:rsidRPr="00880472">
        <w:rPr>
          <w:rFonts w:ascii="Times New Roman" w:hAnsi="Times New Roman" w:cs="Times New Roman"/>
          <w:bCs/>
          <w:lang w:val="uk-UA"/>
        </w:rPr>
        <w:t>8</w:t>
      </w:r>
      <w:r w:rsidRPr="00880472">
        <w:rPr>
          <w:rFonts w:ascii="Times New Roman" w:hAnsi="Times New Roman" w:cs="Times New Roman"/>
          <w:bCs/>
        </w:rPr>
        <w:t xml:space="preserve"> року</w:t>
      </w:r>
      <w:r w:rsidRPr="00880472">
        <w:rPr>
          <w:rFonts w:ascii="Times New Roman" w:hAnsi="Times New Roman" w:cs="Times New Roman"/>
          <w:bCs/>
        </w:rPr>
        <w:tab/>
      </w:r>
      <w:r w:rsidRPr="00880472"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  <w:lang w:val="uk-UA"/>
        </w:rPr>
        <w:t xml:space="preserve">  </w:t>
      </w:r>
      <w:r w:rsidRPr="00880472">
        <w:rPr>
          <w:rFonts w:ascii="Times New Roman" w:hAnsi="Times New Roman" w:cs="Times New Roman"/>
          <w:bCs/>
        </w:rPr>
        <w:t xml:space="preserve"> м. Синельникове</w:t>
      </w:r>
      <w:r w:rsidRPr="00880472">
        <w:rPr>
          <w:rFonts w:ascii="Times New Roman" w:hAnsi="Times New Roman" w:cs="Times New Roman"/>
          <w:bCs/>
        </w:rPr>
        <w:tab/>
      </w:r>
      <w:r w:rsidRPr="00880472">
        <w:rPr>
          <w:rFonts w:ascii="Times New Roman" w:hAnsi="Times New Roman" w:cs="Times New Roman"/>
          <w:bCs/>
        </w:rPr>
        <w:tab/>
      </w:r>
      <w:r w:rsidRPr="00880472">
        <w:rPr>
          <w:rFonts w:ascii="Times New Roman" w:hAnsi="Times New Roman" w:cs="Times New Roman"/>
          <w:bCs/>
        </w:rPr>
        <w:tab/>
        <w:t xml:space="preserve">        № _______</w:t>
      </w:r>
    </w:p>
    <w:p w:rsidR="00400B1C" w:rsidRPr="00400B1C" w:rsidRDefault="00400B1C" w:rsidP="00400B1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00B1C" w:rsidRPr="00400B1C" w:rsidRDefault="00400B1C" w:rsidP="00400B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400B1C">
        <w:rPr>
          <w:rFonts w:ascii="Times New Roman" w:hAnsi="Times New Roman" w:cs="Times New Roman"/>
          <w:noProof/>
          <w:sz w:val="16"/>
          <w:szCs w:val="16"/>
        </w:rPr>
        <w:pict>
          <v:line id="_x0000_s1026" style="position:absolute;left:0;text-align:left;z-index:251660288" from="207.35pt,2.85pt" to="207.35pt,9.65pt"/>
        </w:pict>
      </w:r>
      <w:r w:rsidRPr="00400B1C">
        <w:rPr>
          <w:rFonts w:ascii="Times New Roman" w:hAnsi="Times New Roman" w:cs="Times New Roman"/>
          <w:noProof/>
          <w:sz w:val="16"/>
          <w:szCs w:val="16"/>
        </w:rPr>
        <w:pict>
          <v:line id="_x0000_s1027" style="position:absolute;left:0;text-align:left;z-index:251661312" from=".3pt,2.75pt" to="7.1pt,2.75pt"/>
        </w:pict>
      </w:r>
      <w:r w:rsidRPr="00400B1C">
        <w:rPr>
          <w:rFonts w:ascii="Times New Roman" w:hAnsi="Times New Roman" w:cs="Times New Roman"/>
          <w:noProof/>
          <w:sz w:val="16"/>
          <w:szCs w:val="16"/>
        </w:rPr>
        <w:pict>
          <v:line id="_x0000_s1028" style="position:absolute;left:0;text-align:left;z-index:251662336" from="200.45pt,2.7pt" to="207.25pt,2.7pt"/>
        </w:pict>
      </w:r>
      <w:r w:rsidRPr="00400B1C">
        <w:rPr>
          <w:rFonts w:ascii="Times New Roman" w:hAnsi="Times New Roman" w:cs="Times New Roman"/>
          <w:noProof/>
          <w:sz w:val="16"/>
          <w:szCs w:val="16"/>
        </w:rPr>
        <w:pict>
          <v:line id="_x0000_s1029" style="position:absolute;left:0;text-align:left;z-index:251663360" from=".3pt,2.85pt" to=".3pt,9.65pt"/>
        </w:pict>
      </w:r>
    </w:p>
    <w:p w:rsidR="002B2F95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експертн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комісі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</w:p>
    <w:p w:rsidR="00742E43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B2F95" w:rsidRPr="00400B1C" w:rsidRDefault="002B2F95" w:rsidP="00742E4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</w:t>
      </w:r>
      <w:r w:rsidR="00742E43"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00B1C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міської ради</w:t>
      </w:r>
    </w:p>
    <w:p w:rsidR="002B2F95" w:rsidRPr="00742E43" w:rsidRDefault="002B2F95" w:rsidP="00742E4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F95" w:rsidRPr="00400B1C" w:rsidRDefault="002B2F95" w:rsidP="00742E43">
      <w:pPr>
        <w:tabs>
          <w:tab w:val="left" w:pos="708"/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Відповідно до Закону України "Про Національний архів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ний фонд та архівні установи",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Порядку утворення та діяльності комісій з проведення експертизи цінності документів, затвердженого постановою Кабінету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Міністрів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України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від 08 серпня 2007 року 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1004, Типового положення про експертну комісію державного органу, органу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місцевого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самоврядування, державного і комунального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підприємства, установи та організації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затвердженого наказом Міністерства юстиції України від 19.06.2013 №1227/5</w:t>
      </w:r>
      <w:r w:rsidR="00400B1C" w:rsidRPr="00400B1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виконавчий комітет Синельниківської міської ради </w:t>
      </w:r>
      <w:r w:rsidR="00400B1C" w:rsidRPr="00400B1C">
        <w:rPr>
          <w:rFonts w:ascii="Times New Roman" w:hAnsi="Times New Roman" w:cs="Times New Roman"/>
          <w:sz w:val="27"/>
          <w:szCs w:val="27"/>
          <w:lang w:val="uk-UA"/>
        </w:rPr>
        <w:t>ВИРІШИВ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2B2F95" w:rsidRPr="00400B1C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  <w:t>1. 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Створити </w:t>
      </w:r>
      <w:r w:rsidR="002B2F95" w:rsidRPr="00400B1C">
        <w:rPr>
          <w:rFonts w:ascii="Times New Roman" w:hAnsi="Times New Roman" w:cs="Times New Roman"/>
          <w:sz w:val="27"/>
          <w:szCs w:val="27"/>
          <w:lang w:val="uk-UA"/>
        </w:rPr>
        <w:t>експертну комісію виконавчого комітету Синельниківської міської ради у складі:</w:t>
      </w:r>
    </w:p>
    <w:p w:rsidR="00742E43" w:rsidRPr="00400B1C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42E43" w:rsidRPr="00400B1C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ЖУРАВЕЛЬ </w:t>
      </w:r>
    </w:p>
    <w:p w:rsidR="002B2F95" w:rsidRPr="00400B1C" w:rsidRDefault="002B2F95" w:rsidP="00742E43">
      <w:pPr>
        <w:pStyle w:val="a8"/>
        <w:tabs>
          <w:tab w:val="left" w:pos="708"/>
          <w:tab w:val="left" w:pos="1230"/>
        </w:tabs>
        <w:spacing w:after="0" w:line="240" w:lineRule="auto"/>
        <w:ind w:left="3544" w:hanging="3544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Л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>ілія Іванівна</w:t>
      </w:r>
      <w:r w:rsidR="00742E43" w:rsidRP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керуюча справами виконавчого комітету міської ради, голова комісії;</w:t>
      </w:r>
    </w:p>
    <w:p w:rsidR="00742E43" w:rsidRPr="00400B1C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БУЙЛУК</w:t>
      </w:r>
    </w:p>
    <w:p w:rsidR="00742E43" w:rsidRPr="00400B1C" w:rsidRDefault="00742E43" w:rsidP="00742E43">
      <w:pPr>
        <w:tabs>
          <w:tab w:val="left" w:pos="708"/>
          <w:tab w:val="left" w:pos="123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Тетяна Вікторівна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  <w:t xml:space="preserve">головний спеціаліст </w:t>
      </w:r>
      <w:r w:rsidR="00347040">
        <w:rPr>
          <w:rFonts w:ascii="Times New Roman" w:hAnsi="Times New Roman" w:cs="Times New Roman"/>
          <w:sz w:val="27"/>
          <w:szCs w:val="27"/>
          <w:lang w:val="uk-UA"/>
        </w:rPr>
        <w:t xml:space="preserve">по контролю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>загального відділу міської ради, секретар комісії</w:t>
      </w:r>
    </w:p>
    <w:p w:rsidR="00A41B60" w:rsidRPr="00400B1C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ІШУТІНОВА </w:t>
      </w:r>
    </w:p>
    <w:p w:rsidR="00A41B60" w:rsidRPr="00400B1C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Альона Олексіївна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  <w:t>начальник архівного відділу міської ради</w:t>
      </w:r>
    </w:p>
    <w:p w:rsidR="00A41B60" w:rsidRPr="00400B1C" w:rsidRDefault="00A41B60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42E43" w:rsidRPr="00400B1C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ЛАРІНА </w:t>
      </w:r>
    </w:p>
    <w:p w:rsidR="002B2F95" w:rsidRPr="00400B1C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Інна Володимирівна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  <w:t>начальник загального відділу міської ради</w:t>
      </w:r>
    </w:p>
    <w:p w:rsidR="00A41B60" w:rsidRPr="00400B1C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41B60" w:rsidRPr="00400B1C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НАКОНЕЧНА</w:t>
      </w:r>
    </w:p>
    <w:p w:rsidR="00A41B60" w:rsidRPr="00400B1C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Ольга Василівна 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  <w:t>начальник організаційного відділу міської ради</w:t>
      </w:r>
    </w:p>
    <w:p w:rsidR="00742E43" w:rsidRPr="00400B1C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42E43" w:rsidRPr="00400B1C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ПЛАХОТНЮК </w:t>
      </w:r>
    </w:p>
    <w:p w:rsidR="002B2F95" w:rsidRPr="00400B1C" w:rsidRDefault="00742E43" w:rsidP="00742E43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Наталія Василівна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="002B2F95" w:rsidRPr="00400B1C">
        <w:rPr>
          <w:rFonts w:ascii="Times New Roman" w:hAnsi="Times New Roman" w:cs="Times New Roman"/>
          <w:sz w:val="27"/>
          <w:szCs w:val="27"/>
          <w:lang w:val="uk-UA"/>
        </w:rPr>
        <w:t>начальник відділу кадрової роботи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</w:t>
      </w:r>
    </w:p>
    <w:p w:rsidR="00742E43" w:rsidRPr="00400B1C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742E43" w:rsidRPr="00400B1C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СЕРВЕТНИК </w:t>
      </w:r>
    </w:p>
    <w:p w:rsidR="002B2F95" w:rsidRPr="00400B1C" w:rsidRDefault="00742E43" w:rsidP="00742E43">
      <w:pPr>
        <w:pStyle w:val="a8"/>
        <w:tabs>
          <w:tab w:val="left" w:pos="708"/>
          <w:tab w:val="left" w:pos="1230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>Марина Олександрівна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</w:r>
      <w:r w:rsidR="002B2F95" w:rsidRPr="00400B1C">
        <w:rPr>
          <w:rFonts w:ascii="Times New Roman" w:hAnsi="Times New Roman" w:cs="Times New Roman"/>
          <w:sz w:val="27"/>
          <w:szCs w:val="27"/>
          <w:lang w:val="uk-UA"/>
        </w:rPr>
        <w:t>начальник відділу бухгалтерського обліку</w:t>
      </w:r>
      <w:r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</w:t>
      </w:r>
    </w:p>
    <w:p w:rsidR="002B2F95" w:rsidRPr="00400B1C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  <w:t>2. </w:t>
      </w:r>
      <w:r w:rsidR="002B2F95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Затвердити Положення про експертну комісію виконавчого комітету Синельниківської міської ради </w:t>
      </w:r>
      <w:bookmarkStart w:id="0" w:name="_GoBack"/>
      <w:bookmarkEnd w:id="0"/>
      <w:r w:rsidRPr="00400B1C">
        <w:rPr>
          <w:rFonts w:ascii="Times New Roman" w:hAnsi="Times New Roman" w:cs="Times New Roman"/>
          <w:sz w:val="27"/>
          <w:szCs w:val="27"/>
          <w:lang w:val="uk-UA"/>
        </w:rPr>
        <w:t>згідно з додатком.</w:t>
      </w:r>
    </w:p>
    <w:p w:rsidR="00A41B60" w:rsidRPr="00400B1C" w:rsidRDefault="00A41B60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400B1C">
        <w:rPr>
          <w:rFonts w:ascii="Times New Roman" w:hAnsi="Times New Roman" w:cs="Times New Roman"/>
          <w:sz w:val="27"/>
          <w:szCs w:val="27"/>
          <w:lang w:val="uk-UA"/>
        </w:rPr>
        <w:tab/>
        <w:t>3. Організацію роботи по викона</w:t>
      </w:r>
      <w:r w:rsidR="0011389C" w:rsidRPr="00400B1C">
        <w:rPr>
          <w:rFonts w:ascii="Times New Roman" w:hAnsi="Times New Roman" w:cs="Times New Roman"/>
          <w:sz w:val="27"/>
          <w:szCs w:val="27"/>
          <w:lang w:val="uk-UA"/>
        </w:rPr>
        <w:t xml:space="preserve">нню рішення доручити загальному відділу міської ради (Ларіна), контроль за виконанням </w:t>
      </w:r>
      <w:r w:rsidR="00BB14FB">
        <w:rPr>
          <w:rFonts w:ascii="Times New Roman" w:hAnsi="Times New Roman" w:cs="Times New Roman"/>
          <w:sz w:val="27"/>
          <w:szCs w:val="27"/>
          <w:lang w:val="uk-UA"/>
        </w:rPr>
        <w:t xml:space="preserve">– керуючій </w:t>
      </w:r>
      <w:r w:rsidR="00400B1C" w:rsidRPr="00400B1C">
        <w:rPr>
          <w:rFonts w:ascii="Times New Roman" w:hAnsi="Times New Roman" w:cs="Times New Roman"/>
          <w:sz w:val="27"/>
          <w:szCs w:val="27"/>
          <w:lang w:val="uk-UA"/>
        </w:rPr>
        <w:t>справами виконавчого комітету міської ради Журавель Л.І.</w:t>
      </w:r>
    </w:p>
    <w:p w:rsidR="00400B1C" w:rsidRDefault="00400B1C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B1C" w:rsidRPr="00A41B60" w:rsidRDefault="00400B1C" w:rsidP="00A41B60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400B1C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bookmarkStart w:id="1" w:name="n13"/>
      <w:bookmarkEnd w:id="1"/>
      <w:r w:rsidRPr="00996220">
        <w:rPr>
          <w:sz w:val="28"/>
          <w:szCs w:val="28"/>
        </w:rPr>
        <w:lastRenderedPageBreak/>
        <w:t>ЗАТВЕРДЖЕНО</w:t>
      </w:r>
    </w:p>
    <w:p w:rsidR="00400B1C" w:rsidRPr="00996220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</w:p>
    <w:p w:rsidR="00400B1C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</w:p>
    <w:p w:rsidR="00400B1C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</w:t>
      </w:r>
    </w:p>
    <w:p w:rsidR="00400B1C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400B1C" w:rsidRPr="00996220" w:rsidRDefault="00400B1C" w:rsidP="00400B1C">
      <w:pPr>
        <w:pStyle w:val="aa"/>
        <w:spacing w:before="0" w:beforeAutospacing="0" w:after="0" w:afterAutospacing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_______ № ______</w:t>
      </w:r>
    </w:p>
    <w:p w:rsidR="00400B1C" w:rsidRDefault="00400B1C" w:rsidP="00400B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val="uk-UA" w:eastAsia="ru-RU"/>
        </w:rPr>
      </w:pPr>
    </w:p>
    <w:p w:rsidR="00400B1C" w:rsidRPr="00400B1C" w:rsidRDefault="00400B1C" w:rsidP="00400B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0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 </w:t>
      </w:r>
    </w:p>
    <w:p w:rsidR="00400B1C" w:rsidRDefault="00400B1C" w:rsidP="00400B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0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експертну комісію </w:t>
      </w:r>
      <w:r w:rsidRPr="00400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1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1. </w:t>
      </w:r>
      <w:r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Експертна комісія 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- ЕК) утворюється в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ідповідно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7" w:tgtFrame="_blank" w:history="1">
        <w:r w:rsidRPr="00400B1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Закону України «Про Національний архівний фонд та архівні установи»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tgtFrame="_blank" w:history="1">
        <w:r w:rsidRPr="00400B1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Порядку утворення та діяльності комісій з проведення експертизи цінності документів</w:t>
        </w:r>
      </w:hyperlink>
      <w:r w:rsidRPr="00400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затвердженого постановою Кабінету Міністрів України від 08 серпня 2007 року № 1004, для організації і проведення експертизи цінності документів, що утворилися в діловодстві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та подання результатів експертизи цінності документів на розгляд експертно-перевірної комісії (далі - ЕПК) державного архіву (ЕК архівного відділу міської ради)</w:t>
      </w:r>
      <w:bookmarkStart w:id="3" w:name="n15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2. 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 є постійно діючим органом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16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3. 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своїй діяльності ЕК керується </w:t>
      </w:r>
      <w:hyperlink r:id="rId9" w:tgtFrame="_blank" w:history="1">
        <w:r w:rsidRPr="00400B1C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Конституцією</w:t>
        </w:r>
      </w:hyperlink>
      <w:r w:rsidRPr="00400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нормативно-правовими актами Міністерства юстиції України та іншими нормативно-правовими актами, а також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цим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положенням.</w:t>
      </w:r>
    </w:p>
    <w:p w:rsidR="00400B1C" w:rsidRPr="00347040" w:rsidRDefault="00400B1C" w:rsidP="0034704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bookmarkStart w:id="5" w:name="n42"/>
      <w:bookmarkStart w:id="6" w:name="n17"/>
      <w:bookmarkEnd w:id="5"/>
      <w:bookmarkEnd w:id="6"/>
      <w:r w:rsidRP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 До складу ЕК</w:t>
      </w:r>
      <w:r w:rsidR="00BB14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входять начальники </w:t>
      </w:r>
      <w:r w:rsidRPr="00347040">
        <w:rPr>
          <w:rFonts w:ascii="Times New Roman" w:hAnsi="Times New Roman" w:cs="Times New Roman"/>
          <w:sz w:val="28"/>
          <w:szCs w:val="28"/>
          <w:lang w:val="uk-UA"/>
        </w:rPr>
        <w:t>загального, архівного, організаційного відділів міської ради, відділу кадрової роботи міської ради та відділу бухгалтерського обліку міської ради</w:t>
      </w:r>
      <w:r w:rsidR="003470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7040" w:rsidRPr="00347040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347040">
        <w:rPr>
          <w:rFonts w:ascii="Times New Roman" w:hAnsi="Times New Roman" w:cs="Times New Roman"/>
          <w:sz w:val="28"/>
          <w:szCs w:val="28"/>
          <w:lang w:val="uk-UA"/>
        </w:rPr>
        <w:t xml:space="preserve">по контролю </w:t>
      </w:r>
      <w:r w:rsidR="00347040" w:rsidRPr="00347040">
        <w:rPr>
          <w:rFonts w:ascii="Times New Roman" w:hAnsi="Times New Roman" w:cs="Times New Roman"/>
          <w:sz w:val="28"/>
          <w:szCs w:val="28"/>
          <w:lang w:val="uk-UA"/>
        </w:rPr>
        <w:t>загального відділу міської ради.</w:t>
      </w:r>
    </w:p>
    <w:p w:rsidR="00400B1C" w:rsidRPr="00400B1C" w:rsidRDefault="00347040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7" w:name="n18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Головою ЕК призначається керуюча справами виконавчого комітету міської ради</w:t>
      </w:r>
      <w:r w:rsidR="00400B1C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 секретарем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400B1C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47040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контролю </w:t>
      </w:r>
      <w:r w:rsidRPr="00347040">
        <w:rPr>
          <w:rFonts w:ascii="Times New Roman" w:hAnsi="Times New Roman" w:cs="Times New Roman"/>
          <w:sz w:val="28"/>
          <w:szCs w:val="28"/>
          <w:lang w:val="uk-UA"/>
        </w:rPr>
        <w:t>загального відділу міської ради</w:t>
      </w:r>
      <w:r w:rsidR="00400B1C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8" w:name="n19"/>
      <w:bookmarkEnd w:id="8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Секретар ЕК за рішенням голови забезпечує скликання засідань комісії, складає протоколи, доводить до відома структурних підрозділів </w:t>
      </w:r>
      <w:r w:rsid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 комітету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окремих осіб рішення комісії, здійснює облік і звітність про проведену роботу, веде документацію ЕК і забезпечує її збереженість.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20"/>
      <w:bookmarkEnd w:id="9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ЕК працює відповідно до річного плану, який затверджує </w:t>
      </w:r>
      <w:r w:rsid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 звітує перед ним про проведену роботу.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21"/>
      <w:bookmarkEnd w:id="10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Завданнями ЕК є організація та проведення спільно </w:t>
      </w:r>
      <w:r w:rsidR="003470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загальним відділом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експертизи цінності документів, що утворилися в діловодстві </w:t>
      </w:r>
      <w:r w:rsidR="00347040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розгляд питань про долучення до архівних документів спростування недостовірних відомостей про особу, що містяться в таких документах.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1" w:name="n43"/>
      <w:bookmarkStart w:id="12" w:name="n22"/>
      <w:bookmarkEnd w:id="11"/>
      <w:bookmarkEnd w:id="12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ЕК приймає рішення про: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3" w:name="n23"/>
      <w:bookmarkEnd w:id="13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схвалення і подання до ЕК архівного відділу міської ради проектів таких документів: описи справ постійного зберігання, внесені до Національного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архівного фонду (далі - НАФ), описи справ з кадрових питань (особового складу), номенклатури справ, інструкції з діловодства, положення про 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відділ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архівні підрозділи та ЕК, анотовані переліки унікальних документів НАФ, акти про вилучення для знищення документів, не внесених до НАФ, акти про вилучення документів з НАФ, акти про невиправні пошкодження документів НАФ;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44"/>
      <w:bookmarkStart w:id="15" w:name="n24"/>
      <w:bookmarkEnd w:id="14"/>
      <w:bookmarkEnd w:id="15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схвалення і подання до ЕПК державного архіву переліків проектів проблем (тем), науково-технічна документація яких підлягає внесенню до НАФ;</w:t>
      </w:r>
    </w:p>
    <w:p w:rsidR="0064388F" w:rsidRDefault="00400B1C" w:rsidP="00643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25"/>
      <w:bookmarkEnd w:id="16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схвалення описів справ тривалого (понад 10 років) зберігання, актів про невиправні пошкодження документів тривалого (понад 10 років) зберігання та з кадрових питань (особового складу)</w:t>
      </w:r>
      <w:bookmarkStart w:id="17" w:name="n45"/>
      <w:bookmarkStart w:id="18" w:name="n26"/>
      <w:bookmarkStart w:id="19" w:name="n27"/>
      <w:bookmarkEnd w:id="17"/>
      <w:bookmarkEnd w:id="18"/>
      <w:bookmarkEnd w:id="19"/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6438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Для виконання покладених на ЕК завдань їй надається право: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0" w:name="n28"/>
      <w:bookmarkEnd w:id="20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контролювати дотримання структурними підрозділами </w:t>
      </w:r>
      <w:r w:rsidR="00347040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окремими працівниками, відповідальними за організацію документів у діловодстві, установлених вимог щодо розробки номенклатур справ, формування справ, експертизи цінності документів, упорядкування та оформлення документів;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1" w:name="n29"/>
      <w:bookmarkEnd w:id="21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вимагати від структурних підрозділів </w:t>
      </w:r>
      <w:r w:rsidR="00347040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="00347040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2" w:name="n30"/>
      <w:bookmarkEnd w:id="22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одержувати від структурних підрозділів </w:t>
      </w:r>
      <w:r w:rsidR="0064388F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="0064388F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відомості та пропозиції, необхідні для проведення експертизи цінності документів;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3" w:name="n31"/>
      <w:bookmarkEnd w:id="23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відповідного державного архіву або з ЕК органу вищого рівня (для юридичних осіб, у діяльності яких не утворюються документи НАФ);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4" w:name="n32"/>
      <w:bookmarkEnd w:id="24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заслуховувати на своїх засіданнях керівників структурних підрозділів </w:t>
      </w:r>
      <w:r w:rsidR="0064388F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="0064388F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стан підготовки документів до архівного зберігання і забезпечення збереженості документів, про причини втрати документів;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5" w:name="n33"/>
      <w:bookmarkEnd w:id="25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запрошувати на засідання консультантів та експертів;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6" w:name="n34"/>
      <w:bookmarkEnd w:id="26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інформувати керівництво </w:t>
      </w:r>
      <w:r w:rsidR="0064388F" w:rsidRPr="00400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виконавчого комітету Синельниківської міської ради</w:t>
      </w:r>
      <w:r w:rsidR="0064388F"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питань, що входять до компетенції ЕК.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7" w:name="n35"/>
      <w:bookmarkEnd w:id="27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Засідання ЕК проводиться не рідше ніж один раз на рік і вважається правоможним, якщо на ньому присутні не менш як дві третини складу її членів.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8" w:name="n36"/>
      <w:bookmarkEnd w:id="28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Рішення ЕК приймається більшістю голосів членів комісії, присутніх на засіданні, оформляється про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токолом, який підписують голова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секретар комісії, та набирає чинності з моменту затвердження протоколу засідання ЕК 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міським головою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00B1C" w:rsidRPr="00400B1C" w:rsidRDefault="00400B1C" w:rsidP="00400B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9" w:name="n37"/>
      <w:bookmarkEnd w:id="29"/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12. У разі відмови 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міського голови</w:t>
      </w:r>
      <w:r w:rsidRPr="00400B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протокол засідання ЕК її голова може звернутися зі скаргою до Центральної експертно-перевірної комісії Державної архі</w:t>
      </w:r>
      <w:r w:rsidR="006438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вної служби.</w:t>
      </w:r>
    </w:p>
    <w:p w:rsidR="00400B1C" w:rsidRPr="00400B1C" w:rsidRDefault="00400B1C" w:rsidP="00400B1C">
      <w:pPr>
        <w:pStyle w:val="a8"/>
        <w:tabs>
          <w:tab w:val="left" w:pos="708"/>
          <w:tab w:val="left" w:pos="12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B1C" w:rsidRDefault="00400B1C" w:rsidP="00400B1C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400B1C" w:rsidRPr="00400B1C" w:rsidRDefault="00400B1C" w:rsidP="00400B1C">
      <w:pPr>
        <w:tabs>
          <w:tab w:val="left" w:pos="708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sectPr w:rsidR="00400B1C" w:rsidRPr="00400B1C" w:rsidSect="00400B1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0B7" w:rsidRDefault="00F560B7" w:rsidP="00825FBD">
      <w:pPr>
        <w:spacing w:after="0" w:line="240" w:lineRule="auto"/>
      </w:pPr>
      <w:r>
        <w:separator/>
      </w:r>
    </w:p>
  </w:endnote>
  <w:endnote w:type="continuationSeparator" w:id="1">
    <w:p w:rsidR="00F560B7" w:rsidRDefault="00F560B7" w:rsidP="008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0B7" w:rsidRDefault="00F560B7" w:rsidP="00825FBD">
      <w:pPr>
        <w:spacing w:after="0" w:line="240" w:lineRule="auto"/>
      </w:pPr>
      <w:r>
        <w:separator/>
      </w:r>
    </w:p>
  </w:footnote>
  <w:footnote w:type="continuationSeparator" w:id="1">
    <w:p w:rsidR="00F560B7" w:rsidRDefault="00F560B7" w:rsidP="00825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01"/>
    <w:multiLevelType w:val="hybridMultilevel"/>
    <w:tmpl w:val="B5F06F18"/>
    <w:lvl w:ilvl="0" w:tplc="812E5D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7B2"/>
    <w:rsid w:val="000828A3"/>
    <w:rsid w:val="0011389C"/>
    <w:rsid w:val="002256A6"/>
    <w:rsid w:val="00286D40"/>
    <w:rsid w:val="002B2F95"/>
    <w:rsid w:val="00336532"/>
    <w:rsid w:val="00347040"/>
    <w:rsid w:val="00400B1C"/>
    <w:rsid w:val="004C38A5"/>
    <w:rsid w:val="0064388F"/>
    <w:rsid w:val="00651183"/>
    <w:rsid w:val="00676AA9"/>
    <w:rsid w:val="00742E43"/>
    <w:rsid w:val="00825FBD"/>
    <w:rsid w:val="00974944"/>
    <w:rsid w:val="00A41B60"/>
    <w:rsid w:val="00BB14FB"/>
    <w:rsid w:val="00BD0F52"/>
    <w:rsid w:val="00C3118F"/>
    <w:rsid w:val="00E379B7"/>
    <w:rsid w:val="00F560B7"/>
    <w:rsid w:val="00FD1A6D"/>
    <w:rsid w:val="00FE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FBD"/>
  </w:style>
  <w:style w:type="paragraph" w:styleId="a5">
    <w:name w:val="footer"/>
    <w:basedOn w:val="a"/>
    <w:link w:val="a6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FBD"/>
  </w:style>
  <w:style w:type="paragraph" w:styleId="a7">
    <w:name w:val="No Spacing"/>
    <w:uiPriority w:val="1"/>
    <w:qFormat/>
    <w:rsid w:val="003365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6532"/>
    <w:pPr>
      <w:ind w:left="720"/>
      <w:contextualSpacing/>
    </w:pPr>
  </w:style>
  <w:style w:type="paragraph" w:customStyle="1" w:styleId="rvps14">
    <w:name w:val="rvps14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00B1C"/>
  </w:style>
  <w:style w:type="paragraph" w:customStyle="1" w:styleId="rvps6">
    <w:name w:val="rvps6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400B1C"/>
  </w:style>
  <w:style w:type="paragraph" w:customStyle="1" w:styleId="rvps2">
    <w:name w:val="rvps2"/>
    <w:basedOn w:val="a"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0B1C"/>
    <w:rPr>
      <w:color w:val="0000FF"/>
      <w:u w:val="single"/>
    </w:rPr>
  </w:style>
  <w:style w:type="character" w:customStyle="1" w:styleId="rvts46">
    <w:name w:val="rvts46"/>
    <w:basedOn w:val="a0"/>
    <w:rsid w:val="00400B1C"/>
  </w:style>
  <w:style w:type="paragraph" w:styleId="aa">
    <w:name w:val="Normal (Web)"/>
    <w:basedOn w:val="a"/>
    <w:unhideWhenUsed/>
    <w:rsid w:val="0040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64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FBD"/>
  </w:style>
  <w:style w:type="paragraph" w:styleId="a5">
    <w:name w:val="footer"/>
    <w:basedOn w:val="a"/>
    <w:link w:val="a6"/>
    <w:uiPriority w:val="99"/>
    <w:unhideWhenUsed/>
    <w:rsid w:val="00825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FBD"/>
  </w:style>
  <w:style w:type="paragraph" w:styleId="a7">
    <w:name w:val="No Spacing"/>
    <w:uiPriority w:val="1"/>
    <w:qFormat/>
    <w:rsid w:val="003365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3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004-200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3814-1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2018-08-14T12:07:00Z</cp:lastPrinted>
  <dcterms:created xsi:type="dcterms:W3CDTF">2016-01-26T07:55:00Z</dcterms:created>
  <dcterms:modified xsi:type="dcterms:W3CDTF">2018-08-14T13:12:00Z</dcterms:modified>
</cp:coreProperties>
</file>