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88" w:rsidRPr="00485B0B" w:rsidRDefault="00FC2C88" w:rsidP="00485B0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485B0B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FC2C88" w:rsidRPr="00485B0B" w:rsidRDefault="00FC2C88" w:rsidP="00485B0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C2C88" w:rsidRPr="00485B0B" w:rsidRDefault="00FC2C88" w:rsidP="00485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B0B">
        <w:rPr>
          <w:rFonts w:ascii="Times New Roman" w:hAnsi="Times New Roman"/>
          <w:sz w:val="28"/>
          <w:szCs w:val="28"/>
        </w:rPr>
        <w:t>Україна</w:t>
      </w:r>
    </w:p>
    <w:p w:rsidR="00FC2C88" w:rsidRPr="00485B0B" w:rsidRDefault="00FC2C88" w:rsidP="00485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B0B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FC2C88" w:rsidRPr="00485B0B" w:rsidRDefault="00FC2C88" w:rsidP="00485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B0B">
        <w:rPr>
          <w:rFonts w:ascii="Times New Roman" w:hAnsi="Times New Roman"/>
          <w:sz w:val="28"/>
          <w:szCs w:val="28"/>
        </w:rPr>
        <w:t>РІШЕННЯ</w:t>
      </w:r>
    </w:p>
    <w:p w:rsidR="00FC2C88" w:rsidRPr="00485B0B" w:rsidRDefault="00FC2C88" w:rsidP="00485B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2C88" w:rsidRPr="00485B0B" w:rsidRDefault="00FC2C88" w:rsidP="00485B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5B0B">
        <w:rPr>
          <w:rFonts w:ascii="Times New Roman" w:hAnsi="Times New Roman"/>
          <w:bCs/>
          <w:sz w:val="24"/>
          <w:szCs w:val="24"/>
        </w:rPr>
        <w:t>____________201</w:t>
      </w:r>
      <w:r w:rsidRPr="00485B0B"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485B0B">
        <w:rPr>
          <w:rFonts w:ascii="Times New Roman" w:hAnsi="Times New Roman"/>
          <w:bCs/>
          <w:sz w:val="24"/>
          <w:szCs w:val="24"/>
        </w:rPr>
        <w:t xml:space="preserve"> року</w:t>
      </w:r>
      <w:r w:rsidRPr="00485B0B">
        <w:rPr>
          <w:rFonts w:ascii="Times New Roman" w:hAnsi="Times New Roman"/>
          <w:bCs/>
          <w:sz w:val="24"/>
          <w:szCs w:val="24"/>
        </w:rPr>
        <w:tab/>
      </w:r>
      <w:r w:rsidRPr="00485B0B">
        <w:rPr>
          <w:rFonts w:ascii="Times New Roman" w:hAnsi="Times New Roman"/>
          <w:bCs/>
          <w:sz w:val="24"/>
          <w:szCs w:val="24"/>
        </w:rPr>
        <w:tab/>
        <w:t xml:space="preserve">        м. Синельникове</w:t>
      </w:r>
      <w:r w:rsidRPr="00485B0B">
        <w:rPr>
          <w:rFonts w:ascii="Times New Roman" w:hAnsi="Times New Roman"/>
          <w:bCs/>
          <w:sz w:val="24"/>
          <w:szCs w:val="24"/>
        </w:rPr>
        <w:tab/>
      </w:r>
      <w:r w:rsidRPr="00485B0B">
        <w:rPr>
          <w:rFonts w:ascii="Times New Roman" w:hAnsi="Times New Roman"/>
          <w:bCs/>
          <w:sz w:val="24"/>
          <w:szCs w:val="24"/>
        </w:rPr>
        <w:tab/>
      </w:r>
      <w:r w:rsidRPr="00485B0B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FC2C88" w:rsidRPr="00485B0B" w:rsidRDefault="00FC2C88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C88" w:rsidRPr="00485B0B" w:rsidRDefault="00FC2C88" w:rsidP="00485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z-index:251656192" from="207.35pt,2.85pt" to="207.35pt,9.65pt"/>
        </w:pict>
      </w:r>
      <w:r>
        <w:rPr>
          <w:noProof/>
        </w:rPr>
        <w:pict>
          <v:line id="_x0000_s1027" style="position:absolute;z-index:251658240" from="200.45pt,2.7pt" to="207.25pt,2.7pt"/>
        </w:pict>
      </w:r>
      <w:r>
        <w:rPr>
          <w:noProof/>
        </w:rPr>
        <w:pict>
          <v:line id="_x0000_s1028" style="position:absolute;z-index:251657216" from=".3pt,2.75pt" to="7.1pt,2.75pt"/>
        </w:pict>
      </w:r>
      <w:r>
        <w:rPr>
          <w:noProof/>
        </w:rPr>
        <w:pict>
          <v:line id="_x0000_s1029" style="position:absolute;z-index:251659264" from=".3pt,2.85pt" to=".3pt,9.65pt"/>
        </w:pict>
      </w:r>
    </w:p>
    <w:p w:rsidR="00FC2C88" w:rsidRPr="00485B0B" w:rsidRDefault="00FC2C88" w:rsidP="00485B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5B0B">
        <w:rPr>
          <w:rFonts w:ascii="Times New Roman" w:hAnsi="Times New Roman"/>
          <w:b/>
          <w:i/>
          <w:sz w:val="28"/>
          <w:szCs w:val="28"/>
          <w:lang w:val="uk-UA"/>
        </w:rPr>
        <w:t>Про постановку громадянки</w:t>
      </w:r>
    </w:p>
    <w:p w:rsidR="00FC2C88" w:rsidRPr="00485B0B" w:rsidRDefault="00FC2C88" w:rsidP="00485B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485B0B">
        <w:rPr>
          <w:rFonts w:ascii="Times New Roman" w:hAnsi="Times New Roman"/>
          <w:b/>
          <w:i/>
          <w:sz w:val="28"/>
          <w:szCs w:val="28"/>
          <w:lang w:val="uk-UA"/>
        </w:rPr>
        <w:t xml:space="preserve"> на квартирну чергу</w:t>
      </w:r>
    </w:p>
    <w:p w:rsidR="00FC2C88" w:rsidRPr="00485B0B" w:rsidRDefault="00FC2C88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C88" w:rsidRPr="00485B0B" w:rsidRDefault="00FC2C88" w:rsidP="00485B0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B0B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документи, надані громадською комісією з житлових питань та надання житлових приміщень, керуючись пунктом 13 Правил обліку громадян, які потребують поліпшення житлових умов та надання їм жилих приміщень в Українській РСР, статтями 36, 39, 43, 46 Житлового кодексу України, Постановою Кабінету Міністрів України від 24.09.2008 № 866 «Питання діяльності органів опіки та піклування, пов’яз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аної із захистом прав дитини», </w:t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>статтею 30 Закону України «Про місцеве самоврядування в Україні»,   виконавчий комітет Синельниківської міської ради ВИРІШИВ:</w:t>
      </w:r>
    </w:p>
    <w:p w:rsidR="00FC2C88" w:rsidRPr="00485B0B" w:rsidRDefault="00FC2C88" w:rsidP="00485B0B">
      <w:pPr>
        <w:pStyle w:val="HTMLPreformatted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B0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2C88" w:rsidRPr="00485B0B" w:rsidRDefault="00FC2C88" w:rsidP="00485B0B">
      <w:pPr>
        <w:pStyle w:val="HTMLPreformatted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 xml:space="preserve">1. Поставити на квартирну чергу та включити до позачергових списків </w:t>
      </w: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 xml:space="preserve"> р. н. Склад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 xml:space="preserve"> чоловік. Мешкає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 xml:space="preserve"> Має статус  </w:t>
      </w: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мінімальний рівень житлової площі. </w:t>
      </w:r>
    </w:p>
    <w:p w:rsidR="00FC2C88" w:rsidRPr="00485B0B" w:rsidRDefault="00FC2C88" w:rsidP="00485B0B">
      <w:pPr>
        <w:pStyle w:val="HTMLPreformatted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C88" w:rsidRPr="00485B0B" w:rsidRDefault="00FC2C88" w:rsidP="0048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5B0B">
        <w:rPr>
          <w:rFonts w:ascii="Times New Roman" w:hAnsi="Times New Roman"/>
          <w:sz w:val="28"/>
          <w:szCs w:val="28"/>
          <w:lang w:val="uk-UA"/>
        </w:rPr>
        <w:t xml:space="preserve">2. Координацію роботи по виконанню рішення покласти на начальника управління житлово-комунального господарства та комунальної власності міської ради Романовських А.А., контроль – на першого заступника міського голови з питань діяльності виконавчих органів міської ради Яковіна В.Б.  </w:t>
      </w:r>
    </w:p>
    <w:p w:rsidR="00FC2C88" w:rsidRPr="00485B0B" w:rsidRDefault="00FC2C88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C88" w:rsidRPr="00485B0B" w:rsidRDefault="00FC2C88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C88" w:rsidRPr="00485B0B" w:rsidRDefault="00FC2C88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C88" w:rsidRPr="00485B0B" w:rsidRDefault="00FC2C88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C88" w:rsidRPr="00485B0B" w:rsidRDefault="00FC2C88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5B0B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Д.І.ЗРАЖЕВСЬКИЙ</w:t>
      </w:r>
    </w:p>
    <w:sectPr w:rsidR="00FC2C88" w:rsidRPr="00485B0B" w:rsidSect="00485B0B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31B"/>
    <w:rsid w:val="0003567D"/>
    <w:rsid w:val="000A5027"/>
    <w:rsid w:val="00276C55"/>
    <w:rsid w:val="00485B0B"/>
    <w:rsid w:val="00503DD9"/>
    <w:rsid w:val="005076DE"/>
    <w:rsid w:val="00851AF2"/>
    <w:rsid w:val="00874855"/>
    <w:rsid w:val="008E5B83"/>
    <w:rsid w:val="009C62DA"/>
    <w:rsid w:val="00A2631B"/>
    <w:rsid w:val="00AA2790"/>
    <w:rsid w:val="00B248BE"/>
    <w:rsid w:val="00C41C4E"/>
    <w:rsid w:val="00CC205C"/>
    <w:rsid w:val="00FA410E"/>
    <w:rsid w:val="00FC2C88"/>
    <w:rsid w:val="00F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26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2631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197</Words>
  <Characters>1124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4</cp:revision>
  <dcterms:created xsi:type="dcterms:W3CDTF">2017-01-18T13:20:00Z</dcterms:created>
  <dcterms:modified xsi:type="dcterms:W3CDTF">2017-01-18T18:23:00Z</dcterms:modified>
</cp:coreProperties>
</file>