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9D" w:rsidRPr="005917D3" w:rsidRDefault="00266D9D" w:rsidP="005917D3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5917D3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266D9D" w:rsidRPr="005917D3" w:rsidRDefault="00266D9D" w:rsidP="00591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7D3">
        <w:rPr>
          <w:rFonts w:ascii="Times New Roman" w:hAnsi="Times New Roman"/>
          <w:sz w:val="28"/>
          <w:szCs w:val="28"/>
        </w:rPr>
        <w:t>Україна</w:t>
      </w:r>
    </w:p>
    <w:p w:rsidR="00266D9D" w:rsidRPr="005917D3" w:rsidRDefault="00266D9D" w:rsidP="00591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7D3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266D9D" w:rsidRPr="005917D3" w:rsidRDefault="00266D9D" w:rsidP="00591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7D3">
        <w:rPr>
          <w:rFonts w:ascii="Times New Roman" w:hAnsi="Times New Roman"/>
          <w:sz w:val="28"/>
          <w:szCs w:val="28"/>
        </w:rPr>
        <w:t>РІШЕННЯ</w:t>
      </w:r>
    </w:p>
    <w:p w:rsidR="00266D9D" w:rsidRPr="005917D3" w:rsidRDefault="00266D9D" w:rsidP="00591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66D9D" w:rsidRPr="005917D3" w:rsidRDefault="00266D9D" w:rsidP="005917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917D3">
        <w:rPr>
          <w:rFonts w:ascii="Times New Roman" w:hAnsi="Times New Roman"/>
          <w:bCs/>
          <w:sz w:val="24"/>
          <w:szCs w:val="24"/>
        </w:rPr>
        <w:t>____________2017 року</w:t>
      </w:r>
      <w:r w:rsidRPr="005917D3">
        <w:rPr>
          <w:rFonts w:ascii="Times New Roman" w:hAnsi="Times New Roman"/>
          <w:bCs/>
          <w:sz w:val="24"/>
          <w:szCs w:val="24"/>
        </w:rPr>
        <w:tab/>
        <w:t xml:space="preserve">    </w:t>
      </w:r>
      <w:r w:rsidRPr="005917D3">
        <w:rPr>
          <w:rFonts w:ascii="Times New Roman" w:hAnsi="Times New Roman"/>
          <w:bCs/>
          <w:sz w:val="24"/>
          <w:szCs w:val="24"/>
        </w:rPr>
        <w:tab/>
        <w:t xml:space="preserve">        м. Синельникове</w:t>
      </w:r>
      <w:r w:rsidRPr="005917D3"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Pr="005917D3">
        <w:rPr>
          <w:rFonts w:ascii="Times New Roman" w:hAnsi="Times New Roman"/>
          <w:bCs/>
          <w:sz w:val="24"/>
          <w:szCs w:val="24"/>
        </w:rPr>
        <w:tab/>
      </w:r>
      <w:r w:rsidRPr="005917D3">
        <w:rPr>
          <w:rFonts w:ascii="Times New Roman" w:hAnsi="Times New Roman"/>
          <w:bCs/>
          <w:sz w:val="24"/>
          <w:szCs w:val="24"/>
        </w:rPr>
        <w:tab/>
      </w:r>
      <w:r w:rsidRPr="005917D3">
        <w:rPr>
          <w:rFonts w:ascii="Times New Roman" w:hAnsi="Times New Roman"/>
          <w:bCs/>
          <w:sz w:val="24"/>
          <w:szCs w:val="24"/>
        </w:rPr>
        <w:tab/>
        <w:t>№ _______</w:t>
      </w:r>
    </w:p>
    <w:p w:rsidR="00266D9D" w:rsidRPr="005917D3" w:rsidRDefault="00266D9D" w:rsidP="00591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9D" w:rsidRPr="005917D3" w:rsidRDefault="00266D9D" w:rsidP="00591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4" o:spid="_x0000_s1026" style="position:absolute;z-index:251656192;visibility:visible" from="207.35pt,2.85pt" to="207.35pt,9.65pt"/>
        </w:pict>
      </w:r>
      <w:r>
        <w:rPr>
          <w:noProof/>
        </w:rPr>
        <w:pict>
          <v:line id="Прямая соединительная линия 3" o:spid="_x0000_s1027" style="position:absolute;z-index:251658240;visibility:visible" from="200.45pt,2.7pt" to="207.25pt,2.7pt"/>
        </w:pict>
      </w:r>
      <w:r>
        <w:rPr>
          <w:noProof/>
        </w:rPr>
        <w:pict>
          <v:line id="Прямая соединительная линия 2" o:spid="_x0000_s1028" style="position:absolute;z-index:251657216;visibility:visible" from=".3pt,2.75pt" to="7.1pt,2.75pt"/>
        </w:pict>
      </w:r>
      <w:r>
        <w:rPr>
          <w:noProof/>
        </w:rPr>
        <w:pict>
          <v:line id="Прямая соединительная линия 1" o:spid="_x0000_s1029" style="position:absolute;z-index:251659264;visibility:visible" from=".3pt,2.85pt" to=".3pt,9.65pt"/>
        </w:pict>
      </w:r>
    </w:p>
    <w:p w:rsidR="00266D9D" w:rsidRPr="005917D3" w:rsidRDefault="00266D9D" w:rsidP="005917D3">
      <w:pPr>
        <w:pStyle w:val="BodyText"/>
        <w:rPr>
          <w:rFonts w:ascii="Times New Roman" w:hAnsi="Times New Roman"/>
          <w:b/>
          <w:i/>
          <w:sz w:val="28"/>
          <w:szCs w:val="28"/>
        </w:rPr>
      </w:pPr>
      <w:r w:rsidRPr="005917D3">
        <w:rPr>
          <w:rFonts w:ascii="Times New Roman" w:hAnsi="Times New Roman"/>
          <w:b/>
          <w:i/>
          <w:sz w:val="28"/>
          <w:szCs w:val="28"/>
        </w:rPr>
        <w:t>Про стан виконання заходів щодо</w:t>
      </w:r>
    </w:p>
    <w:p w:rsidR="00266D9D" w:rsidRPr="005917D3" w:rsidRDefault="00266D9D" w:rsidP="005917D3">
      <w:pPr>
        <w:pStyle w:val="BodyText"/>
        <w:rPr>
          <w:rFonts w:ascii="Times New Roman" w:hAnsi="Times New Roman"/>
          <w:b/>
          <w:i/>
          <w:sz w:val="28"/>
          <w:szCs w:val="28"/>
        </w:rPr>
      </w:pPr>
      <w:r w:rsidRPr="005917D3">
        <w:rPr>
          <w:rFonts w:ascii="Times New Roman" w:hAnsi="Times New Roman"/>
          <w:b/>
          <w:i/>
          <w:sz w:val="28"/>
          <w:szCs w:val="28"/>
        </w:rPr>
        <w:t>здійснення внутрішнього контролю</w:t>
      </w:r>
    </w:p>
    <w:p w:rsidR="00266D9D" w:rsidRPr="005917D3" w:rsidRDefault="00266D9D" w:rsidP="005917D3">
      <w:pPr>
        <w:pStyle w:val="BodyText"/>
        <w:rPr>
          <w:rFonts w:ascii="Times New Roman" w:hAnsi="Times New Roman"/>
          <w:sz w:val="28"/>
          <w:szCs w:val="28"/>
        </w:rPr>
      </w:pPr>
    </w:p>
    <w:p w:rsidR="00266D9D" w:rsidRPr="005917D3" w:rsidRDefault="00266D9D" w:rsidP="00591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17D3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„Про місцеве самоврядування в Україні", з метою підвищення рівня відповідальності керівників установ, забезпечення виконання розпорядження голови обласної державної адміністрації від 28.08.2014 № Р-481/0/3-14 «Про посилення роботи із забезпечення фінансово-бюджетної дисципліни та недопущення втрат бюджетних коштів», розпорядження міського голови від 19.05.2014 № 86-р "Про функціонування внутрішнього контролю у сфері використання бюджетних коштів", виконавчий комітет </w:t>
      </w:r>
      <w:r>
        <w:rPr>
          <w:rFonts w:ascii="Times New Roman" w:hAnsi="Times New Roman"/>
          <w:sz w:val="28"/>
          <w:szCs w:val="28"/>
          <w:lang w:val="uk-UA"/>
        </w:rPr>
        <w:t xml:space="preserve">Синельниківської </w:t>
      </w:r>
      <w:r w:rsidRPr="005917D3">
        <w:rPr>
          <w:rFonts w:ascii="Times New Roman" w:hAnsi="Times New Roman"/>
          <w:sz w:val="28"/>
          <w:szCs w:val="28"/>
          <w:lang w:val="uk-UA"/>
        </w:rPr>
        <w:t>міської ради ВИРІШИВ:</w:t>
      </w:r>
    </w:p>
    <w:p w:rsidR="00266D9D" w:rsidRPr="005917D3" w:rsidRDefault="00266D9D" w:rsidP="005917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D9D" w:rsidRPr="005917D3" w:rsidRDefault="00266D9D" w:rsidP="00591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5917D3">
        <w:rPr>
          <w:rFonts w:ascii="Times New Roman" w:hAnsi="Times New Roman"/>
          <w:sz w:val="28"/>
          <w:szCs w:val="28"/>
          <w:lang w:val="uk-UA"/>
        </w:rPr>
        <w:t>Інформацію про стан виконання заходів щодо здійснення внутрішнього контролю у сфері використання бюджетних коштів, затверджених розпорядженням міського голови від 19.05.2014 № 86-р прийняти до відома.</w:t>
      </w:r>
    </w:p>
    <w:p w:rsidR="00266D9D" w:rsidRPr="005917D3" w:rsidRDefault="00266D9D" w:rsidP="00591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D9D" w:rsidRPr="005917D3" w:rsidRDefault="00266D9D" w:rsidP="00591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17D3">
        <w:rPr>
          <w:rFonts w:ascii="Times New Roman" w:hAnsi="Times New Roman"/>
          <w:sz w:val="28"/>
          <w:szCs w:val="28"/>
        </w:rPr>
        <w:t>2. Головним розпорядникам бюджетних коштів :</w:t>
      </w:r>
    </w:p>
    <w:p w:rsidR="00266D9D" w:rsidRPr="005917D3" w:rsidRDefault="00266D9D" w:rsidP="00591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5917D3">
        <w:rPr>
          <w:rFonts w:ascii="Times New Roman" w:hAnsi="Times New Roman"/>
          <w:sz w:val="28"/>
          <w:szCs w:val="28"/>
          <w:lang w:val="uk-UA"/>
        </w:rPr>
        <w:t>на виконання ст.26 Бюджетного кодексу України забезпечити персональний контроль за належною організацією внутрішнього контролю в установах;</w:t>
      </w:r>
    </w:p>
    <w:p w:rsidR="00266D9D" w:rsidRPr="005917D3" w:rsidRDefault="00266D9D" w:rsidP="00591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17D3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917D3">
        <w:rPr>
          <w:rFonts w:ascii="Times New Roman" w:hAnsi="Times New Roman"/>
          <w:sz w:val="28"/>
          <w:szCs w:val="28"/>
          <w:lang w:val="uk-UA"/>
        </w:rPr>
        <w:t>забезпечити неухильне дотримання вимог бюджетного законодавства при здійсненні фінансово-господарських операцій, ведені бухгалтерського обліку і звітності та не допускати порушень фінансово-бюджетної дисципліни на всіх стадіях бюджетного процесу;</w:t>
      </w:r>
    </w:p>
    <w:p w:rsidR="00266D9D" w:rsidRPr="005917D3" w:rsidRDefault="00266D9D" w:rsidP="005917D3">
      <w:pPr>
        <w:tabs>
          <w:tab w:val="righ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 </w:t>
      </w:r>
      <w:r w:rsidRPr="005917D3">
        <w:rPr>
          <w:rFonts w:ascii="Times New Roman" w:hAnsi="Times New Roman"/>
          <w:sz w:val="28"/>
          <w:szCs w:val="28"/>
          <w:lang w:val="uk-UA"/>
        </w:rPr>
        <w:t>забезпечити розгляд на нарадах з підвідомчими установами результатів роботи з внутрішнього фінансового контролю за цільовим та ефективним використанням бюджетних коштів і дотримання фінансово – бюджетної дисципліни, щодо стану усунення виявлених порушень;</w:t>
      </w:r>
    </w:p>
    <w:p w:rsidR="00266D9D" w:rsidRPr="005917D3" w:rsidRDefault="00266D9D" w:rsidP="005917D3">
      <w:pPr>
        <w:tabs>
          <w:tab w:val="righ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17D3">
        <w:rPr>
          <w:rFonts w:ascii="Times New Roman" w:hAnsi="Times New Roman"/>
          <w:sz w:val="28"/>
          <w:szCs w:val="28"/>
          <w:lang w:val="uk-UA"/>
        </w:rPr>
        <w:tab/>
      </w:r>
      <w:r w:rsidRPr="005917D3">
        <w:rPr>
          <w:rFonts w:ascii="Times New Roman" w:hAnsi="Times New Roman"/>
          <w:sz w:val="28"/>
          <w:szCs w:val="28"/>
          <w:lang w:val="uk-UA"/>
        </w:rPr>
        <w:tab/>
      </w:r>
    </w:p>
    <w:p w:rsidR="00266D9D" w:rsidRPr="005917D3" w:rsidRDefault="00266D9D" w:rsidP="005917D3">
      <w:pPr>
        <w:tabs>
          <w:tab w:val="righ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17D3">
        <w:rPr>
          <w:rFonts w:ascii="Times New Roman" w:hAnsi="Times New Roman"/>
          <w:sz w:val="28"/>
          <w:szCs w:val="28"/>
          <w:lang w:val="uk-UA"/>
        </w:rPr>
        <w:tab/>
      </w:r>
      <w:r w:rsidRPr="005917D3">
        <w:rPr>
          <w:rFonts w:ascii="Times New Roman" w:hAnsi="Times New Roman"/>
          <w:sz w:val="28"/>
          <w:szCs w:val="28"/>
          <w:lang w:val="uk-UA"/>
        </w:rPr>
        <w:tab/>
        <w:t xml:space="preserve">3.Міському фінансовому управлінню (Дубовенко) щоквартально інформувати виконавчий комітет міської ради про стан внутрішнього контролю у сфері використання бюджетних коштів </w:t>
      </w:r>
    </w:p>
    <w:p w:rsidR="00266D9D" w:rsidRPr="005917D3" w:rsidRDefault="00266D9D" w:rsidP="005917D3">
      <w:pPr>
        <w:pStyle w:val="BodyText"/>
        <w:ind w:firstLine="708"/>
        <w:rPr>
          <w:rFonts w:ascii="Times New Roman" w:hAnsi="Times New Roman"/>
          <w:sz w:val="28"/>
          <w:szCs w:val="28"/>
        </w:rPr>
      </w:pPr>
    </w:p>
    <w:p w:rsidR="00266D9D" w:rsidRPr="005917D3" w:rsidRDefault="00266D9D" w:rsidP="005917D3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4 </w:t>
      </w:r>
      <w:r w:rsidRPr="005917D3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заступників міського голови з питань діяльності виконавчих органів міської ради згідно з розподілом функціональних повноважень.</w:t>
      </w:r>
    </w:p>
    <w:p w:rsidR="00266D9D" w:rsidRPr="005917D3" w:rsidRDefault="00266D9D" w:rsidP="005917D3">
      <w:pPr>
        <w:pStyle w:val="BodyText"/>
        <w:rPr>
          <w:rFonts w:ascii="Times New Roman" w:hAnsi="Times New Roman"/>
          <w:sz w:val="28"/>
          <w:szCs w:val="28"/>
        </w:rPr>
      </w:pPr>
    </w:p>
    <w:p w:rsidR="00266D9D" w:rsidRPr="005917D3" w:rsidRDefault="00266D9D" w:rsidP="005917D3">
      <w:pPr>
        <w:pStyle w:val="BodyText"/>
        <w:rPr>
          <w:rFonts w:ascii="Times New Roman" w:hAnsi="Times New Roman"/>
          <w:sz w:val="28"/>
          <w:szCs w:val="28"/>
        </w:rPr>
      </w:pPr>
    </w:p>
    <w:p w:rsidR="00266D9D" w:rsidRPr="005917D3" w:rsidRDefault="00266D9D" w:rsidP="005917D3">
      <w:pPr>
        <w:pStyle w:val="BodyText"/>
        <w:rPr>
          <w:rFonts w:ascii="Times New Roman" w:hAnsi="Times New Roman"/>
          <w:sz w:val="28"/>
          <w:szCs w:val="28"/>
        </w:rPr>
      </w:pPr>
    </w:p>
    <w:p w:rsidR="00266D9D" w:rsidRPr="005917D3" w:rsidRDefault="00266D9D" w:rsidP="005917D3">
      <w:pPr>
        <w:pStyle w:val="BodyText"/>
        <w:rPr>
          <w:rFonts w:ascii="Times New Roman" w:hAnsi="Times New Roman"/>
          <w:sz w:val="28"/>
          <w:szCs w:val="28"/>
        </w:rPr>
      </w:pPr>
      <w:r w:rsidRPr="005917D3">
        <w:rPr>
          <w:rFonts w:ascii="Times New Roman" w:hAnsi="Times New Roman"/>
          <w:sz w:val="28"/>
          <w:szCs w:val="28"/>
        </w:rPr>
        <w:t xml:space="preserve">Міський голова                       </w:t>
      </w:r>
      <w:r w:rsidRPr="005917D3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917D3">
        <w:rPr>
          <w:rFonts w:ascii="Times New Roman" w:hAnsi="Times New Roman"/>
          <w:sz w:val="28"/>
          <w:szCs w:val="28"/>
        </w:rPr>
        <w:t>Д. І. ЗРАЖЕВСЬКИЙ</w:t>
      </w:r>
    </w:p>
    <w:sectPr w:rsidR="00266D9D" w:rsidRPr="005917D3" w:rsidSect="00E154C8">
      <w:pgSz w:w="11906" w:h="16838"/>
      <w:pgMar w:top="568" w:right="746" w:bottom="71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D00"/>
    <w:rsid w:val="000123D4"/>
    <w:rsid w:val="00266D9D"/>
    <w:rsid w:val="005917D3"/>
    <w:rsid w:val="009F5535"/>
    <w:rsid w:val="00C11606"/>
    <w:rsid w:val="00CD2D00"/>
    <w:rsid w:val="00E1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D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D2D00"/>
    <w:pPr>
      <w:keepNext/>
      <w:tabs>
        <w:tab w:val="left" w:pos="6780"/>
      </w:tabs>
      <w:spacing w:after="0" w:line="240" w:lineRule="auto"/>
      <w:ind w:right="-142"/>
      <w:outlineLvl w:val="1"/>
    </w:pPr>
    <w:rPr>
      <w:rFonts w:ascii="Bookman Old Style" w:hAnsi="Bookman Old Style"/>
      <w:sz w:val="2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D2D00"/>
    <w:rPr>
      <w:rFonts w:ascii="Bookman Old Style" w:hAnsi="Bookman Old Style" w:cs="Times New Roman"/>
      <w:sz w:val="20"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CD2D00"/>
    <w:pPr>
      <w:spacing w:after="0" w:line="240" w:lineRule="auto"/>
      <w:jc w:val="both"/>
    </w:pPr>
    <w:rPr>
      <w:rFonts w:ascii="Bookman Old Style" w:hAnsi="Bookman Old Style"/>
      <w:sz w:val="26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2D00"/>
    <w:rPr>
      <w:rFonts w:ascii="Bookman Old Style" w:hAnsi="Bookman Old Style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316</Words>
  <Characters>1803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Computer</cp:lastModifiedBy>
  <cp:revision>3</cp:revision>
  <dcterms:created xsi:type="dcterms:W3CDTF">2017-01-18T13:17:00Z</dcterms:created>
  <dcterms:modified xsi:type="dcterms:W3CDTF">2017-01-18T18:25:00Z</dcterms:modified>
</cp:coreProperties>
</file>