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D21C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Pr="008C54D1" w:rsidRDefault="000D21CF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Pr="002D7CBF" w:rsidRDefault="000D21CF" w:rsidP="000D21CF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підсумки виконання </w:t>
            </w:r>
          </w:p>
          <w:p w:rsidR="000D21CF" w:rsidRPr="002D7CBF" w:rsidRDefault="000D21CF" w:rsidP="000D21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Програми соціально-економічного  та культурного розвитку м. Синельникове на 2016 рік  за 12 місяців 2016 року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0D21CF" w:rsidRPr="008C54D1" w:rsidRDefault="000D21CF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E011F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звіту про підсумки виконання </w:t>
            </w:r>
          </w:p>
          <w:p w:rsidR="000D21CF" w:rsidRPr="001131B2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рограми соціально-економічного </w:t>
            </w: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та культурного розвитку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м. Синельникове на 2016 рік </w:t>
            </w: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>за 12 місяців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F" w:rsidRDefault="000D21CF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міського бюджету за 2016 рік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міського бюджету за 2016 рік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CBF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D7CBF">
              <w:rPr>
                <w:rFonts w:ascii="Times New Roman" w:hAnsi="Times New Roman"/>
                <w:sz w:val="28"/>
                <w:szCs w:val="28"/>
                <w:lang w:val="uk-UA"/>
              </w:rPr>
              <w:t>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заходи,</w:t>
            </w:r>
            <w:r w:rsidRPr="002D7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здійснення внутрішнього контролю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стан документообігу та рівень виконавської дисципліни у виконавчому комітеті Синельниківської міської ради за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документообіг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рівень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виконавськ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дисциплін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комітет Синельниківської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підсумки роботи зі зверненнями громадян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у виконавчому комітеті Синельниківської міської ради в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ідсумки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</w:rPr>
              <w:t>а, звернення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комітет Синельниківської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2016 р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погодження Програми підтримки діяльності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квартальних комітетів міста Синельникове на 2017-2022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Організаційний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огодження Програми підтримки діяльності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квартальних комітетів міста Синельникове на 2017-2022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місцевого самоврядування в м. Синельниковому на 2012-2020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Організаційний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розвитку місцевого самоврядування в м. Синельниковому на 2012-2020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проекту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Програми патріотичного</w:t>
            </w:r>
          </w:p>
          <w:p w:rsidR="00E011FF" w:rsidRPr="002D7CBF" w:rsidRDefault="00E011FF" w:rsidP="00E011F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виховання населення міста Синельникового на 2017-2021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2D7CBF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проекту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Програми патріотичного</w:t>
            </w:r>
          </w:p>
          <w:p w:rsidR="00E011FF" w:rsidRPr="002D7CBF" w:rsidRDefault="00E011FF" w:rsidP="00E011F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виховання населення міста Синельникового на 2017-2021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27 липня 2016 року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№149 «Про погодження розміру батьківської плати за навчання в школі культури і мистецтв»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міської ради від 27 липня 2016 року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№149 «Про погодження розміру батьківської плати за навчання в школі культури і мистецтв»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комітету Синельниківської міської ради від 27 травня 2015 року № 119„Про склад комісії з питань призначення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державних адресних </w:t>
            </w:r>
            <w:proofErr w:type="spellStart"/>
            <w:r w:rsidRPr="002D7CBF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та Положення про неї"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комітету Синельниківської міської ради від 27 травня 2015 року № 119„Про склад комісії з питань призначення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державних адресних </w:t>
            </w:r>
            <w:proofErr w:type="spellStart"/>
            <w:r w:rsidRPr="002D7CBF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та Положення про неї"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1131B2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</w:rPr>
              <w:t>Про реєстрацію колективного договору міського фінансового управління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D7CBF">
              <w:rPr>
                <w:rFonts w:ascii="Times New Roman" w:hAnsi="Times New Roman"/>
                <w:sz w:val="28"/>
              </w:rPr>
              <w:t>еєстраці</w:t>
            </w:r>
            <w:r>
              <w:rPr>
                <w:rFonts w:ascii="Times New Roman" w:hAnsi="Times New Roman"/>
                <w:sz w:val="28"/>
              </w:rPr>
              <w:t>я,</w:t>
            </w:r>
            <w:r w:rsidRPr="002D7CBF">
              <w:rPr>
                <w:rFonts w:ascii="Times New Roman" w:hAnsi="Times New Roman"/>
                <w:sz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2D7CBF">
              <w:rPr>
                <w:rFonts w:ascii="Times New Roman" w:hAnsi="Times New Roman"/>
                <w:sz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</w:rPr>
              <w:t>ір,</w:t>
            </w:r>
            <w:r w:rsidRPr="002D7CBF">
              <w:rPr>
                <w:rFonts w:ascii="Times New Roman" w:hAnsi="Times New Roman"/>
                <w:sz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2D7CBF">
              <w:rPr>
                <w:rFonts w:ascii="Times New Roman" w:hAnsi="Times New Roman"/>
                <w:sz w:val="28"/>
              </w:rPr>
              <w:t xml:space="preserve"> фінансов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2D7CBF">
              <w:rPr>
                <w:rFonts w:ascii="Times New Roman" w:hAnsi="Times New Roman"/>
                <w:sz w:val="28"/>
              </w:rPr>
              <w:t xml:space="preserve"> управління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</w:rPr>
              <w:t xml:space="preserve">Про реєстрацію угоди відділу освіти Синельниківської міської ради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D7CBF">
              <w:rPr>
                <w:rFonts w:ascii="Times New Roman" w:hAnsi="Times New Roman"/>
                <w:sz w:val="28"/>
              </w:rPr>
              <w:t>еєстраці</w:t>
            </w:r>
            <w:r>
              <w:rPr>
                <w:rFonts w:ascii="Times New Roman" w:hAnsi="Times New Roman"/>
                <w:sz w:val="28"/>
              </w:rPr>
              <w:t>я,</w:t>
            </w:r>
            <w:r w:rsidRPr="002D7C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угода,</w:t>
            </w:r>
            <w:r w:rsidRPr="002D7C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відділ</w:t>
            </w:r>
            <w:r w:rsidRPr="002D7CBF">
              <w:rPr>
                <w:rFonts w:ascii="Times New Roman" w:hAnsi="Times New Roman"/>
                <w:sz w:val="28"/>
              </w:rPr>
              <w:t xml:space="preserve"> освіти Синельниківської міської ради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</w:rPr>
              <w:t>Про реєстрацію змін до колективного договору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</w:rPr>
              <w:t>Товариства з обмеженою відповідальністю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</w:rPr>
              <w:t xml:space="preserve">«ІНТЕРФОМ-ДНІПРО»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D7CBF">
              <w:rPr>
                <w:rFonts w:ascii="Times New Roman" w:hAnsi="Times New Roman"/>
                <w:sz w:val="28"/>
              </w:rPr>
              <w:t>еєстраці</w:t>
            </w:r>
            <w:r>
              <w:rPr>
                <w:rFonts w:ascii="Times New Roman" w:hAnsi="Times New Roman"/>
                <w:sz w:val="28"/>
              </w:rPr>
              <w:t>я,</w:t>
            </w:r>
            <w:r w:rsidRPr="002D7CBF">
              <w:rPr>
                <w:rFonts w:ascii="Times New Roman" w:hAnsi="Times New Roman"/>
                <w:sz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2D7CBF">
              <w:rPr>
                <w:rFonts w:ascii="Times New Roman" w:hAnsi="Times New Roman"/>
                <w:sz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</w:rPr>
              <w:t>ір,</w:t>
            </w:r>
            <w:r w:rsidRPr="002D7C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зміни, </w:t>
            </w:r>
            <w:r w:rsidRPr="002D7CBF">
              <w:rPr>
                <w:rFonts w:ascii="Times New Roman" w:hAnsi="Times New Roman"/>
                <w:sz w:val="28"/>
              </w:rPr>
              <w:t>Товариств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2D7CBF">
              <w:rPr>
                <w:rFonts w:ascii="Times New Roman" w:hAnsi="Times New Roman"/>
                <w:sz w:val="28"/>
              </w:rPr>
              <w:t xml:space="preserve"> з обмеженою відповідальністю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</w:rPr>
              <w:t xml:space="preserve">«ІНТЕРФОМ-ДНІПРО»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</w:rPr>
              <w:t xml:space="preserve">Про реєстрацію колективного договору Товариства з обмеженою відповідальністю «ПРОМТОРГ-ХОЛДІНГ»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Реєстрація,</w:t>
            </w:r>
            <w:r w:rsidRPr="002D7CBF">
              <w:rPr>
                <w:rFonts w:ascii="Times New Roman" w:hAnsi="Times New Roman"/>
                <w:sz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</w:rPr>
              <w:t>ий догові</w:t>
            </w:r>
            <w:r w:rsidRPr="002D7CBF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D7CBF">
              <w:rPr>
                <w:rFonts w:ascii="Times New Roman" w:hAnsi="Times New Roman"/>
                <w:sz w:val="28"/>
              </w:rPr>
              <w:t xml:space="preserve"> Товариств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2D7CBF">
              <w:rPr>
                <w:rFonts w:ascii="Times New Roman" w:hAnsi="Times New Roman"/>
                <w:sz w:val="28"/>
              </w:rPr>
              <w:t xml:space="preserve"> з обмеженою відповідальністю «ПРОМТОРГ-ХОЛДІНГ»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фінансовий план Синельниківського міського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«Водоканал»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інансовий план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«Водоканал»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погодження Інвестиційної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lastRenderedPageBreak/>
              <w:t>програми Комунального підприємства Синельниківської міської ради «Ритуальна служба» на 2017 - 2020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Інвестиційн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lastRenderedPageBreak/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Синельниківської міської ради «Ритуальна служба»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2017 - 2020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розміщення рекламних засобів Товариству з обмеженою відповідальністю «АТБ – </w:t>
            </w:r>
            <w:proofErr w:type="spellStart"/>
            <w:r w:rsidRPr="002D7CBF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2D7C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290C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 w:rsidR="006D285E"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="00290C38">
              <w:rPr>
                <w:rFonts w:ascii="Times New Roman" w:hAnsi="Times New Roman"/>
                <w:sz w:val="28"/>
                <w:szCs w:val="28"/>
              </w:rPr>
              <w:t>р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озміщення</w:t>
            </w:r>
            <w:r w:rsidR="00290C38">
              <w:rPr>
                <w:rFonts w:ascii="Times New Roman" w:hAnsi="Times New Roman"/>
                <w:sz w:val="28"/>
                <w:szCs w:val="28"/>
              </w:rPr>
              <w:t>, рекламні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засоб</w:t>
            </w:r>
            <w:r w:rsidR="00290C38">
              <w:rPr>
                <w:rFonts w:ascii="Times New Roman" w:hAnsi="Times New Roman"/>
                <w:sz w:val="28"/>
                <w:szCs w:val="28"/>
              </w:rPr>
              <w:t>и,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Товариств</w:t>
            </w:r>
            <w:r w:rsidR="00290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з обмеженою відповідальністю «АТБ – </w:t>
            </w:r>
            <w:proofErr w:type="spellStart"/>
            <w:r w:rsidRPr="002D7CBF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2D7C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постановку громадянки*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290C38" w:rsidP="00290C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а, громадянка,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поховання невідомого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290C38" w:rsidP="00E011F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>оховання</w:t>
            </w:r>
            <w:r w:rsidR="0001292E">
              <w:rPr>
                <w:rFonts w:ascii="Times New Roman" w:hAnsi="Times New Roman"/>
                <w:sz w:val="28"/>
                <w:szCs w:val="28"/>
              </w:rPr>
              <w:t>, невідомий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Програми містобудівної діяльності міста Синельникового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та створення геоінформаційної містобудівної кадастрової системи на 2004- 2017 роки, затвердженої рішенням міської ради від 19.12.2003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№256-14/ХХ1У та Паспорту Програми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01292E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огодження внесення змін до Програми містобудівної діяльності міста Синельникового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та створення геоінформаційної містобудівної кадастрової системи на 2004- 2017 роки, затвердженої рішенням міської ради від 19.12.2003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№256-14/ХХ1У та Паспорту Програми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pStyle w:val="1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01292E" w:rsidRDefault="0001292E" w:rsidP="0001292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t>П</w:t>
            </w:r>
            <w:r w:rsidR="00E011FF" w:rsidRPr="0001292E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011FF" w:rsidRPr="0001292E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E011FF" w:rsidRPr="0001292E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народних депутатів від * року № *«Про затвердження актів прийому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експлуатації індивідуальних житлових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будинків з господарськими будівлями та узаконення самовільного будівництва»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01292E" w:rsidP="00E0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народних депутатів від * року № *«Про затвердження актів прийому до</w:t>
            </w:r>
            <w:r w:rsidR="00E0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експлуатації індивідуальних житлових </w:t>
            </w:r>
          </w:p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будинків з господарськими будівлями та узаконення самовільного будівництва»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28  грудня 2016 року № 304«Про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lastRenderedPageBreak/>
              <w:t>присвоєння поштових адрес»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01292E" w:rsidP="00E011F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Синельниківської міської ради від 28  грудня 2016 року № 304«Про 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lastRenderedPageBreak/>
              <w:t>присвоєння поштових адрес»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E011F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E011FF" w:rsidP="00E011FF">
            <w:pPr>
              <w:tabs>
                <w:tab w:val="left" w:pos="9214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видачу дублікату свідоцтва про право власності на нерухоме майно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E011FF" w:rsidRPr="008C54D1" w:rsidRDefault="00E011FF" w:rsidP="00E011F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«Синельниківське МБТІ»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Pr="002D7CBF" w:rsidRDefault="0001292E" w:rsidP="0001292E">
            <w:pPr>
              <w:tabs>
                <w:tab w:val="left" w:pos="921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>идач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дублікат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11FF" w:rsidRPr="002D7CBF">
              <w:rPr>
                <w:rFonts w:ascii="Times New Roman" w:hAnsi="Times New Roman"/>
                <w:sz w:val="28"/>
                <w:szCs w:val="28"/>
              </w:rPr>
              <w:t xml:space="preserve"> про право власності на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F" w:rsidRDefault="00E011FF" w:rsidP="00E011FF">
            <w:pPr>
              <w:rPr>
                <w:rFonts w:ascii="Times New Roman" w:hAnsi="Times New Roman"/>
                <w:sz w:val="28"/>
              </w:rPr>
            </w:pPr>
          </w:p>
        </w:tc>
      </w:tr>
      <w:tr w:rsidR="003E77CD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влаштування до дитячого будинку сімейного типу * та *на спільне проживання і виховання 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малолітніх *та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3E77CD" w:rsidRPr="008C54D1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лаштування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сімейного типу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спільне проживання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виховання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</w:tr>
      <w:tr w:rsidR="003E77CD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Про вибуття з дитячого будинку сімейного типу * та * особи з числа дітей, позбавлених батьківського піклування,*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3E77CD" w:rsidRPr="008C54D1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к сімейного типу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особи з числа дітей, позбавлених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</w:tr>
      <w:tr w:rsidR="003E77CD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надання дозволу *на дарування 1/10 частки квартири, розташованої за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lastRenderedPageBreak/>
              <w:t>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22.02.2017</w:t>
            </w:r>
          </w:p>
          <w:p w:rsidR="003E77CD" w:rsidRPr="008C54D1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1/10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</w:tr>
      <w:tr w:rsidR="003E77CD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батьківських прав *та *відносно їх малолітньої дитини*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3E77CD" w:rsidRPr="008C54D1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виснов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доцільність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позбавлення 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малолітня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дитин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</w:tr>
      <w:tr w:rsidR="003E77CD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батьківських прав *та *відносно їх малолітньої дитини*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22.02.2017</w:t>
            </w:r>
          </w:p>
          <w:p w:rsidR="003E77CD" w:rsidRPr="008C54D1" w:rsidRDefault="003E77CD" w:rsidP="003E77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виснов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доцільність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позбавлення </w:t>
            </w:r>
          </w:p>
          <w:p w:rsidR="003E77CD" w:rsidRPr="002D7CBF" w:rsidRDefault="003E77CD" w:rsidP="003E77CD">
            <w:pPr>
              <w:tabs>
                <w:tab w:val="left" w:pos="2297"/>
              </w:tabs>
              <w:jc w:val="both"/>
              <w:rPr>
                <w:rFonts w:ascii="Times New Roman" w:hAnsi="Times New Roman"/>
                <w:sz w:val="28"/>
              </w:rPr>
            </w:pPr>
            <w:r w:rsidRPr="002D7CBF">
              <w:rPr>
                <w:rFonts w:ascii="Times New Roman" w:hAnsi="Times New Roman"/>
                <w:sz w:val="28"/>
                <w:szCs w:val="28"/>
              </w:rPr>
              <w:t>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малолітня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D" w:rsidRDefault="003E77CD" w:rsidP="003E77C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dcterms:created xsi:type="dcterms:W3CDTF">2015-08-18T10:23:00Z</dcterms:created>
  <dcterms:modified xsi:type="dcterms:W3CDTF">2017-03-01T13:07:00Z</dcterms:modified>
</cp:coreProperties>
</file>