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A" w:rsidRPr="00EF10AA" w:rsidRDefault="00EF10AA" w:rsidP="00EF10AA">
      <w:pPr>
        <w:jc w:val="center"/>
        <w:rPr>
          <w:b/>
          <w:bCs/>
          <w:color w:val="auto"/>
          <w:sz w:val="32"/>
          <w:szCs w:val="32"/>
        </w:rPr>
      </w:pPr>
      <w:r w:rsidRPr="00EF10AA">
        <w:rPr>
          <w:b/>
          <w:bCs/>
          <w:color w:val="auto"/>
          <w:sz w:val="32"/>
          <w:szCs w:val="32"/>
        </w:rPr>
        <w:t>Р І Ш Е Н Н Я</w:t>
      </w:r>
    </w:p>
    <w:p w:rsidR="00EF10AA" w:rsidRPr="00EF10AA" w:rsidRDefault="00EF10AA" w:rsidP="00EF10AA">
      <w:pPr>
        <w:rPr>
          <w:b/>
          <w:bCs/>
          <w:color w:val="auto"/>
          <w:sz w:val="32"/>
          <w:szCs w:val="32"/>
        </w:rPr>
      </w:pPr>
    </w:p>
    <w:p w:rsidR="00EF10AA" w:rsidRPr="00EF10AA" w:rsidRDefault="00EF10AA" w:rsidP="00EF10AA">
      <w:pPr>
        <w:rPr>
          <w:bCs/>
          <w:color w:val="auto"/>
          <w:sz w:val="26"/>
          <w:szCs w:val="26"/>
        </w:rPr>
      </w:pPr>
      <w:r w:rsidRPr="00EF10AA">
        <w:rPr>
          <w:bCs/>
          <w:color w:val="auto"/>
          <w:sz w:val="26"/>
          <w:szCs w:val="26"/>
        </w:rPr>
        <w:t>27 квітня 2016 року</w:t>
      </w:r>
      <w:r w:rsidRPr="00EF10AA">
        <w:rPr>
          <w:bCs/>
          <w:color w:val="auto"/>
          <w:sz w:val="26"/>
          <w:szCs w:val="26"/>
        </w:rPr>
        <w:tab/>
      </w:r>
      <w:r w:rsidRPr="00EF10AA">
        <w:rPr>
          <w:bCs/>
          <w:color w:val="auto"/>
          <w:sz w:val="26"/>
          <w:szCs w:val="26"/>
        </w:rPr>
        <w:tab/>
        <w:t xml:space="preserve">     м. Синельникове</w:t>
      </w:r>
      <w:r w:rsidRPr="00EF10AA">
        <w:rPr>
          <w:bCs/>
          <w:color w:val="auto"/>
          <w:sz w:val="26"/>
          <w:szCs w:val="26"/>
        </w:rPr>
        <w:tab/>
      </w:r>
      <w:r w:rsidRPr="00EF10AA">
        <w:rPr>
          <w:bCs/>
          <w:color w:val="auto"/>
          <w:sz w:val="26"/>
          <w:szCs w:val="26"/>
        </w:rPr>
        <w:tab/>
      </w:r>
      <w:r w:rsidRPr="00EF10AA">
        <w:rPr>
          <w:bCs/>
          <w:color w:val="auto"/>
          <w:sz w:val="26"/>
          <w:szCs w:val="26"/>
        </w:rPr>
        <w:tab/>
        <w:t>№</w:t>
      </w:r>
      <w:r>
        <w:rPr>
          <w:bCs/>
          <w:color w:val="auto"/>
          <w:sz w:val="26"/>
          <w:szCs w:val="26"/>
        </w:rPr>
        <w:t xml:space="preserve"> 84</w:t>
      </w:r>
    </w:p>
    <w:p w:rsidR="00EF10AA" w:rsidRPr="00EF10AA" w:rsidRDefault="00EF10AA" w:rsidP="00EF10AA">
      <w:pPr>
        <w:rPr>
          <w:color w:val="auto"/>
        </w:rPr>
      </w:pPr>
    </w:p>
    <w:p w:rsidR="00EF10AA" w:rsidRPr="00745D6D" w:rsidRDefault="00EF10AA" w:rsidP="00EF10AA">
      <w:pPr>
        <w:jc w:val="center"/>
        <w:rPr>
          <w:b/>
        </w:rPr>
      </w:pPr>
    </w:p>
    <w:p w:rsidR="00EF10AA" w:rsidRDefault="001C4C93" w:rsidP="00EF10AA">
      <w:pPr>
        <w:jc w:val="center"/>
        <w:rPr>
          <w:b/>
        </w:rPr>
      </w:pPr>
      <w:r w:rsidRPr="001C4C93">
        <w:rPr>
          <w:b/>
          <w:noProof/>
        </w:rPr>
        <w:pict>
          <v:line id="_x0000_s1139" style="position:absolute;left:0;text-align:left;z-index:251655680" from="207.35pt,2.85pt" to="207.35pt,9.65pt"/>
        </w:pict>
      </w:r>
      <w:r w:rsidRPr="001C4C93">
        <w:rPr>
          <w:noProof/>
        </w:rPr>
        <w:pict>
          <v:line id="_x0000_s1137" style="position:absolute;left:0;text-align:left;z-index:251656704" from=".3pt,2.75pt" to="7.1pt,2.75pt"/>
        </w:pict>
      </w:r>
      <w:r w:rsidRPr="001C4C93">
        <w:rPr>
          <w:b/>
          <w:noProof/>
        </w:rPr>
        <w:pict>
          <v:line id="_x0000_s1138" style="position:absolute;left:0;text-align:left;z-index:251657728" from="200.45pt,2.7pt" to="207.25pt,2.7pt"/>
        </w:pict>
      </w:r>
      <w:r w:rsidRPr="001C4C93">
        <w:rPr>
          <w:noProof/>
        </w:rPr>
        <w:pict>
          <v:line id="_x0000_s1136" style="position:absolute;left:0;text-align:left;z-index:251658752" from=".3pt,2.85pt" to=".3pt,9.65pt"/>
        </w:pict>
      </w:r>
    </w:p>
    <w:p w:rsidR="006E3F40" w:rsidRDefault="002C057C" w:rsidP="002C057C">
      <w:pPr>
        <w:ind w:left="142"/>
        <w:rPr>
          <w:b/>
          <w:i/>
          <w:color w:val="auto"/>
        </w:rPr>
      </w:pPr>
      <w:r>
        <w:rPr>
          <w:b/>
          <w:i/>
          <w:color w:val="auto"/>
        </w:rPr>
        <w:t xml:space="preserve">Про </w:t>
      </w:r>
      <w:r w:rsidR="003D4C04" w:rsidRPr="006E3F40">
        <w:rPr>
          <w:b/>
          <w:i/>
          <w:color w:val="auto"/>
        </w:rPr>
        <w:t>міськ</w:t>
      </w:r>
      <w:r w:rsidR="00C80C1B">
        <w:rPr>
          <w:b/>
          <w:i/>
          <w:color w:val="auto"/>
        </w:rPr>
        <w:t>у комісію</w:t>
      </w:r>
      <w:r w:rsidR="003D4C04" w:rsidRPr="006E3F40">
        <w:rPr>
          <w:b/>
          <w:i/>
          <w:color w:val="auto"/>
        </w:rPr>
        <w:t xml:space="preserve"> </w:t>
      </w:r>
    </w:p>
    <w:p w:rsidR="004D34AF" w:rsidRDefault="003D4C04" w:rsidP="002C057C">
      <w:pPr>
        <w:ind w:left="142"/>
        <w:rPr>
          <w:b/>
          <w:i/>
          <w:color w:val="auto"/>
        </w:rPr>
      </w:pPr>
      <w:r w:rsidRPr="006E3F40">
        <w:rPr>
          <w:b/>
          <w:i/>
          <w:color w:val="auto"/>
        </w:rPr>
        <w:t xml:space="preserve">з реструктуризації заборгованості </w:t>
      </w:r>
    </w:p>
    <w:p w:rsidR="003D4C04" w:rsidRPr="006E3F40" w:rsidRDefault="00D42D89" w:rsidP="002C057C">
      <w:pPr>
        <w:ind w:left="142"/>
        <w:rPr>
          <w:b/>
          <w:i/>
          <w:color w:val="auto"/>
        </w:rPr>
      </w:pPr>
      <w:r>
        <w:rPr>
          <w:b/>
          <w:i/>
          <w:color w:val="auto"/>
        </w:rPr>
        <w:t xml:space="preserve">з оплати </w:t>
      </w:r>
      <w:r w:rsidR="003D4C04" w:rsidRPr="006E3F40">
        <w:rPr>
          <w:b/>
          <w:i/>
          <w:color w:val="auto"/>
        </w:rPr>
        <w:t>житлово-комунальн</w:t>
      </w:r>
      <w:r>
        <w:rPr>
          <w:b/>
          <w:i/>
          <w:color w:val="auto"/>
        </w:rPr>
        <w:t>их послуг</w:t>
      </w:r>
    </w:p>
    <w:p w:rsidR="003D4C04" w:rsidRDefault="003D4C04" w:rsidP="003D4C04">
      <w:pPr>
        <w:rPr>
          <w:color w:val="auto"/>
        </w:rPr>
      </w:pPr>
    </w:p>
    <w:p w:rsidR="00EF10AA" w:rsidRPr="006E3F40" w:rsidRDefault="00EF10AA" w:rsidP="003D4C04">
      <w:pPr>
        <w:rPr>
          <w:color w:val="auto"/>
        </w:rPr>
      </w:pPr>
    </w:p>
    <w:p w:rsidR="004839DB" w:rsidRDefault="003D4C04" w:rsidP="003D4C04">
      <w:pPr>
        <w:pStyle w:val="2"/>
        <w:spacing w:after="0" w:line="24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D4C04">
        <w:rPr>
          <w:sz w:val="28"/>
          <w:szCs w:val="28"/>
          <w:lang w:val="uk-UA"/>
        </w:rPr>
        <w:t xml:space="preserve">Керуючись </w:t>
      </w:r>
      <w:r w:rsidR="001D696B">
        <w:rPr>
          <w:sz w:val="28"/>
          <w:szCs w:val="28"/>
          <w:lang w:val="uk-UA"/>
        </w:rPr>
        <w:t>з</w:t>
      </w:r>
      <w:r w:rsidRPr="003D4C04">
        <w:rPr>
          <w:sz w:val="28"/>
          <w:szCs w:val="28"/>
          <w:lang w:val="uk-UA"/>
        </w:rPr>
        <w:t>акон</w:t>
      </w:r>
      <w:r w:rsidR="001D696B">
        <w:rPr>
          <w:sz w:val="28"/>
          <w:szCs w:val="28"/>
          <w:lang w:val="uk-UA"/>
        </w:rPr>
        <w:t>а</w:t>
      </w:r>
      <w:r w:rsidRPr="003D4C04">
        <w:rPr>
          <w:sz w:val="28"/>
          <w:szCs w:val="28"/>
          <w:lang w:val="uk-UA"/>
        </w:rPr>
        <w:t>м</w:t>
      </w:r>
      <w:r w:rsidR="001D696B">
        <w:rPr>
          <w:sz w:val="28"/>
          <w:szCs w:val="28"/>
          <w:lang w:val="uk-UA"/>
        </w:rPr>
        <w:t>и</w:t>
      </w:r>
      <w:r w:rsidRPr="003D4C04">
        <w:rPr>
          <w:sz w:val="28"/>
          <w:szCs w:val="28"/>
          <w:lang w:val="uk-UA"/>
        </w:rPr>
        <w:t xml:space="preserve"> України </w:t>
      </w:r>
      <w:r w:rsidR="006E3F40">
        <w:rPr>
          <w:sz w:val="28"/>
          <w:szCs w:val="28"/>
          <w:lang w:val="uk-UA"/>
        </w:rPr>
        <w:t>«</w:t>
      </w:r>
      <w:r w:rsidRPr="003D4C04">
        <w:rPr>
          <w:sz w:val="28"/>
          <w:szCs w:val="28"/>
          <w:lang w:val="uk-UA"/>
        </w:rPr>
        <w:t>Про місцеве самоврядування в Україні</w:t>
      </w:r>
      <w:r w:rsidR="001D696B">
        <w:rPr>
          <w:sz w:val="28"/>
          <w:szCs w:val="28"/>
          <w:lang w:val="uk-UA"/>
        </w:rPr>
        <w:t>», «Про реструктуризацію заборгованості з квартирної плати, плати за житлово</w:t>
      </w:r>
      <w:r w:rsidR="00C80C1B">
        <w:rPr>
          <w:sz w:val="28"/>
          <w:szCs w:val="28"/>
          <w:lang w:val="uk-UA"/>
        </w:rPr>
        <w:t>-</w:t>
      </w:r>
      <w:r w:rsidR="001D696B">
        <w:rPr>
          <w:sz w:val="28"/>
          <w:szCs w:val="28"/>
          <w:lang w:val="uk-UA"/>
        </w:rPr>
        <w:t>комунальні послуг, спожиті газ та електроенергію», «Про реструктуризацію заборгованості за надані послуги з утримання будинків і споруд</w:t>
      </w:r>
      <w:r w:rsidR="00D42D89">
        <w:rPr>
          <w:sz w:val="28"/>
          <w:szCs w:val="28"/>
          <w:lang w:val="uk-UA"/>
        </w:rPr>
        <w:t xml:space="preserve"> та прибудинкових територій </w:t>
      </w:r>
      <w:r w:rsidR="004839DB">
        <w:rPr>
          <w:sz w:val="28"/>
          <w:szCs w:val="28"/>
          <w:lang w:val="uk-UA"/>
        </w:rPr>
        <w:t xml:space="preserve">і комунальні послуги, що утворилися станом на 01 грудня 2006 року», 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>постанов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ою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 Кабінету Міністрів України від 27 червня 2003 року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976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>Про затвердження Порядку погашення реструктуризованої заборгованості та внесення поточних платежі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в за житлово-комунальні послуги»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доручення голови Дніпропетровської обласної державної адміністрації від 10.03.2016 №07-19/0/35-16 «Про впровадження заходів</w:t>
      </w:r>
      <w:r w:rsidR="00ED1C5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1C5F" w:rsidRPr="00ED1C5F">
        <w:rPr>
          <w:color w:val="000000"/>
          <w:sz w:val="28"/>
          <w:szCs w:val="28"/>
          <w:shd w:val="clear" w:color="auto" w:fill="FFFFFF"/>
          <w:lang w:val="uk-UA"/>
        </w:rPr>
        <w:t>зі скорочення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 зростання заборго</w:t>
      </w:r>
      <w:r w:rsidR="00C80C1B">
        <w:rPr>
          <w:color w:val="000000"/>
          <w:sz w:val="28"/>
          <w:szCs w:val="28"/>
          <w:shd w:val="clear" w:color="auto" w:fill="FFFFFF"/>
          <w:lang w:val="uk-UA"/>
        </w:rPr>
        <w:t>ваності споживачів за житлово-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 послуги» та </w:t>
      </w:r>
      <w:r w:rsidR="004839DB" w:rsidRPr="004839DB">
        <w:rPr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скорочення заборгованості</w:t>
      </w:r>
      <w:r w:rsidR="00C80C1B">
        <w:rPr>
          <w:color w:val="000000"/>
          <w:sz w:val="28"/>
          <w:szCs w:val="28"/>
          <w:shd w:val="clear" w:color="auto" w:fill="FFFFFF"/>
          <w:lang w:val="uk-UA"/>
        </w:rPr>
        <w:t xml:space="preserve"> населення за спожиті житлово-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 послуги, виконавчий комітет </w:t>
      </w:r>
      <w:r w:rsidR="002C057C">
        <w:rPr>
          <w:color w:val="000000"/>
          <w:sz w:val="28"/>
          <w:szCs w:val="28"/>
          <w:shd w:val="clear" w:color="auto" w:fill="FFFFFF"/>
          <w:lang w:val="uk-UA"/>
        </w:rPr>
        <w:t xml:space="preserve">Синельниківської 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4839DB" w:rsidRPr="004839DB">
        <w:rPr>
          <w:caps/>
          <w:color w:val="000000"/>
          <w:sz w:val="28"/>
          <w:szCs w:val="28"/>
          <w:shd w:val="clear" w:color="auto" w:fill="FFFFFF"/>
          <w:lang w:val="uk-UA"/>
        </w:rPr>
        <w:t>вирішив</w:t>
      </w:r>
      <w:r w:rsidR="004839D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6B0676" w:rsidRPr="00AD1050" w:rsidRDefault="006B0676" w:rsidP="001850B1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color w:val="auto"/>
        </w:rPr>
      </w:pPr>
      <w:r w:rsidRPr="00AD1050">
        <w:rPr>
          <w:rStyle w:val="a3"/>
          <w:color w:val="auto"/>
          <w:u w:val="none"/>
        </w:rPr>
        <w:t xml:space="preserve">Затвердити склад </w:t>
      </w:r>
      <w:r w:rsidR="00AD1050" w:rsidRPr="00AD1050">
        <w:rPr>
          <w:rStyle w:val="a3"/>
          <w:color w:val="auto"/>
          <w:u w:val="none"/>
        </w:rPr>
        <w:t xml:space="preserve">міської комісії </w:t>
      </w:r>
      <w:r w:rsidR="00AD1050" w:rsidRPr="00AD1050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D42D89">
        <w:rPr>
          <w:color w:val="000000"/>
          <w:shd w:val="clear" w:color="auto" w:fill="FFFFFF"/>
        </w:rPr>
        <w:t xml:space="preserve">з оплати </w:t>
      </w:r>
      <w:r w:rsidR="00D42D89">
        <w:rPr>
          <w:rFonts w:eastAsia="Times New Roman"/>
          <w:color w:val="000000"/>
          <w:lang w:eastAsia="ru-RU"/>
        </w:rPr>
        <w:t>житлово-комунальних</w:t>
      </w:r>
      <w:r w:rsidR="00AD1050" w:rsidRPr="00AD1050">
        <w:rPr>
          <w:rFonts w:eastAsia="Times New Roman"/>
          <w:color w:val="000000"/>
          <w:lang w:eastAsia="ru-RU"/>
        </w:rPr>
        <w:t xml:space="preserve"> послуг</w:t>
      </w:r>
      <w:r w:rsidR="00871203" w:rsidRPr="00AD1050">
        <w:rPr>
          <w:color w:val="auto"/>
        </w:rPr>
        <w:t>,</w:t>
      </w:r>
      <w:r w:rsidR="00E946CF" w:rsidRPr="00AD1050">
        <w:rPr>
          <w:color w:val="auto"/>
        </w:rPr>
        <w:t xml:space="preserve"> згідно з додатком 1.</w:t>
      </w:r>
    </w:p>
    <w:p w:rsidR="00871203" w:rsidRPr="003D4C04" w:rsidRDefault="00AD1050" w:rsidP="001850B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color w:val="auto"/>
        </w:rPr>
        <w:tab/>
      </w:r>
      <w:r w:rsidR="002C057C">
        <w:rPr>
          <w:color w:val="auto"/>
        </w:rPr>
        <w:t>2. </w:t>
      </w:r>
      <w:r w:rsidR="00E946CF">
        <w:rPr>
          <w:color w:val="auto"/>
        </w:rPr>
        <w:t xml:space="preserve">Затвердити Положення </w:t>
      </w:r>
      <w:r w:rsidR="00871203">
        <w:rPr>
          <w:rFonts w:eastAsia="Times New Roman"/>
          <w:color w:val="000000"/>
          <w:lang w:eastAsia="ru-RU"/>
        </w:rPr>
        <w:t xml:space="preserve">про </w:t>
      </w:r>
      <w:r w:rsidR="001850B1" w:rsidRPr="00012B8E">
        <w:rPr>
          <w:rStyle w:val="a3"/>
          <w:color w:val="auto"/>
          <w:u w:val="none"/>
        </w:rPr>
        <w:t>міськ</w:t>
      </w:r>
      <w:r w:rsidR="001850B1">
        <w:rPr>
          <w:rStyle w:val="a3"/>
          <w:color w:val="auto"/>
          <w:u w:val="none"/>
        </w:rPr>
        <w:t xml:space="preserve">у </w:t>
      </w:r>
      <w:r w:rsidR="001850B1" w:rsidRPr="00012B8E">
        <w:rPr>
          <w:rStyle w:val="a3"/>
          <w:color w:val="auto"/>
          <w:u w:val="none"/>
        </w:rPr>
        <w:t>комісі</w:t>
      </w:r>
      <w:r w:rsidR="001850B1">
        <w:rPr>
          <w:rStyle w:val="a3"/>
          <w:color w:val="auto"/>
          <w:u w:val="none"/>
        </w:rPr>
        <w:t>ю</w:t>
      </w:r>
      <w:r w:rsidR="001850B1" w:rsidRPr="00012B8E">
        <w:rPr>
          <w:rStyle w:val="a3"/>
          <w:color w:val="auto"/>
          <w:u w:val="none"/>
        </w:rPr>
        <w:t xml:space="preserve"> </w:t>
      </w:r>
      <w:r w:rsidR="001850B1" w:rsidRPr="003D4C04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  <w:r w:rsidR="00D42D89">
        <w:rPr>
          <w:color w:val="000000"/>
          <w:shd w:val="clear" w:color="auto" w:fill="FFFFFF"/>
        </w:rPr>
        <w:t xml:space="preserve">з оплати </w:t>
      </w:r>
      <w:r w:rsidR="00D42D89">
        <w:rPr>
          <w:rFonts w:eastAsia="Times New Roman"/>
          <w:color w:val="000000"/>
          <w:lang w:eastAsia="ru-RU"/>
        </w:rPr>
        <w:t>житлово-комунальних</w:t>
      </w:r>
      <w:r w:rsidR="00D42D89" w:rsidRPr="00AD1050">
        <w:rPr>
          <w:rFonts w:eastAsia="Times New Roman"/>
          <w:color w:val="000000"/>
          <w:lang w:eastAsia="ru-RU"/>
        </w:rPr>
        <w:t xml:space="preserve"> послуг</w:t>
      </w:r>
      <w:r w:rsidR="001850B1">
        <w:rPr>
          <w:rFonts w:eastAsia="Times New Roman"/>
          <w:color w:val="000000"/>
          <w:lang w:eastAsia="ru-RU"/>
        </w:rPr>
        <w:t xml:space="preserve">, </w:t>
      </w:r>
      <w:r w:rsidR="00871203">
        <w:rPr>
          <w:rFonts w:eastAsia="Times New Roman"/>
          <w:color w:val="000000"/>
          <w:lang w:eastAsia="ru-RU"/>
        </w:rPr>
        <w:t>згідно з додатком 2.</w:t>
      </w:r>
    </w:p>
    <w:p w:rsidR="00411C0E" w:rsidRPr="00C80C1B" w:rsidRDefault="00411C0E" w:rsidP="001850B1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rPr>
          <w:color w:val="auto"/>
        </w:rPr>
      </w:pPr>
      <w:r w:rsidRPr="00C80C1B">
        <w:rPr>
          <w:color w:val="auto"/>
        </w:rPr>
        <w:t xml:space="preserve">Координацію роботи по виконанню рішення доручити </w:t>
      </w:r>
      <w:r w:rsidR="00C80C1B">
        <w:rPr>
          <w:color w:val="auto"/>
        </w:rPr>
        <w:t>начальнику управління житлово-</w:t>
      </w:r>
      <w:r w:rsidRPr="00C80C1B">
        <w:rPr>
          <w:color w:val="auto"/>
        </w:rPr>
        <w:t>комунального господарства та комунальної власності міської ради Романовських А.А.</w:t>
      </w:r>
    </w:p>
    <w:p w:rsidR="00411C0E" w:rsidRPr="00C80C1B" w:rsidRDefault="00AD1050" w:rsidP="00411C0E">
      <w:pPr>
        <w:ind w:firstLine="709"/>
        <w:rPr>
          <w:color w:val="auto"/>
        </w:rPr>
      </w:pPr>
      <w:r w:rsidRPr="00C80C1B">
        <w:rPr>
          <w:color w:val="auto"/>
        </w:rPr>
        <w:t>4</w:t>
      </w:r>
      <w:r w:rsidR="002C057C" w:rsidRPr="00C80C1B">
        <w:rPr>
          <w:color w:val="auto"/>
        </w:rPr>
        <w:t>. </w:t>
      </w:r>
      <w:r w:rsidR="00411C0E" w:rsidRPr="00C80C1B">
        <w:rPr>
          <w:color w:val="auto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2C057C" w:rsidRPr="00C80C1B">
        <w:rPr>
          <w:color w:val="auto"/>
        </w:rPr>
        <w:t xml:space="preserve"> </w:t>
      </w:r>
      <w:r w:rsidR="00C80C1B">
        <w:rPr>
          <w:color w:val="auto"/>
        </w:rPr>
        <w:t xml:space="preserve">                    </w:t>
      </w:r>
      <w:r w:rsidR="00411C0E" w:rsidRPr="00C80C1B">
        <w:rPr>
          <w:color w:val="auto"/>
        </w:rPr>
        <w:t>Яковіна В.Б.</w:t>
      </w:r>
      <w:r w:rsidR="002C057C" w:rsidRPr="00C80C1B">
        <w:rPr>
          <w:color w:val="auto"/>
        </w:rPr>
        <w:t xml:space="preserve"> </w:t>
      </w:r>
    </w:p>
    <w:p w:rsidR="00E946CF" w:rsidRPr="00C80C1B" w:rsidRDefault="00E946CF" w:rsidP="006B0676">
      <w:pPr>
        <w:rPr>
          <w:color w:val="auto"/>
        </w:rPr>
      </w:pPr>
    </w:p>
    <w:p w:rsidR="003D4C04" w:rsidRPr="00C80C1B" w:rsidRDefault="003D4C04" w:rsidP="006B0676">
      <w:pPr>
        <w:pStyle w:val="a5"/>
        <w:rPr>
          <w:rStyle w:val="a3"/>
          <w:color w:val="auto"/>
          <w:u w:val="none"/>
        </w:rPr>
      </w:pPr>
    </w:p>
    <w:p w:rsidR="003D4C04" w:rsidRPr="00C80C1B" w:rsidRDefault="003D4C04" w:rsidP="003D4C04">
      <w:r w:rsidRPr="00C80C1B">
        <w:rPr>
          <w:rStyle w:val="a3"/>
          <w:color w:val="auto"/>
          <w:u w:val="none"/>
        </w:rPr>
        <w:t>Міський голова</w:t>
      </w:r>
      <w:r w:rsidR="002C057C" w:rsidRPr="00C80C1B">
        <w:rPr>
          <w:rStyle w:val="a3"/>
          <w:color w:val="auto"/>
          <w:u w:val="none"/>
        </w:rPr>
        <w:t xml:space="preserve"> </w:t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="00C80C1B">
        <w:rPr>
          <w:rStyle w:val="a3"/>
          <w:color w:val="auto"/>
          <w:u w:val="none"/>
        </w:rPr>
        <w:tab/>
      </w:r>
      <w:r w:rsidRPr="00C80C1B">
        <w:rPr>
          <w:rStyle w:val="a3"/>
          <w:color w:val="auto"/>
          <w:u w:val="none"/>
        </w:rPr>
        <w:t>Д.І.З</w:t>
      </w:r>
      <w:r w:rsidRPr="00C80C1B">
        <w:rPr>
          <w:rStyle w:val="a3"/>
          <w:caps/>
          <w:color w:val="auto"/>
          <w:u w:val="none"/>
        </w:rPr>
        <w:t>ражевський</w:t>
      </w:r>
      <w:r w:rsidRPr="00C80C1B">
        <w:rPr>
          <w:rStyle w:val="a3"/>
          <w:color w:val="auto"/>
          <w:u w:val="none"/>
        </w:rPr>
        <w:t xml:space="preserve"> </w:t>
      </w:r>
    </w:p>
    <w:p w:rsidR="00DD459C" w:rsidRDefault="00DD459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0758EC" w:rsidRDefault="000758EC" w:rsidP="002C057C">
      <w:pPr>
        <w:ind w:firstLine="6237"/>
        <w:jc w:val="left"/>
        <w:rPr>
          <w:color w:val="auto"/>
        </w:rPr>
      </w:pPr>
    </w:p>
    <w:p w:rsidR="003D4C04" w:rsidRDefault="003D4C04" w:rsidP="002C057C">
      <w:pPr>
        <w:ind w:firstLine="6237"/>
        <w:jc w:val="left"/>
        <w:rPr>
          <w:color w:val="auto"/>
        </w:rPr>
      </w:pPr>
      <w:r w:rsidRPr="00012B8E">
        <w:rPr>
          <w:color w:val="auto"/>
        </w:rPr>
        <w:lastRenderedPageBreak/>
        <w:t>Додаток</w:t>
      </w:r>
      <w:r w:rsidR="002C057C">
        <w:rPr>
          <w:color w:val="auto"/>
        </w:rPr>
        <w:t xml:space="preserve"> 1</w:t>
      </w:r>
    </w:p>
    <w:p w:rsidR="002C057C" w:rsidRDefault="002C057C" w:rsidP="002C057C">
      <w:pPr>
        <w:ind w:firstLine="6237"/>
        <w:jc w:val="left"/>
        <w:rPr>
          <w:color w:val="auto"/>
        </w:rPr>
      </w:pPr>
      <w:r>
        <w:rPr>
          <w:color w:val="auto"/>
        </w:rPr>
        <w:t xml:space="preserve">до рішення виконавчого </w:t>
      </w:r>
    </w:p>
    <w:p w:rsidR="002C057C" w:rsidRDefault="002C057C" w:rsidP="002C057C">
      <w:pPr>
        <w:ind w:firstLine="6237"/>
        <w:jc w:val="left"/>
        <w:rPr>
          <w:color w:val="auto"/>
        </w:rPr>
      </w:pPr>
      <w:r>
        <w:rPr>
          <w:color w:val="auto"/>
        </w:rPr>
        <w:t>комітету міської ради</w:t>
      </w:r>
    </w:p>
    <w:p w:rsidR="002C057C" w:rsidRDefault="00EF10AA" w:rsidP="002C057C">
      <w:pPr>
        <w:ind w:firstLine="6237"/>
        <w:jc w:val="left"/>
        <w:rPr>
          <w:color w:val="auto"/>
        </w:rPr>
      </w:pPr>
      <w:r>
        <w:rPr>
          <w:color w:val="auto"/>
        </w:rPr>
        <w:t>27.04.2016 № 84</w:t>
      </w:r>
    </w:p>
    <w:p w:rsidR="003D4C04" w:rsidRPr="00012B8E" w:rsidRDefault="002C057C" w:rsidP="003D4C04">
      <w:pPr>
        <w:jc w:val="center"/>
        <w:rPr>
          <w:color w:val="auto"/>
        </w:rPr>
      </w:pPr>
      <w:r w:rsidRPr="00012B8E">
        <w:rPr>
          <w:color w:val="auto"/>
        </w:rPr>
        <w:t xml:space="preserve">СКЛАД </w:t>
      </w:r>
    </w:p>
    <w:p w:rsidR="00D42D89" w:rsidRDefault="00012B8E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12B8E">
        <w:rPr>
          <w:rStyle w:val="a3"/>
          <w:color w:val="auto"/>
          <w:u w:val="none"/>
        </w:rPr>
        <w:t xml:space="preserve">міської комісії </w:t>
      </w:r>
      <w:r w:rsidR="00AD1050" w:rsidRPr="003D4C04">
        <w:rPr>
          <w:rFonts w:eastAsia="Times New Roman"/>
          <w:color w:val="000000"/>
          <w:lang w:eastAsia="ru-RU"/>
        </w:rPr>
        <w:t xml:space="preserve">з реструктуризації заборгованості </w:t>
      </w:r>
    </w:p>
    <w:p w:rsidR="00012B8E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>
        <w:rPr>
          <w:color w:val="000000"/>
          <w:shd w:val="clear" w:color="auto" w:fill="FFFFFF"/>
        </w:rPr>
        <w:t xml:space="preserve">з оплати </w:t>
      </w:r>
      <w:r>
        <w:rPr>
          <w:rFonts w:eastAsia="Times New Roman"/>
          <w:color w:val="000000"/>
          <w:lang w:eastAsia="ru-RU"/>
        </w:rPr>
        <w:t>житлово-комунальних</w:t>
      </w:r>
      <w:r w:rsidRPr="00AD1050">
        <w:rPr>
          <w:rFonts w:eastAsia="Times New Roman"/>
          <w:color w:val="000000"/>
          <w:lang w:eastAsia="ru-RU"/>
        </w:rPr>
        <w:t xml:space="preserve"> послуг</w:t>
      </w:r>
    </w:p>
    <w:p w:rsidR="00D42D89" w:rsidRPr="00EF10AA" w:rsidRDefault="00D42D89" w:rsidP="00D42D89">
      <w:pPr>
        <w:shd w:val="clear" w:color="auto" w:fill="FFFFFF"/>
        <w:jc w:val="center"/>
        <w:rPr>
          <w:rStyle w:val="a3"/>
          <w:color w:val="auto"/>
          <w:sz w:val="16"/>
          <w:szCs w:val="16"/>
        </w:rPr>
      </w:pP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6237"/>
      </w:tblGrid>
      <w:tr w:rsidR="00A565D9" w:rsidRPr="002C057C" w:rsidTr="00A84730">
        <w:trPr>
          <w:trHeight w:val="142"/>
        </w:trPr>
        <w:tc>
          <w:tcPr>
            <w:tcW w:w="3482" w:type="dxa"/>
          </w:tcPr>
          <w:p w:rsidR="00A565D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ЯКОВІН </w:t>
            </w:r>
          </w:p>
          <w:p w:rsidR="00A565D9" w:rsidRPr="002C057C" w:rsidRDefault="00A565D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Володимир Борисович</w:t>
            </w:r>
          </w:p>
        </w:tc>
        <w:tc>
          <w:tcPr>
            <w:tcW w:w="6237" w:type="dxa"/>
          </w:tcPr>
          <w:p w:rsidR="00A565D9" w:rsidRPr="002C057C" w:rsidRDefault="00A565D9" w:rsidP="002C057C">
            <w:pPr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перший заступник міського голови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з питань діяльності виконавчих органів міської ради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,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голова комісії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A565D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РОМАНОВСЬКИХ </w:t>
            </w:r>
          </w:p>
          <w:p w:rsidR="00A565D9" w:rsidRPr="002C057C" w:rsidRDefault="00A565D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Андрій Аркадійович</w:t>
            </w:r>
          </w:p>
        </w:tc>
        <w:tc>
          <w:tcPr>
            <w:tcW w:w="6237" w:type="dxa"/>
          </w:tcPr>
          <w:p w:rsidR="00A565D9" w:rsidRPr="002C057C" w:rsidRDefault="00973C9B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начальник управління житлово-</w:t>
            </w:r>
            <w:r w:rsidR="00A565D9" w:rsidRPr="002C057C">
              <w:rPr>
                <w:rStyle w:val="a3"/>
                <w:color w:val="auto"/>
                <w:sz w:val="26"/>
                <w:szCs w:val="26"/>
                <w:u w:val="none"/>
              </w:rPr>
              <w:t>комунального господарства та комунальної власності міської ради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, </w:t>
            </w:r>
            <w:r w:rsidR="00237C89" w:rsidRPr="002C057C">
              <w:rPr>
                <w:rStyle w:val="a3"/>
                <w:color w:val="auto"/>
                <w:sz w:val="26"/>
                <w:szCs w:val="26"/>
                <w:u w:val="none"/>
              </w:rPr>
              <w:t>заступник голови комісії</w:t>
            </w:r>
          </w:p>
        </w:tc>
      </w:tr>
      <w:tr w:rsidR="00253349" w:rsidRPr="002C057C" w:rsidTr="00A84730">
        <w:trPr>
          <w:trHeight w:val="164"/>
        </w:trPr>
        <w:tc>
          <w:tcPr>
            <w:tcW w:w="3482" w:type="dxa"/>
          </w:tcPr>
          <w:p w:rsidR="00253349" w:rsidRPr="002C057C" w:rsidRDefault="00973C9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ТЮХАЙ</w:t>
            </w:r>
          </w:p>
          <w:p w:rsidR="00253349" w:rsidRPr="002C057C" w:rsidRDefault="00973C9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Анастасія Анатоліївна</w:t>
            </w:r>
            <w:r w:rsidR="00253349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253349" w:rsidRPr="002C057C" w:rsidRDefault="00973C9B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начальник відділу житлово-</w:t>
            </w:r>
            <w:r w:rsidR="00253349" w:rsidRPr="002C057C">
              <w:rPr>
                <w:rStyle w:val="a3"/>
                <w:color w:val="auto"/>
                <w:sz w:val="26"/>
                <w:szCs w:val="26"/>
                <w:u w:val="none"/>
              </w:rPr>
              <w:t>комунального го</w:t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>сподарства управління житлово-</w:t>
            </w:r>
            <w:r w:rsidR="00253349" w:rsidRPr="002C057C">
              <w:rPr>
                <w:rStyle w:val="a3"/>
                <w:color w:val="auto"/>
                <w:sz w:val="26"/>
                <w:szCs w:val="26"/>
                <w:u w:val="none"/>
              </w:rPr>
              <w:t>комунального господарства та комунальної власності міської ради, секретар комісії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C057C" w:rsidP="00237C89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ДУБОВЕНКО</w:t>
            </w:r>
          </w:p>
          <w:p w:rsidR="00A565D9" w:rsidRPr="002C057C" w:rsidRDefault="00237C89" w:rsidP="00237C89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Валентина Гаврилівна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rPr>
                <w:rStyle w:val="a3"/>
                <w:color w:val="auto"/>
                <w:sz w:val="26"/>
                <w:szCs w:val="26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міського фінансового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управління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міської ради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A76F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ЗАХАРОВА</w:t>
            </w:r>
          </w:p>
          <w:p w:rsidR="00A565D9" w:rsidRPr="002C057C" w:rsidRDefault="00237C8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Олена Леонідівна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Управління праці та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соціального захисту населення</w:t>
            </w:r>
            <w:r w:rsidR="00923726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міської ради</w:t>
            </w:r>
          </w:p>
        </w:tc>
      </w:tr>
      <w:tr w:rsidR="00923726" w:rsidRPr="002C057C" w:rsidTr="00A84730">
        <w:trPr>
          <w:trHeight w:val="164"/>
        </w:trPr>
        <w:tc>
          <w:tcPr>
            <w:tcW w:w="3482" w:type="dxa"/>
          </w:tcPr>
          <w:p w:rsidR="00923726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КУПРІН </w:t>
            </w:r>
          </w:p>
          <w:p w:rsidR="00923726" w:rsidRPr="002C057C" w:rsidRDefault="00923726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Марина Олександрівна</w:t>
            </w:r>
          </w:p>
        </w:tc>
        <w:tc>
          <w:tcPr>
            <w:tcW w:w="6237" w:type="dxa"/>
          </w:tcPr>
          <w:p w:rsidR="00923726" w:rsidRPr="002C057C" w:rsidRDefault="00923726" w:rsidP="002C057C">
            <w:pP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відділу соціально – економічного розвитку міста міської ради</w:t>
            </w:r>
          </w:p>
        </w:tc>
      </w:tr>
      <w:tr w:rsidR="00A565D9" w:rsidRPr="002C057C" w:rsidTr="00A84730">
        <w:trPr>
          <w:trHeight w:val="164"/>
        </w:trPr>
        <w:tc>
          <w:tcPr>
            <w:tcW w:w="3482" w:type="dxa"/>
          </w:tcPr>
          <w:p w:rsidR="00237C89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ТАРАБАРА </w:t>
            </w:r>
          </w:p>
          <w:p w:rsidR="00A565D9" w:rsidRPr="002C057C" w:rsidRDefault="00237C89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Єлизавета Петрівна</w:t>
            </w:r>
          </w:p>
        </w:tc>
        <w:tc>
          <w:tcPr>
            <w:tcW w:w="6237" w:type="dxa"/>
          </w:tcPr>
          <w:p w:rsidR="00A565D9" w:rsidRPr="002C057C" w:rsidRDefault="00237C89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головний спеціаліст юридичного відділу міської ради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Default="002A76F9" w:rsidP="006305CD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ПІТЬКО</w:t>
            </w:r>
          </w:p>
          <w:p w:rsidR="002A76F9" w:rsidRPr="002C057C" w:rsidRDefault="002A76F9" w:rsidP="006305CD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Владислав Романович</w:t>
            </w:r>
          </w:p>
        </w:tc>
        <w:tc>
          <w:tcPr>
            <w:tcW w:w="6237" w:type="dxa"/>
          </w:tcPr>
          <w:p w:rsidR="00A838EB" w:rsidRPr="002C057C" w:rsidRDefault="00A838EB" w:rsidP="002A76F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державний виконавець відділу </w:t>
            </w:r>
            <w:r w:rsidR="002A76F9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міськрайонного </w:t>
            </w:r>
            <w:r w:rsidR="002A76F9">
              <w:rPr>
                <w:rStyle w:val="a3"/>
                <w:color w:val="auto"/>
                <w:sz w:val="26"/>
                <w:szCs w:val="26"/>
                <w:u w:val="none"/>
              </w:rPr>
              <w:t xml:space="preserve">відділу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державної виконавчої служби </w:t>
            </w:r>
            <w:r w:rsidR="002A76F9">
              <w:rPr>
                <w:rStyle w:val="a3"/>
                <w:color w:val="auto"/>
                <w:sz w:val="26"/>
                <w:szCs w:val="26"/>
                <w:u w:val="none"/>
              </w:rPr>
              <w:t xml:space="preserve">Головного територіального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управління юстиції </w:t>
            </w:r>
            <w:r w:rsidR="002A76F9">
              <w:rPr>
                <w:rStyle w:val="a3"/>
                <w:color w:val="auto"/>
                <w:sz w:val="26"/>
                <w:szCs w:val="26"/>
                <w:u w:val="none"/>
              </w:rPr>
              <w:t>в Дніпропетровській області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(за згодою)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2C057C" w:rsidRPr="002C057C" w:rsidRDefault="002A76F9" w:rsidP="00584171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КОРДИШ</w:t>
            </w:r>
          </w:p>
          <w:p w:rsidR="00A838EB" w:rsidRPr="002C057C" w:rsidRDefault="002A76F9" w:rsidP="00584171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Дмитро Євгенович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«Водоканал»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ПАНАСЮК </w:t>
            </w:r>
          </w:p>
          <w:p w:rsidR="00A838EB" w:rsidRPr="002C057C" w:rsidRDefault="00A838E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Людмила Сидорівна 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«Житлово-експлуатаційна контора -1»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19520E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ХАЛАБУДА </w:t>
            </w:r>
          </w:p>
          <w:p w:rsidR="00A838EB" w:rsidRPr="002C057C" w:rsidRDefault="00A838EB" w:rsidP="0019520E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В’ячеслав Володимирович</w:t>
            </w:r>
          </w:p>
        </w:tc>
        <w:tc>
          <w:tcPr>
            <w:tcW w:w="6237" w:type="dxa"/>
          </w:tcPr>
          <w:p w:rsidR="00A838EB" w:rsidRPr="002C057C" w:rsidRDefault="00A838EB" w:rsidP="00D42D89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«Житлово-експлуатаційна контора -2»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ШВЕЦЬ </w:t>
            </w:r>
          </w:p>
          <w:p w:rsidR="00A838EB" w:rsidRPr="002C057C" w:rsidRDefault="00A838EB" w:rsidP="00A565D9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Валерій Анатолійович</w:t>
            </w:r>
          </w:p>
        </w:tc>
        <w:tc>
          <w:tcPr>
            <w:tcW w:w="6237" w:type="dxa"/>
          </w:tcPr>
          <w:p w:rsidR="00A838EB" w:rsidRPr="002C057C" w:rsidRDefault="00A838EB" w:rsidP="006C593D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начальник </w:t>
            </w:r>
            <w:r w:rsidR="002C057C"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Синельниківського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міського комунального підприємства «Виробниче об’єднання житлово-комунального господарства» 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28483C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КУРІЛЕХ </w:t>
            </w:r>
          </w:p>
          <w:p w:rsidR="00A838EB" w:rsidRPr="002C057C" w:rsidRDefault="004D34AF" w:rsidP="0028483C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>
              <w:rPr>
                <w:rStyle w:val="a3"/>
                <w:color w:val="auto"/>
                <w:sz w:val="26"/>
                <w:szCs w:val="26"/>
                <w:u w:val="none"/>
              </w:rPr>
              <w:t>Анна Станіславі</w:t>
            </w:r>
            <w:r w:rsidR="00A838EB" w:rsidRPr="002C057C">
              <w:rPr>
                <w:rStyle w:val="a3"/>
                <w:color w:val="auto"/>
                <w:sz w:val="26"/>
                <w:szCs w:val="26"/>
                <w:u w:val="none"/>
              </w:rPr>
              <w:t>вна</w:t>
            </w:r>
          </w:p>
        </w:tc>
        <w:tc>
          <w:tcPr>
            <w:tcW w:w="6237" w:type="dxa"/>
          </w:tcPr>
          <w:p w:rsidR="00A838EB" w:rsidRPr="002C057C" w:rsidRDefault="00A838EB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начальник Синельниківського центру обс</w:t>
            </w:r>
            <w:r w:rsidR="004D34AF">
              <w:rPr>
                <w:rStyle w:val="a3"/>
                <w:color w:val="auto"/>
                <w:sz w:val="26"/>
                <w:szCs w:val="26"/>
                <w:u w:val="none"/>
              </w:rPr>
              <w:t xml:space="preserve">луговування клієнтів «ПАТ «ДТЕК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ДНІПРООБЛЕНЕРГО»</w:t>
            </w:r>
            <w:r w:rsid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(за згодою)</w:t>
            </w:r>
          </w:p>
        </w:tc>
      </w:tr>
      <w:tr w:rsidR="00A838EB" w:rsidRPr="002C057C" w:rsidTr="00A84730">
        <w:trPr>
          <w:trHeight w:val="164"/>
        </w:trPr>
        <w:tc>
          <w:tcPr>
            <w:tcW w:w="3482" w:type="dxa"/>
          </w:tcPr>
          <w:p w:rsidR="00A838EB" w:rsidRPr="002C057C" w:rsidRDefault="002C057C" w:rsidP="00AB6606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 xml:space="preserve">ПЕТРИЩУК </w:t>
            </w:r>
          </w:p>
          <w:p w:rsidR="00A838EB" w:rsidRPr="002C057C" w:rsidRDefault="00A838EB" w:rsidP="00AB6606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Ірина Миколаївна</w:t>
            </w:r>
          </w:p>
        </w:tc>
        <w:tc>
          <w:tcPr>
            <w:tcW w:w="6237" w:type="dxa"/>
          </w:tcPr>
          <w:p w:rsidR="00A838EB" w:rsidRPr="002C057C" w:rsidRDefault="00A838EB" w:rsidP="002C057C">
            <w:pPr>
              <w:pBdr>
                <w:bar w:val="single" w:sz="4" w:color="auto"/>
              </w:pBdr>
              <w:rPr>
                <w:rStyle w:val="a3"/>
                <w:color w:val="auto"/>
                <w:sz w:val="26"/>
                <w:szCs w:val="26"/>
                <w:u w:val="none"/>
              </w:rPr>
            </w:pPr>
            <w:r w:rsidRPr="002C057C">
              <w:rPr>
                <w:rStyle w:val="a3"/>
                <w:color w:val="auto"/>
                <w:sz w:val="26"/>
                <w:szCs w:val="26"/>
                <w:u w:val="none"/>
              </w:rPr>
              <w:t>старший майстер відділу обліку та балансів Павлоградського управління по експлуатації газового обладнання (за згодою)</w:t>
            </w:r>
          </w:p>
        </w:tc>
      </w:tr>
    </w:tbl>
    <w:p w:rsidR="00012B8E" w:rsidRDefault="00012B8E" w:rsidP="003D4C04">
      <w:pPr>
        <w:jc w:val="center"/>
        <w:rPr>
          <w:rStyle w:val="a3"/>
          <w:color w:val="auto"/>
        </w:rPr>
      </w:pPr>
    </w:p>
    <w:p w:rsidR="00DD459C" w:rsidRDefault="00DD459C" w:rsidP="003D4C04">
      <w:pPr>
        <w:jc w:val="center"/>
        <w:rPr>
          <w:rStyle w:val="a3"/>
          <w:color w:val="auto"/>
        </w:rPr>
      </w:pPr>
    </w:p>
    <w:p w:rsidR="003D4C04" w:rsidRPr="002C057C" w:rsidRDefault="002C057C" w:rsidP="003D4C04">
      <w:r w:rsidRPr="002C057C">
        <w:rPr>
          <w:rStyle w:val="a3"/>
          <w:color w:val="auto"/>
          <w:u w:val="none"/>
        </w:rPr>
        <w:t>Керуюча справами виконавчого комітету міської ради</w:t>
      </w:r>
      <w:r w:rsidR="00EF10AA">
        <w:rPr>
          <w:rStyle w:val="a3"/>
          <w:color w:val="auto"/>
          <w:u w:val="none"/>
        </w:rPr>
        <w:t xml:space="preserve">    </w:t>
      </w:r>
      <w:r>
        <w:rPr>
          <w:rStyle w:val="a3"/>
          <w:color w:val="auto"/>
          <w:u w:val="none"/>
        </w:rPr>
        <w:tab/>
        <w:t xml:space="preserve"> </w:t>
      </w:r>
      <w:r w:rsidR="00EF10AA">
        <w:rPr>
          <w:rStyle w:val="a3"/>
          <w:color w:val="auto"/>
          <w:u w:val="none"/>
        </w:rPr>
        <w:t xml:space="preserve">      </w:t>
      </w:r>
      <w:r>
        <w:rPr>
          <w:rStyle w:val="a3"/>
          <w:color w:val="auto"/>
          <w:u w:val="none"/>
        </w:rPr>
        <w:t>Л.І.ЖУРАВЕЛЬ</w:t>
      </w:r>
    </w:p>
    <w:p w:rsidR="00DD459C" w:rsidRDefault="00DD459C" w:rsidP="00D42D89">
      <w:pPr>
        <w:ind w:firstLine="6237"/>
        <w:jc w:val="left"/>
        <w:rPr>
          <w:color w:val="auto"/>
        </w:rPr>
      </w:pPr>
    </w:p>
    <w:p w:rsidR="00D42D89" w:rsidRDefault="00D42D89" w:rsidP="00D42D89">
      <w:pPr>
        <w:ind w:firstLine="6237"/>
        <w:jc w:val="left"/>
        <w:rPr>
          <w:color w:val="auto"/>
        </w:rPr>
      </w:pPr>
      <w:r w:rsidRPr="00012B8E">
        <w:rPr>
          <w:color w:val="auto"/>
        </w:rPr>
        <w:lastRenderedPageBreak/>
        <w:t>Додаток</w:t>
      </w:r>
      <w:r>
        <w:rPr>
          <w:color w:val="auto"/>
        </w:rPr>
        <w:t xml:space="preserve"> 2</w:t>
      </w:r>
    </w:p>
    <w:p w:rsidR="00D42D89" w:rsidRDefault="00D42D89" w:rsidP="00D42D89">
      <w:pPr>
        <w:ind w:firstLine="6237"/>
        <w:jc w:val="left"/>
        <w:rPr>
          <w:color w:val="auto"/>
        </w:rPr>
      </w:pPr>
      <w:r>
        <w:rPr>
          <w:color w:val="auto"/>
        </w:rPr>
        <w:t xml:space="preserve">до рішення виконавчого </w:t>
      </w:r>
    </w:p>
    <w:p w:rsidR="00D42D89" w:rsidRDefault="00D42D89" w:rsidP="00D42D89">
      <w:pPr>
        <w:ind w:firstLine="6237"/>
        <w:jc w:val="left"/>
        <w:rPr>
          <w:color w:val="auto"/>
        </w:rPr>
      </w:pPr>
      <w:r>
        <w:rPr>
          <w:color w:val="auto"/>
        </w:rPr>
        <w:t>комітету міської ради</w:t>
      </w:r>
    </w:p>
    <w:p w:rsidR="00D42D89" w:rsidRDefault="00EF10AA" w:rsidP="00EF10AA">
      <w:pPr>
        <w:ind w:firstLine="6237"/>
        <w:jc w:val="left"/>
        <w:rPr>
          <w:color w:val="auto"/>
        </w:rPr>
      </w:pPr>
      <w:r>
        <w:rPr>
          <w:color w:val="auto"/>
        </w:rPr>
        <w:t>27.04.2016 №84</w:t>
      </w:r>
    </w:p>
    <w:p w:rsidR="00DD459C" w:rsidRPr="003D4C04" w:rsidRDefault="00DD459C" w:rsidP="00EF10AA">
      <w:pPr>
        <w:ind w:firstLine="6237"/>
        <w:jc w:val="left"/>
        <w:rPr>
          <w:rFonts w:eastAsia="Times New Roman"/>
          <w:color w:val="000000"/>
          <w:lang w:eastAsia="ru-RU"/>
        </w:rPr>
      </w:pPr>
    </w:p>
    <w:p w:rsidR="00DD459C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3D4C04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оложення</w:t>
      </w:r>
      <w:r w:rsidR="00DD459C">
        <w:rPr>
          <w:rFonts w:eastAsia="Times New Roman"/>
          <w:color w:val="000000"/>
          <w:lang w:eastAsia="ru-RU"/>
        </w:rPr>
        <w:t xml:space="preserve"> </w:t>
      </w:r>
      <w:r w:rsidRPr="003D4C04">
        <w:rPr>
          <w:rFonts w:eastAsia="Times New Roman"/>
          <w:color w:val="000000"/>
          <w:lang w:eastAsia="ru-RU"/>
        </w:rPr>
        <w:t xml:space="preserve">про </w:t>
      </w:r>
      <w:r>
        <w:rPr>
          <w:rFonts w:eastAsia="Times New Roman"/>
          <w:color w:val="000000"/>
          <w:lang w:eastAsia="ru-RU"/>
        </w:rPr>
        <w:t>міську</w:t>
      </w:r>
      <w:r w:rsidRPr="003D4C04">
        <w:rPr>
          <w:rFonts w:eastAsia="Times New Roman"/>
          <w:color w:val="000000"/>
          <w:lang w:eastAsia="ru-RU"/>
        </w:rPr>
        <w:t xml:space="preserve"> комісію </w:t>
      </w:r>
    </w:p>
    <w:p w:rsidR="00D42D89" w:rsidRPr="00D42D89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3D4C04">
        <w:rPr>
          <w:rFonts w:eastAsia="Times New Roman"/>
          <w:color w:val="000000"/>
          <w:lang w:eastAsia="ru-RU"/>
        </w:rPr>
        <w:t xml:space="preserve">з реструктуризації </w:t>
      </w:r>
      <w:r w:rsidRPr="00D42D89">
        <w:rPr>
          <w:rFonts w:eastAsia="Times New Roman"/>
          <w:color w:val="000000"/>
          <w:lang w:eastAsia="ru-RU"/>
        </w:rPr>
        <w:t xml:space="preserve">заборгованості </w:t>
      </w:r>
      <w:r w:rsidRPr="00D42D89">
        <w:rPr>
          <w:color w:val="000000"/>
          <w:shd w:val="clear" w:color="auto" w:fill="FFFFFF"/>
        </w:rPr>
        <w:t>з оплати</w:t>
      </w:r>
      <w:r w:rsidR="00DD459C">
        <w:rPr>
          <w:color w:val="000000"/>
          <w:shd w:val="clear" w:color="auto" w:fill="FFFFFF"/>
        </w:rPr>
        <w:t xml:space="preserve"> </w:t>
      </w:r>
      <w:r w:rsidRPr="00D42D89">
        <w:rPr>
          <w:rFonts w:eastAsia="Times New Roman"/>
          <w:color w:val="000000"/>
          <w:lang w:eastAsia="ru-RU"/>
        </w:rPr>
        <w:t xml:space="preserve">житлово-комунальних послуг </w:t>
      </w:r>
    </w:p>
    <w:p w:rsidR="00D42D89" w:rsidRPr="00D42D89" w:rsidRDefault="00D42D89" w:rsidP="00D42D89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D42D89" w:rsidRPr="00D42D89" w:rsidRDefault="00DD459C" w:rsidP="00D42D89">
      <w:pPr>
        <w:shd w:val="clear" w:color="auto" w:fill="FFFFFF"/>
        <w:tabs>
          <w:tab w:val="left" w:pos="709"/>
        </w:tabs>
        <w:rPr>
          <w:color w:val="000000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ab/>
        <w:t xml:space="preserve">Міська </w:t>
      </w:r>
      <w:r w:rsidR="00D42D89" w:rsidRPr="00D42D89">
        <w:rPr>
          <w:rFonts w:eastAsia="Times New Roman"/>
          <w:color w:val="000000"/>
          <w:lang w:eastAsia="ru-RU"/>
        </w:rPr>
        <w:t>комісія</w:t>
      </w:r>
      <w:r w:rsidR="00D42D89" w:rsidRPr="00D42D89">
        <w:rPr>
          <w:rStyle w:val="a3"/>
          <w:color w:val="auto"/>
          <w:u w:val="none"/>
        </w:rPr>
        <w:t xml:space="preserve"> </w:t>
      </w:r>
      <w:r w:rsidR="00D42D89" w:rsidRPr="00D42D89">
        <w:rPr>
          <w:rFonts w:eastAsia="Times New Roman"/>
          <w:color w:val="000000"/>
          <w:lang w:eastAsia="ru-RU"/>
        </w:rPr>
        <w:t>з реструктур</w:t>
      </w:r>
      <w:r>
        <w:rPr>
          <w:rFonts w:eastAsia="Times New Roman"/>
          <w:color w:val="000000"/>
          <w:lang w:eastAsia="ru-RU"/>
        </w:rPr>
        <w:t xml:space="preserve">изації заборгованості з оплати </w:t>
      </w:r>
      <w:r w:rsidR="00D42D89" w:rsidRPr="00D42D89">
        <w:rPr>
          <w:rFonts w:eastAsia="Times New Roman"/>
          <w:color w:val="000000"/>
          <w:lang w:eastAsia="ru-RU"/>
        </w:rPr>
        <w:t xml:space="preserve">житлово-комунальних послуг (далі - комісія) утворена з метою забезпечення організації виконання законів України </w:t>
      </w:r>
      <w:r w:rsidR="00D42D89" w:rsidRPr="00D42D89">
        <w:rPr>
          <w:color w:val="auto"/>
        </w:rPr>
        <w:t>«Про реструктуризацію заборгованості з квартирної плат</w:t>
      </w:r>
      <w:r>
        <w:rPr>
          <w:color w:val="auto"/>
        </w:rPr>
        <w:t>и, плати за житлово-</w:t>
      </w:r>
      <w:r w:rsidR="00D42D89" w:rsidRPr="00D42D89">
        <w:rPr>
          <w:color w:val="auto"/>
        </w:rPr>
        <w:t xml:space="preserve">комунальні послуг, спожиті газ та електроенергію», «Про реструктуризацію заборгованості за надані послуги з утримання будинків і споруд та прибудинкових територій і комунальні послуги, що утворилися станом на 01 грудня 2006 року», </w:t>
      </w:r>
      <w:r w:rsidR="00D42D89" w:rsidRPr="00D42D89">
        <w:rPr>
          <w:color w:val="000000"/>
          <w:shd w:val="clear" w:color="auto" w:fill="FFFFFF"/>
        </w:rPr>
        <w:t>постанови Кабінету Міністрів України від 27 червня 2003 року №976 «Про затвердження Порядку погашення реструктуризованої заборгованості та внесення поточних платежів за житлово-комунальні послуги», доручення голови Дніпропетровської обласної державної адміністрації від 10.03.2016 року №07-19/0/35-16 «Про впровадження заходів  зі скорочення зростання заборго</w:t>
      </w:r>
      <w:r>
        <w:rPr>
          <w:color w:val="000000"/>
          <w:shd w:val="clear" w:color="auto" w:fill="FFFFFF"/>
        </w:rPr>
        <w:t>ваності споживачів за житлово-</w:t>
      </w:r>
      <w:r w:rsidR="00D42D89" w:rsidRPr="00D42D89">
        <w:rPr>
          <w:color w:val="000000"/>
          <w:shd w:val="clear" w:color="auto" w:fill="FFFFFF"/>
        </w:rPr>
        <w:t>комунальні послуги».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color w:val="000000"/>
          <w:shd w:val="clear" w:color="auto" w:fill="FFFFFF"/>
        </w:rPr>
        <w:tab/>
        <w:t>1</w:t>
      </w:r>
      <w:r w:rsidR="00DD459C">
        <w:rPr>
          <w:rFonts w:eastAsia="Times New Roman"/>
          <w:color w:val="000000"/>
          <w:lang w:eastAsia="ru-RU"/>
        </w:rPr>
        <w:t>. </w:t>
      </w:r>
      <w:r w:rsidRPr="00D42D89">
        <w:rPr>
          <w:rFonts w:eastAsia="Times New Roman"/>
          <w:color w:val="000000"/>
          <w:lang w:eastAsia="ru-RU"/>
        </w:rPr>
        <w:t>У своїй діяльності комісія керується Конституцією України, законами України, указами і розпорядженнями Президента України, актами Кабінету Міністрів України, міністерств та інших центральних органів виконавчої влади, розпорядженнями голови облдержадміністрації, рішеннями обласної ради, а також цим Положенням.</w:t>
      </w:r>
    </w:p>
    <w:p w:rsidR="00D42D89" w:rsidRPr="00D42D89" w:rsidRDefault="00DD459C" w:rsidP="00D42D89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  <w:t>2. </w:t>
      </w:r>
      <w:r w:rsidR="00D42D89" w:rsidRPr="00D42D89">
        <w:rPr>
          <w:rFonts w:eastAsia="Times New Roman"/>
          <w:color w:val="auto"/>
          <w:lang w:eastAsia="ru-RU"/>
        </w:rPr>
        <w:t>Основними завданнями комісії є:</w:t>
      </w:r>
    </w:p>
    <w:p w:rsidR="00D42D89" w:rsidRPr="00D42D89" w:rsidRDefault="00D42D89" w:rsidP="00D42D89">
      <w:pPr>
        <w:rPr>
          <w:color w:val="auto"/>
        </w:rPr>
      </w:pPr>
      <w:r w:rsidRPr="00D42D89">
        <w:rPr>
          <w:rFonts w:eastAsia="Times New Roman"/>
          <w:color w:val="auto"/>
          <w:lang w:eastAsia="ru-RU"/>
        </w:rPr>
        <w:tab/>
      </w:r>
      <w:r w:rsidR="00DD459C">
        <w:rPr>
          <w:color w:val="auto"/>
        </w:rPr>
        <w:t>1) </w:t>
      </w:r>
      <w:r w:rsidRPr="00D42D89">
        <w:rPr>
          <w:color w:val="auto"/>
        </w:rPr>
        <w:t>проведення аналізу отриманих від підприємств - надавачів житлово-комунальних послуг відомостей про результати проведеної інвентаризації заборгованості громадян по кожному житловому приміщенню (особовому рахунку) та виду наданих послуг;</w:t>
      </w:r>
    </w:p>
    <w:p w:rsidR="00D42D89" w:rsidRPr="00D42D89" w:rsidRDefault="00DD459C" w:rsidP="00D42D89">
      <w:pPr>
        <w:rPr>
          <w:color w:val="auto"/>
        </w:rPr>
      </w:pPr>
      <w:r>
        <w:rPr>
          <w:color w:val="auto"/>
        </w:rPr>
        <w:tab/>
        <w:t>2) </w:t>
      </w:r>
      <w:r w:rsidR="00D42D89" w:rsidRPr="00D42D89">
        <w:rPr>
          <w:color w:val="auto"/>
        </w:rPr>
        <w:t>складання графіків проведення співбесід з громадянами та спеціалістами зазначених підприємств з питань підготовки проектів договорів реструктуризації заборгованості;</w:t>
      </w:r>
    </w:p>
    <w:p w:rsidR="00D42D89" w:rsidRPr="00D42D89" w:rsidRDefault="00DD459C" w:rsidP="00D42D89">
      <w:pPr>
        <w:rPr>
          <w:color w:val="auto"/>
        </w:rPr>
      </w:pPr>
      <w:r>
        <w:rPr>
          <w:color w:val="auto"/>
        </w:rPr>
        <w:tab/>
        <w:t>3) </w:t>
      </w:r>
      <w:r w:rsidR="00D42D89" w:rsidRPr="00D42D89">
        <w:rPr>
          <w:color w:val="auto"/>
        </w:rPr>
        <w:t>підготовка висновків щодо платоспроможності громадян на підставі даних про сукупний дохід сім'ї;</w:t>
      </w:r>
    </w:p>
    <w:p w:rsidR="00D42D89" w:rsidRPr="00D42D89" w:rsidRDefault="00DD459C" w:rsidP="00D42D89">
      <w:pPr>
        <w:rPr>
          <w:color w:val="auto"/>
        </w:rPr>
      </w:pPr>
      <w:r>
        <w:rPr>
          <w:color w:val="auto"/>
        </w:rPr>
        <w:tab/>
        <w:t>4) </w:t>
      </w:r>
      <w:r w:rsidR="00D42D89" w:rsidRPr="00D42D89">
        <w:rPr>
          <w:color w:val="auto"/>
        </w:rPr>
        <w:t>визначення загальної суми платежів (платежі з погашення реструктуризованої заборгованості та поточні платежі) і встановлення конкретних щомісячних частин сукупного доходу сім'ї для погашення боргу, а також суми плати для кожного виду послуг;</w:t>
      </w:r>
    </w:p>
    <w:p w:rsidR="00D42D89" w:rsidRPr="00D42D89" w:rsidRDefault="00DD459C" w:rsidP="00D42D89">
      <w:pPr>
        <w:rPr>
          <w:color w:val="auto"/>
        </w:rPr>
      </w:pPr>
      <w:r>
        <w:rPr>
          <w:color w:val="auto"/>
        </w:rPr>
        <w:tab/>
        <w:t>5) </w:t>
      </w:r>
      <w:r w:rsidR="00D42D89" w:rsidRPr="00D42D89">
        <w:rPr>
          <w:color w:val="auto"/>
        </w:rPr>
        <w:t>узгодження з громадянами строків погашення боргу за кожним видом послуг;</w:t>
      </w:r>
    </w:p>
    <w:p w:rsidR="00D42D89" w:rsidRPr="00D42D89" w:rsidRDefault="00DD459C" w:rsidP="00D42D89">
      <w:pPr>
        <w:rPr>
          <w:color w:val="auto"/>
        </w:rPr>
      </w:pPr>
      <w:r>
        <w:rPr>
          <w:color w:val="auto"/>
        </w:rPr>
        <w:tab/>
        <w:t>6) </w:t>
      </w:r>
      <w:r w:rsidR="00D42D89" w:rsidRPr="00D42D89">
        <w:rPr>
          <w:color w:val="auto"/>
        </w:rPr>
        <w:t>установлення порядку реструктуризації та погашення заборгованості, внесення поточних платежів працездатними громадянами, що не працюють, а також працездатними громадянами, пенсіонерами та іншими особами, що отримують будь-які види соціальної допомоги.</w:t>
      </w:r>
    </w:p>
    <w:p w:rsidR="00D42D89" w:rsidRPr="00D42D89" w:rsidRDefault="00D42D89" w:rsidP="00D42D89">
      <w:pPr>
        <w:pStyle w:val="a5"/>
        <w:numPr>
          <w:ilvl w:val="0"/>
          <w:numId w:val="7"/>
        </w:num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lastRenderedPageBreak/>
        <w:t>Відповідно до покладених завдань комісія:</w:t>
      </w:r>
    </w:p>
    <w:p w:rsidR="00D42D89" w:rsidRPr="00DD459C" w:rsidRDefault="00DD459C" w:rsidP="00DD459C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1) </w:t>
      </w:r>
      <w:r w:rsidR="00D42D89" w:rsidRPr="00DD459C">
        <w:rPr>
          <w:rFonts w:eastAsia="Times New Roman"/>
          <w:color w:val="000000"/>
          <w:lang w:eastAsia="ru-RU"/>
        </w:rPr>
        <w:t>здійснює контроль за правильністю реструктуризації заборгованості з оплати житлово-комунальних послуг;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2) </w:t>
      </w:r>
      <w:r w:rsidR="00D42D89" w:rsidRPr="00D42D89">
        <w:rPr>
          <w:rFonts w:eastAsia="Times New Roman"/>
          <w:color w:val="000000"/>
          <w:lang w:eastAsia="ru-RU"/>
        </w:rPr>
        <w:t xml:space="preserve">координує діяльність підприємств надавачів </w:t>
      </w:r>
      <w:r>
        <w:rPr>
          <w:rFonts w:eastAsia="Times New Roman"/>
          <w:color w:val="000000"/>
          <w:lang w:eastAsia="ru-RU"/>
        </w:rPr>
        <w:t>житлово-</w:t>
      </w:r>
      <w:r w:rsidR="00D42D89" w:rsidRPr="00D42D89">
        <w:rPr>
          <w:rFonts w:eastAsia="Times New Roman"/>
          <w:color w:val="000000"/>
          <w:lang w:eastAsia="ru-RU"/>
        </w:rPr>
        <w:t>комунальних послуг з питань реструктуризації заборгованості оплати за житлово-комунальні послуги;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3) </w:t>
      </w:r>
      <w:r w:rsidR="00D42D89" w:rsidRPr="00D42D89">
        <w:rPr>
          <w:rFonts w:eastAsia="Times New Roman"/>
          <w:color w:val="000000"/>
          <w:lang w:eastAsia="ru-RU"/>
        </w:rPr>
        <w:t>здійснює збір і узагальнення відповідної інформації;</w:t>
      </w:r>
    </w:p>
    <w:p w:rsidR="00D42D89" w:rsidRPr="00D42D89" w:rsidRDefault="00D42D89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 w:rsidRPr="00D42D89">
        <w:rPr>
          <w:rFonts w:eastAsia="Times New Roman"/>
          <w:color w:val="000000"/>
          <w:lang w:eastAsia="ru-RU"/>
        </w:rPr>
        <w:tab/>
        <w:t>4)</w:t>
      </w:r>
      <w:r w:rsidR="00DD459C">
        <w:rPr>
          <w:rFonts w:eastAsia="Times New Roman"/>
          <w:color w:val="000000"/>
          <w:lang w:eastAsia="ru-RU"/>
        </w:rPr>
        <w:t> </w:t>
      </w:r>
      <w:r w:rsidRPr="00D42D89">
        <w:rPr>
          <w:rFonts w:eastAsia="Times New Roman"/>
          <w:color w:val="000000"/>
          <w:lang w:eastAsia="ru-RU"/>
        </w:rPr>
        <w:t>вносить в установленому порядку пропозиції щодо покращання розрахунків за житлово-комунальні послуги.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4. </w:t>
      </w:r>
      <w:r w:rsidR="00D42D89" w:rsidRPr="00D42D89">
        <w:rPr>
          <w:rFonts w:eastAsia="Times New Roman"/>
          <w:color w:val="000000"/>
          <w:lang w:eastAsia="ru-RU"/>
        </w:rPr>
        <w:t>Комісія при вирішенні віднесених до її відання питань має право: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одержувати у вста</w:t>
      </w:r>
      <w:r>
        <w:rPr>
          <w:rFonts w:eastAsia="Times New Roman"/>
          <w:color w:val="000000"/>
          <w:lang w:eastAsia="ru-RU"/>
        </w:rPr>
        <w:t>новленому порядку від житлово-</w:t>
      </w:r>
      <w:r w:rsidR="00D42D89" w:rsidRPr="00D42D89">
        <w:rPr>
          <w:rFonts w:eastAsia="Times New Roman"/>
          <w:color w:val="000000"/>
          <w:lang w:eastAsia="ru-RU"/>
        </w:rPr>
        <w:t>комунальних підприємств, інших  підприємств установ і організацій необхідну для її роботи інформацію;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утворювати робочі групи із складу комісії для забезпечення виконання окремих покладених на неї завдань;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вносити в установленому порядку пропозиції суб'єктам, до компетенції яких віднесено вирішення питань, що розглядаються комісією;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встановлювати графіки проведення нарад;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проводити роз'яснювальну роботу серед населення щодо своєчасних поточних розрахунків за спожиті житлово-комунальні послуги та укладання договорів про реструктуризацію заборгованості за житлово-комунальні послуги;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- </w:t>
      </w:r>
      <w:r w:rsidR="00D42D89" w:rsidRPr="00D42D89">
        <w:rPr>
          <w:rFonts w:eastAsia="Times New Roman"/>
          <w:color w:val="000000"/>
          <w:lang w:eastAsia="ru-RU"/>
        </w:rPr>
        <w:t>запрошувати на засідання юридичних і фізичних осіб, інтереси яких зачіпаються при вирішенні внесених на розгляд питань.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5. </w:t>
      </w:r>
      <w:r w:rsidR="00D42D89" w:rsidRPr="00D42D89">
        <w:rPr>
          <w:rFonts w:eastAsia="Times New Roman"/>
          <w:color w:val="000000"/>
          <w:lang w:eastAsia="ru-RU"/>
        </w:rPr>
        <w:t>Голова міської комісії організовує роботу міської комісії та забезпечує виконання покладених на неї завдань.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6. </w:t>
      </w:r>
      <w:r w:rsidR="00D42D89" w:rsidRPr="00D42D89">
        <w:rPr>
          <w:rFonts w:eastAsia="Times New Roman"/>
          <w:color w:val="000000"/>
          <w:lang w:eastAsia="ru-RU"/>
        </w:rPr>
        <w:t>Секретар комісії здійснює організаційне забезпечення її діяльності і ведення діловодства.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7. </w:t>
      </w:r>
      <w:r w:rsidR="00D42D89" w:rsidRPr="00D42D89">
        <w:rPr>
          <w:rFonts w:eastAsia="Times New Roman"/>
          <w:color w:val="000000"/>
          <w:lang w:eastAsia="ru-RU"/>
        </w:rPr>
        <w:t>Основною формою роботи комісії є засідання, що проводяться за рішенням її голови в міру потреби, але не рідше одного разу на місяць. Головує на засіданні голова комісії, а за його відсутності або за його дорученням - заступник голови або інший член комісії.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8. </w:t>
      </w:r>
      <w:r w:rsidR="00D42D89" w:rsidRPr="00D42D89">
        <w:rPr>
          <w:rFonts w:eastAsia="Times New Roman"/>
          <w:color w:val="000000"/>
          <w:lang w:eastAsia="ru-RU"/>
        </w:rPr>
        <w:t>Засідання комісії є правомочним, якщо на ньому присутня більшість її членів.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9. </w:t>
      </w:r>
      <w:r w:rsidR="00D42D89" w:rsidRPr="00D42D89">
        <w:rPr>
          <w:rFonts w:eastAsia="Times New Roman"/>
          <w:color w:val="000000"/>
          <w:lang w:eastAsia="ru-RU"/>
        </w:rPr>
        <w:t>Рішення комісії приймається більшістю присутніх відкритим голосуванням. У разі рівного розподілу голосів вирішальним є голос головуючого на засіданні.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10. </w:t>
      </w:r>
      <w:r w:rsidR="00D42D89" w:rsidRPr="00D42D89">
        <w:rPr>
          <w:rFonts w:eastAsia="Times New Roman"/>
          <w:color w:val="000000"/>
          <w:lang w:eastAsia="ru-RU"/>
        </w:rPr>
        <w:t>Рішення комісії оформляються протоколом, який підписується головуючим на засіданні.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11. </w:t>
      </w:r>
      <w:r w:rsidR="00D42D89" w:rsidRPr="00D42D89">
        <w:rPr>
          <w:rFonts w:eastAsia="Times New Roman"/>
          <w:color w:val="000000"/>
          <w:lang w:eastAsia="ru-RU"/>
        </w:rPr>
        <w:t>Рішення комісії, прийняті в межах її компетенції, є обов'язковим</w:t>
      </w:r>
      <w:r w:rsidR="006C593D">
        <w:rPr>
          <w:rFonts w:eastAsia="Times New Roman"/>
          <w:color w:val="000000"/>
          <w:lang w:eastAsia="ru-RU"/>
        </w:rPr>
        <w:t>и</w:t>
      </w:r>
      <w:r w:rsidR="00D42D89" w:rsidRPr="00D42D89">
        <w:rPr>
          <w:rFonts w:eastAsia="Times New Roman"/>
          <w:color w:val="000000"/>
          <w:lang w:eastAsia="ru-RU"/>
        </w:rPr>
        <w:t xml:space="preserve"> для розгляду.</w:t>
      </w:r>
    </w:p>
    <w:p w:rsidR="00D42D89" w:rsidRPr="00D42D89" w:rsidRDefault="00DD459C" w:rsidP="00D42D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>12. </w:t>
      </w:r>
      <w:r w:rsidR="00D42D89" w:rsidRPr="00D42D89">
        <w:rPr>
          <w:rFonts w:eastAsia="Times New Roman"/>
          <w:color w:val="000000"/>
          <w:lang w:eastAsia="ru-RU"/>
        </w:rPr>
        <w:t xml:space="preserve">Діяльність комісії припиняється за рішенням </w:t>
      </w:r>
      <w:r w:rsidR="006C593D">
        <w:rPr>
          <w:rFonts w:eastAsia="Times New Roman"/>
          <w:color w:val="000000"/>
          <w:lang w:eastAsia="ru-RU"/>
        </w:rPr>
        <w:t>виконавчого комітету міської ради</w:t>
      </w:r>
      <w:r w:rsidR="00D42D89" w:rsidRPr="00D42D89">
        <w:rPr>
          <w:rFonts w:eastAsia="Times New Roman"/>
          <w:color w:val="000000"/>
          <w:lang w:eastAsia="ru-RU"/>
        </w:rPr>
        <w:t>.</w:t>
      </w:r>
    </w:p>
    <w:p w:rsidR="00D42D89" w:rsidRPr="00DD459C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6C593D" w:rsidRPr="00DD459C" w:rsidRDefault="006C593D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DD459C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Style w:val="a3"/>
          <w:color w:val="auto"/>
          <w:u w:val="none"/>
        </w:rPr>
      </w:pPr>
      <w:bookmarkStart w:id="0" w:name="o12"/>
      <w:bookmarkEnd w:id="0"/>
      <w:r w:rsidRPr="00D42D89">
        <w:rPr>
          <w:rStyle w:val="a3"/>
          <w:color w:val="auto"/>
          <w:u w:val="none"/>
        </w:rPr>
        <w:t xml:space="preserve">Керуюча справами </w:t>
      </w:r>
    </w:p>
    <w:p w:rsidR="00D42D89" w:rsidRPr="00CE76A8" w:rsidRDefault="00D42D89" w:rsidP="00D42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lang w:val="ru-RU"/>
        </w:rPr>
      </w:pPr>
      <w:r w:rsidRPr="00D42D89">
        <w:rPr>
          <w:rStyle w:val="a3"/>
          <w:color w:val="auto"/>
          <w:u w:val="none"/>
        </w:rPr>
        <w:t xml:space="preserve">виконавчого комітету міської ради                                       </w:t>
      </w:r>
      <w:r w:rsidR="00DD459C">
        <w:rPr>
          <w:rStyle w:val="a3"/>
          <w:color w:val="auto"/>
          <w:u w:val="none"/>
        </w:rPr>
        <w:t xml:space="preserve">         </w:t>
      </w:r>
      <w:r w:rsidRPr="00D42D89">
        <w:rPr>
          <w:rStyle w:val="a3"/>
          <w:color w:val="auto"/>
          <w:u w:val="none"/>
        </w:rPr>
        <w:t>Л.І. ЖУРАВЕЛЬ</w:t>
      </w:r>
    </w:p>
    <w:sectPr w:rsidR="00D42D89" w:rsidRPr="00CE76A8" w:rsidSect="00DD459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0D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E5FEF"/>
    <w:multiLevelType w:val="hybridMultilevel"/>
    <w:tmpl w:val="20E45682"/>
    <w:lvl w:ilvl="0" w:tplc="0B6A5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01377"/>
    <w:multiLevelType w:val="hybridMultilevel"/>
    <w:tmpl w:val="4BD6BA10"/>
    <w:lvl w:ilvl="0" w:tplc="51DCB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4CE0"/>
    <w:multiLevelType w:val="hybridMultilevel"/>
    <w:tmpl w:val="F5206068"/>
    <w:lvl w:ilvl="0" w:tplc="6ECC00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C301CB"/>
    <w:multiLevelType w:val="hybridMultilevel"/>
    <w:tmpl w:val="6E86A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2A6"/>
    <w:multiLevelType w:val="hybridMultilevel"/>
    <w:tmpl w:val="D93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707"/>
    <w:rsid w:val="00003549"/>
    <w:rsid w:val="000123A9"/>
    <w:rsid w:val="00012B8E"/>
    <w:rsid w:val="0003022D"/>
    <w:rsid w:val="00057F35"/>
    <w:rsid w:val="00072903"/>
    <w:rsid w:val="0007582C"/>
    <w:rsid w:val="000758EC"/>
    <w:rsid w:val="00086636"/>
    <w:rsid w:val="00087936"/>
    <w:rsid w:val="00096A40"/>
    <w:rsid w:val="000B1175"/>
    <w:rsid w:val="000B2329"/>
    <w:rsid w:val="000D7034"/>
    <w:rsid w:val="001533BF"/>
    <w:rsid w:val="00176946"/>
    <w:rsid w:val="0018198D"/>
    <w:rsid w:val="001850B1"/>
    <w:rsid w:val="001932C1"/>
    <w:rsid w:val="0019520E"/>
    <w:rsid w:val="001C4C93"/>
    <w:rsid w:val="001D3A4A"/>
    <w:rsid w:val="001D696B"/>
    <w:rsid w:val="001E3B09"/>
    <w:rsid w:val="00203A5E"/>
    <w:rsid w:val="0022293C"/>
    <w:rsid w:val="00237C89"/>
    <w:rsid w:val="00244C8F"/>
    <w:rsid w:val="00253349"/>
    <w:rsid w:val="0025534E"/>
    <w:rsid w:val="002A76F9"/>
    <w:rsid w:val="002C057C"/>
    <w:rsid w:val="002C738D"/>
    <w:rsid w:val="002D35F0"/>
    <w:rsid w:val="002E52CE"/>
    <w:rsid w:val="0035043E"/>
    <w:rsid w:val="00381D2C"/>
    <w:rsid w:val="003937D0"/>
    <w:rsid w:val="003A0118"/>
    <w:rsid w:val="003D4C04"/>
    <w:rsid w:val="003E11CC"/>
    <w:rsid w:val="003F48C5"/>
    <w:rsid w:val="003F778F"/>
    <w:rsid w:val="00411C0E"/>
    <w:rsid w:val="00414D0C"/>
    <w:rsid w:val="00416332"/>
    <w:rsid w:val="004431D9"/>
    <w:rsid w:val="00465CDB"/>
    <w:rsid w:val="004839DB"/>
    <w:rsid w:val="004D04B8"/>
    <w:rsid w:val="004D34AF"/>
    <w:rsid w:val="004D7EC6"/>
    <w:rsid w:val="004E1EE5"/>
    <w:rsid w:val="004F479F"/>
    <w:rsid w:val="004F718C"/>
    <w:rsid w:val="005001E1"/>
    <w:rsid w:val="00503724"/>
    <w:rsid w:val="005249A0"/>
    <w:rsid w:val="00530244"/>
    <w:rsid w:val="00532EE0"/>
    <w:rsid w:val="00556F4B"/>
    <w:rsid w:val="00565F43"/>
    <w:rsid w:val="005907ED"/>
    <w:rsid w:val="00597F54"/>
    <w:rsid w:val="005A3392"/>
    <w:rsid w:val="005A6AB6"/>
    <w:rsid w:val="005D7CEF"/>
    <w:rsid w:val="005E5A23"/>
    <w:rsid w:val="005F32BE"/>
    <w:rsid w:val="006045F3"/>
    <w:rsid w:val="0062482B"/>
    <w:rsid w:val="00624DF5"/>
    <w:rsid w:val="00650712"/>
    <w:rsid w:val="00673BBE"/>
    <w:rsid w:val="006807CA"/>
    <w:rsid w:val="006819C9"/>
    <w:rsid w:val="00683788"/>
    <w:rsid w:val="006B0676"/>
    <w:rsid w:val="006B62D7"/>
    <w:rsid w:val="006C593D"/>
    <w:rsid w:val="006D63E7"/>
    <w:rsid w:val="006E1F59"/>
    <w:rsid w:val="006E3F40"/>
    <w:rsid w:val="006F6E22"/>
    <w:rsid w:val="00721D5B"/>
    <w:rsid w:val="00723BA2"/>
    <w:rsid w:val="00726280"/>
    <w:rsid w:val="00731CB9"/>
    <w:rsid w:val="00774AC4"/>
    <w:rsid w:val="007836A3"/>
    <w:rsid w:val="00783718"/>
    <w:rsid w:val="00783D55"/>
    <w:rsid w:val="00784A8F"/>
    <w:rsid w:val="0078678F"/>
    <w:rsid w:val="007B7699"/>
    <w:rsid w:val="007B7F1C"/>
    <w:rsid w:val="007C339D"/>
    <w:rsid w:val="007C3D75"/>
    <w:rsid w:val="007F29E5"/>
    <w:rsid w:val="007F48A2"/>
    <w:rsid w:val="00815A01"/>
    <w:rsid w:val="008160C3"/>
    <w:rsid w:val="00835C5A"/>
    <w:rsid w:val="00836599"/>
    <w:rsid w:val="00846082"/>
    <w:rsid w:val="00855424"/>
    <w:rsid w:val="0086088F"/>
    <w:rsid w:val="00866D6E"/>
    <w:rsid w:val="00871203"/>
    <w:rsid w:val="008734D7"/>
    <w:rsid w:val="008A4A6A"/>
    <w:rsid w:val="008B55C3"/>
    <w:rsid w:val="008B60AA"/>
    <w:rsid w:val="008C7BF9"/>
    <w:rsid w:val="008D5BC1"/>
    <w:rsid w:val="008E692F"/>
    <w:rsid w:val="00905AF6"/>
    <w:rsid w:val="0091557B"/>
    <w:rsid w:val="00923726"/>
    <w:rsid w:val="00953A54"/>
    <w:rsid w:val="0095677F"/>
    <w:rsid w:val="00964EB6"/>
    <w:rsid w:val="00971D91"/>
    <w:rsid w:val="0097298D"/>
    <w:rsid w:val="00973C9B"/>
    <w:rsid w:val="00992F79"/>
    <w:rsid w:val="009977CF"/>
    <w:rsid w:val="009B3D4A"/>
    <w:rsid w:val="009C6048"/>
    <w:rsid w:val="009C785E"/>
    <w:rsid w:val="009D0B9F"/>
    <w:rsid w:val="009D1464"/>
    <w:rsid w:val="009F1CE8"/>
    <w:rsid w:val="00A01739"/>
    <w:rsid w:val="00A171AC"/>
    <w:rsid w:val="00A37A1D"/>
    <w:rsid w:val="00A420C6"/>
    <w:rsid w:val="00A448BE"/>
    <w:rsid w:val="00A4694F"/>
    <w:rsid w:val="00A510DD"/>
    <w:rsid w:val="00A565D9"/>
    <w:rsid w:val="00A838EB"/>
    <w:rsid w:val="00A84730"/>
    <w:rsid w:val="00A87DA8"/>
    <w:rsid w:val="00AA7D76"/>
    <w:rsid w:val="00AB6366"/>
    <w:rsid w:val="00AC39F1"/>
    <w:rsid w:val="00AD1050"/>
    <w:rsid w:val="00AE20C4"/>
    <w:rsid w:val="00B232F0"/>
    <w:rsid w:val="00B2560D"/>
    <w:rsid w:val="00B273A9"/>
    <w:rsid w:val="00B32BC8"/>
    <w:rsid w:val="00B33216"/>
    <w:rsid w:val="00B41ADF"/>
    <w:rsid w:val="00B452CB"/>
    <w:rsid w:val="00B54FEE"/>
    <w:rsid w:val="00B57A32"/>
    <w:rsid w:val="00B61491"/>
    <w:rsid w:val="00B61D04"/>
    <w:rsid w:val="00B8077D"/>
    <w:rsid w:val="00B8272E"/>
    <w:rsid w:val="00B86E9D"/>
    <w:rsid w:val="00B87B63"/>
    <w:rsid w:val="00B93683"/>
    <w:rsid w:val="00B959E9"/>
    <w:rsid w:val="00BD30C1"/>
    <w:rsid w:val="00BE05DE"/>
    <w:rsid w:val="00C07578"/>
    <w:rsid w:val="00C10B1F"/>
    <w:rsid w:val="00C3492B"/>
    <w:rsid w:val="00C43DE2"/>
    <w:rsid w:val="00C80C1B"/>
    <w:rsid w:val="00C90CFA"/>
    <w:rsid w:val="00C91878"/>
    <w:rsid w:val="00CB2F7A"/>
    <w:rsid w:val="00CD2956"/>
    <w:rsid w:val="00CF563D"/>
    <w:rsid w:val="00D42D89"/>
    <w:rsid w:val="00D446D8"/>
    <w:rsid w:val="00D520F8"/>
    <w:rsid w:val="00D544C9"/>
    <w:rsid w:val="00D740E3"/>
    <w:rsid w:val="00DD08A3"/>
    <w:rsid w:val="00DD459C"/>
    <w:rsid w:val="00DD4707"/>
    <w:rsid w:val="00DE37FE"/>
    <w:rsid w:val="00DE3C1B"/>
    <w:rsid w:val="00DF1F46"/>
    <w:rsid w:val="00E05A72"/>
    <w:rsid w:val="00E06BE7"/>
    <w:rsid w:val="00E643AC"/>
    <w:rsid w:val="00E946CF"/>
    <w:rsid w:val="00E962B2"/>
    <w:rsid w:val="00EA2960"/>
    <w:rsid w:val="00ED1C5F"/>
    <w:rsid w:val="00ED71FD"/>
    <w:rsid w:val="00EF10AA"/>
    <w:rsid w:val="00F00E54"/>
    <w:rsid w:val="00F04DB9"/>
    <w:rsid w:val="00F2188E"/>
    <w:rsid w:val="00F22B4B"/>
    <w:rsid w:val="00F2375F"/>
    <w:rsid w:val="00F45DAE"/>
    <w:rsid w:val="00FA15B1"/>
    <w:rsid w:val="00FA5A0C"/>
    <w:rsid w:val="00FB227A"/>
    <w:rsid w:val="00FD2984"/>
    <w:rsid w:val="00FD469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70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C0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4C04"/>
  </w:style>
  <w:style w:type="paragraph" w:styleId="2">
    <w:name w:val="Body Text Indent 2"/>
    <w:basedOn w:val="a"/>
    <w:link w:val="20"/>
    <w:rsid w:val="003D4C04"/>
    <w:pPr>
      <w:spacing w:after="120" w:line="480" w:lineRule="auto"/>
      <w:ind w:left="283"/>
      <w:jc w:val="left"/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D4C04"/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6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3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2016-04-25T12:59:00Z</cp:lastPrinted>
  <dcterms:created xsi:type="dcterms:W3CDTF">2016-03-14T11:57:00Z</dcterms:created>
  <dcterms:modified xsi:type="dcterms:W3CDTF">2016-05-04T10:35:00Z</dcterms:modified>
</cp:coreProperties>
</file>