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CE" w:rsidRPr="007413CE" w:rsidRDefault="007413CE" w:rsidP="00741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413C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13CE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413C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7413CE" w:rsidRPr="007413CE" w:rsidRDefault="007413CE" w:rsidP="007413C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413CE" w:rsidRPr="007413CE" w:rsidRDefault="007413CE" w:rsidP="007413C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413CE">
        <w:rPr>
          <w:rFonts w:ascii="Times New Roman" w:hAnsi="Times New Roman" w:cs="Times New Roman"/>
          <w:bCs/>
          <w:sz w:val="26"/>
          <w:szCs w:val="26"/>
          <w:lang w:val="uk-UA"/>
        </w:rPr>
        <w:t>26 жовтня 2016 року</w:t>
      </w:r>
      <w:r w:rsidRPr="007413C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413C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7413C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413C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413CE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233</w:t>
      </w:r>
    </w:p>
    <w:p w:rsidR="007413CE" w:rsidRPr="007413CE" w:rsidRDefault="007413CE" w:rsidP="00741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CE" w:rsidRPr="007413CE" w:rsidRDefault="000F55B4" w:rsidP="00741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55" style="position:absolute;left:0;text-align:left;z-index:251655680" from="207.35pt,2.85pt" to="207.35pt,9.65pt"/>
        </w:pict>
      </w:r>
      <w:r w:rsidRPr="000F55B4">
        <w:rPr>
          <w:rFonts w:ascii="Times New Roman" w:hAnsi="Times New Roman" w:cs="Times New Roman"/>
          <w:noProof/>
          <w:sz w:val="28"/>
          <w:szCs w:val="28"/>
        </w:rPr>
        <w:pict>
          <v:line id="_x0000_s1153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54" style="position:absolute;left:0;text-align:left;z-index:251657728" from="200.45pt,2.7pt" to="207.25pt,2.7pt"/>
        </w:pict>
      </w:r>
      <w:r w:rsidRPr="000F55B4">
        <w:rPr>
          <w:rFonts w:ascii="Times New Roman" w:hAnsi="Times New Roman" w:cs="Times New Roman"/>
          <w:noProof/>
          <w:sz w:val="28"/>
          <w:szCs w:val="28"/>
        </w:rPr>
        <w:pict>
          <v:line id="_x0000_s1152" style="position:absolute;left:0;text-align:left;z-index:251658752" from=".3pt,2.85pt" to=".3pt,9.65pt"/>
        </w:pic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проектно-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 робочого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проекту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ремонт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будівлі(покрівлі,приміщень,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утеплення фасаду) дошкільного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навчального закладу № 12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вул.</w:t>
      </w:r>
      <w:r w:rsidR="007413CE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Миру,12 в м.</w:t>
      </w:r>
      <w:r w:rsidR="007413CE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Синельникове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Дніпропетровської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області”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на виконання Програми розвитку освіти в місті Синельниковому на 2010-2020 роки та на підставі експертного звіту щодо розгляду  кошторисної частини проектної документації (позитивний) філії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”Укрдержбудекспертиза”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області, виконавчий  комітет Синельниківської міської ради ВИРІШИВ: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1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413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проектно-кошторисну документацію робочого проекту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ремонт будівлі(покрівлі,приміщень,утеплення фасаду) дошкільного навчального закладу № 12 по вул.</w:t>
      </w:r>
      <w:r w:rsidR="007413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Миру,12 в м.</w:t>
      </w:r>
      <w:r w:rsidR="007413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Синельникове</w:t>
      </w:r>
      <w:r w:rsidR="00C10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області”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413CE">
        <w:rPr>
          <w:rFonts w:ascii="Times New Roman" w:hAnsi="Times New Roman" w:cs="Times New Roman"/>
          <w:sz w:val="28"/>
          <w:szCs w:val="28"/>
          <w:lang w:val="uk-UA"/>
        </w:rPr>
        <w:t xml:space="preserve">кошторисною вартістю 3214,206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413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Підрядній організації виконувати роботи згідно з затвердженим проектом.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7413CE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даного рішення покласти на відділ освіти Синельниківської міської ради (</w:t>
      </w:r>
      <w:proofErr w:type="spellStart"/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Тимонік</w:t>
      </w:r>
      <w:proofErr w:type="spellEnd"/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D29" w:rsidRPr="00C83D29" w:rsidRDefault="00C83D29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413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C83D29" w:rsidRPr="00C83D29" w:rsidRDefault="00C83D29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                              </w:t>
      </w:r>
      <w:r w:rsidR="00C83D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413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F87C31" w:rsidRPr="00C83D29" w:rsidSect="007413C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31"/>
    <w:rsid w:val="000F55B4"/>
    <w:rsid w:val="00214484"/>
    <w:rsid w:val="004001A5"/>
    <w:rsid w:val="006A543B"/>
    <w:rsid w:val="007413CE"/>
    <w:rsid w:val="008C1408"/>
    <w:rsid w:val="00A64BF0"/>
    <w:rsid w:val="00BB3736"/>
    <w:rsid w:val="00C102D2"/>
    <w:rsid w:val="00C83D29"/>
    <w:rsid w:val="00CD0EE0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2016-10-21T05:59:00Z</cp:lastPrinted>
  <dcterms:created xsi:type="dcterms:W3CDTF">2016-09-22T13:50:00Z</dcterms:created>
  <dcterms:modified xsi:type="dcterms:W3CDTF">2016-10-29T20:43:00Z</dcterms:modified>
</cp:coreProperties>
</file>