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34" w:tblpY="676"/>
        <w:tblW w:w="53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96"/>
        <w:gridCol w:w="2513"/>
        <w:gridCol w:w="1512"/>
        <w:gridCol w:w="956"/>
        <w:gridCol w:w="1974"/>
        <w:gridCol w:w="2455"/>
        <w:gridCol w:w="512"/>
        <w:gridCol w:w="1754"/>
        <w:gridCol w:w="1412"/>
        <w:gridCol w:w="1339"/>
        <w:gridCol w:w="497"/>
      </w:tblGrid>
      <w:tr w:rsidR="00791545" w:rsidTr="00CC3F3F">
        <w:trPr>
          <w:trHeight w:val="1693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791545" w:rsidTr="00CC3F3F">
        <w:trPr>
          <w:trHeight w:val="270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F69DF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F69D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Default="00791545" w:rsidP="00C91F75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 Програми соціально-економічного та культурного розвитку м. Синельникове на 2016 рік за 9 місяців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1131B2" w:rsidRDefault="00624496" w:rsidP="006F79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>огодженн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я звіту про підсумки виконання 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Програми соціально-економічного та культурного розвитку 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         м. 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Синельникове на 2016 рік за </w:t>
            </w:r>
            <w:r w:rsidR="000B6B57">
              <w:rPr>
                <w:rFonts w:ascii="Times New Roman" w:hAnsi="Times New Roman"/>
                <w:bCs w:val="0"/>
                <w:sz w:val="28"/>
                <w:szCs w:val="28"/>
              </w:rPr>
              <w:t xml:space="preserve">              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>9 місяців 2016 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затвердження плану діяльності з підготовки проектів регуляторних актів на 2017 рік.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соціально-економічного розвитку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1131B2" w:rsidRDefault="00624496" w:rsidP="00624496">
            <w:pPr>
              <w:pStyle w:val="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083658">
              <w:rPr>
                <w:rFonts w:ascii="Times New Roman" w:hAnsi="Times New Roman"/>
                <w:sz w:val="28"/>
                <w:szCs w:val="28"/>
                <w:lang w:val="uk-UA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план діяльності з підготовки проектів регуляторних актів на 2017 рік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виконання міського бюджету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за 9 місяців 2016 року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24496" w:rsidP="006F79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огодження звіту про виконання міського бюджету за 9 місяців 2016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року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232</w:t>
            </w: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3658">
              <w:rPr>
                <w:rFonts w:ascii="Times New Roman" w:hAnsi="Times New Roman"/>
                <w:sz w:val="28"/>
                <w:szCs w:val="28"/>
                <w:lang w:val="uk-UA"/>
              </w:rPr>
              <w:t>Про стан виконання заходів щодо здійснення внутрішнього контролю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Міське фінансове управління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CC660B" w:rsidRDefault="00624496" w:rsidP="006F79E0">
            <w:pPr>
              <w:pStyle w:val="3"/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</w:t>
            </w:r>
            <w:r w:rsidRPr="00083658">
              <w:rPr>
                <w:rFonts w:ascii="Times New Roman" w:hAnsi="Times New Roman"/>
                <w:sz w:val="28"/>
                <w:szCs w:val="28"/>
                <w:lang w:val="uk-UA"/>
              </w:rPr>
              <w:t>тан виконання заходів щодо здійснення внутрішнього контролю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«Міської цільової соціальної програми розвитку цивільного захисту в </w:t>
            </w:r>
            <w:proofErr w:type="spellStart"/>
            <w:r w:rsidRPr="00083658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на 2011-2020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CC660B" w:rsidRDefault="00624496" w:rsidP="006F79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огодження внесення змін до «Міської цільової соціальної програми розвитку цивільного захисту в </w:t>
            </w:r>
            <w:proofErr w:type="spellStart"/>
            <w:r w:rsidRPr="00083658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на 2011-2020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міської «Програми створення і використання матеріальних резервів для запобігання, ліквідації надзвичайних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ситуацій техногенного та природного характеру та їх наслідків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Синельниковому на 2013 – 2017 роки»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з питань надзвичайних ситуацій та цивільного захисту населення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CC660B" w:rsidRDefault="00624496" w:rsidP="006F79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огодження внесення змін до міської «Програми створення і використання матеріальних резервів для запобігання, ліквідації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надзвичайних ситуацій техногенного та природного характеру та їх наслідків у м.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Синельниковому на 2013 – 2017 роки»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внесення змін до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2016-2018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624496" w:rsidRDefault="00624496" w:rsidP="00624496">
            <w:r>
              <w:rPr>
                <w:rFonts w:ascii="Times New Roman" w:hAnsi="Times New Roman"/>
                <w:bCs w:val="0"/>
                <w:sz w:val="28"/>
                <w:szCs w:val="28"/>
              </w:rPr>
              <w:t>П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огодження внесення змін до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2016-2018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597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додатків Програми відпочинку та оздоровлення дітей в </w:t>
            </w:r>
            <w:proofErr w:type="spellStart"/>
            <w:r w:rsidRPr="00083658">
              <w:rPr>
                <w:rFonts w:ascii="Times New Roman" w:hAnsi="Times New Roman"/>
                <w:sz w:val="28"/>
                <w:szCs w:val="28"/>
              </w:rPr>
              <w:t>м.Синельниковому</w:t>
            </w:r>
            <w:proofErr w:type="spellEnd"/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на період 2015-2022 </w:t>
            </w:r>
            <w:proofErr w:type="spellStart"/>
            <w:r w:rsidRPr="00083658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083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CC660B" w:rsidRDefault="00624496" w:rsidP="006F79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огодження внесення змін до додатків Програми відпочинку та оздоровлення дітей в </w:t>
            </w:r>
            <w:proofErr w:type="spellStart"/>
            <w:r w:rsidRPr="00083658">
              <w:rPr>
                <w:rFonts w:ascii="Times New Roman" w:hAnsi="Times New Roman"/>
                <w:sz w:val="28"/>
                <w:szCs w:val="28"/>
              </w:rPr>
              <w:t>м.Синельниковому</w:t>
            </w:r>
            <w:proofErr w:type="spellEnd"/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на період 2015-2022 </w:t>
            </w:r>
            <w:proofErr w:type="spellStart"/>
            <w:r w:rsidRPr="00083658">
              <w:rPr>
                <w:rFonts w:ascii="Times New Roman" w:hAnsi="Times New Roman"/>
                <w:sz w:val="28"/>
                <w:szCs w:val="28"/>
              </w:rPr>
              <w:t>р.р</w:t>
            </w:r>
            <w:proofErr w:type="spellEnd"/>
            <w:r w:rsidRPr="0008365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41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внесення змін до додатків Цільової комплексної програми розвитку фізичної культури і спорту в м. Синельниковому на 2016-2023 роки затвердженої рішенням міської ради від 15.06.2016 №114-8/VІІ.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у справах сім’ї, молоді та спорту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A570D5" w:rsidRDefault="00624496" w:rsidP="006F79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несення змін до додатків Цільової комплексної програми розвитку фізичної культури і спорту в м. Синельниковому на 2016-2023 роки затвердженої рішенням міської ради від 15.06.2016 №114-8/VІІ.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затвердження Порядку забезпечення харчуванням,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проживанням та проїздом спортсменів на спортивні змагання за рахунок  коштів міського бюджету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259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у справах сім’ї, молоді та спорту міської </w:t>
            </w:r>
            <w:r>
              <w:rPr>
                <w:rFonts w:ascii="Times New Roman" w:hAnsi="Times New Roman"/>
                <w:sz w:val="28"/>
              </w:rPr>
              <w:lastRenderedPageBreak/>
              <w:t>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CC660B" w:rsidRDefault="00624496" w:rsidP="0062449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Порядок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забезпечення харчуванням,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проживанням та проїздом спортсменів на спортивні змагання за рахунок  коштів міського бюджету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1131B2">
        <w:trPr>
          <w:trHeight w:val="274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  <w:lang w:val="uk-UA"/>
              </w:rPr>
            </w:pPr>
            <w:r w:rsidRPr="00083658">
              <w:rPr>
                <w:rFonts w:ascii="Times New Roman" w:hAnsi="Times New Roman"/>
                <w:b w:val="0"/>
                <w:i w:val="0"/>
                <w:lang w:val="uk-UA"/>
              </w:rPr>
              <w:t>Про погодження внесення змін до рішення міської ради від 28.07.2005 №468-26/ІV «Про Програму «Питна вода Синельникового на 2006-2020 роки» зі змінами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260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624496" w:rsidRDefault="00624496" w:rsidP="00624496">
            <w:pPr>
              <w:jc w:val="both"/>
              <w:rPr>
                <w:rFonts w:ascii="Times New Roman" w:hAnsi="Times New Roman"/>
                <w:sz w:val="28"/>
              </w:rPr>
            </w:pPr>
            <w:r w:rsidRPr="00624496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4496">
              <w:rPr>
                <w:rFonts w:ascii="Times New Roman" w:hAnsi="Times New Roman"/>
                <w:sz w:val="28"/>
                <w:szCs w:val="28"/>
              </w:rPr>
              <w:t>внесення змін до рішення міської ради від 28.07.2005 №468-26/ІV «Про Програму «Питна вода Синельникового на 2006-2020 роки» зі змінами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погодження внесення змін до додатків Програми реформування та розвитку житлово-комунального господарства міста Синельникового на 2015-2020 роки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261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CC660B" w:rsidRDefault="00624496" w:rsidP="006F79E0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Погодження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внесення змін до додатків Програми реформування та розвитку житлово-комунального господарства міста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Синельникового на 2015-2020 роки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24496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Default="00401386" w:rsidP="0062449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Pr="00083658" w:rsidRDefault="00624496" w:rsidP="00624496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затвердження протоколу спільного засідання адміністрації та первинної профспілкової організації Синельниківського локомотивного депо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Pr="008C54D1" w:rsidRDefault="00624496" w:rsidP="00624496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23.11.2016№262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Default="00624496" w:rsidP="006244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Default="00624496" w:rsidP="006244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Pr="00083658" w:rsidRDefault="00624496" w:rsidP="00624496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>, протокол,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спільн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засідання</w:t>
            </w:r>
            <w:r>
              <w:rPr>
                <w:rFonts w:ascii="Times New Roman" w:hAnsi="Times New Roman"/>
                <w:sz w:val="28"/>
                <w:szCs w:val="28"/>
              </w:rPr>
              <w:t>, адміністрація,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первинн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профспілков</w:t>
            </w:r>
            <w:r>
              <w:rPr>
                <w:rFonts w:ascii="Times New Roman" w:hAnsi="Times New Roman"/>
                <w:sz w:val="28"/>
                <w:szCs w:val="28"/>
              </w:rPr>
              <w:t>а організація,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Синельниківськ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локомот</w:t>
            </w:r>
            <w:r>
              <w:rPr>
                <w:rFonts w:ascii="Times New Roman" w:hAnsi="Times New Roman"/>
                <w:sz w:val="28"/>
                <w:szCs w:val="28"/>
              </w:rPr>
              <w:t>ивне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депо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6" w:rsidRDefault="00624496" w:rsidP="00624496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Default="00624496" w:rsidP="006244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Default="00624496" w:rsidP="006244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496" w:rsidRDefault="00624496" w:rsidP="00624496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496" w:rsidRDefault="00624496" w:rsidP="00624496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внесення змін до додатку рішення виконавчого комітету міської ради від 27.01.2010 № 28 «Про видачу ордерів на жилі приміщення»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263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Управління житлово-комунального господарства та 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4322F0" w:rsidRDefault="007C1A82" w:rsidP="006F79E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083658">
              <w:rPr>
                <w:rFonts w:ascii="Times New Roman" w:hAnsi="Times New Roman"/>
                <w:sz w:val="28"/>
                <w:szCs w:val="28"/>
                <w:lang w:val="uk-UA"/>
              </w:rPr>
              <w:t>несення змін до додатку рішення виконавчого комітету міської ради від 27.01.2010 № 28 «Про видачу ордерів на жилі приміщення»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поховання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264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житлово-комунального господарства та </w:t>
            </w:r>
            <w:r>
              <w:rPr>
                <w:rFonts w:ascii="Times New Roman" w:hAnsi="Times New Roman"/>
                <w:sz w:val="28"/>
              </w:rPr>
              <w:lastRenderedPageBreak/>
              <w:t>комунальної власності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4322F0" w:rsidRDefault="007C1A82" w:rsidP="006F79E0">
            <w:pPr>
              <w:pStyle w:val="a3"/>
              <w:spacing w:after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Поховання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7C1A8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401386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надання дозволу 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на купівлю житлового будинку, розташованого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8C54D1" w:rsidRDefault="007C1A82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23.11.2016№265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/>
                <w:sz w:val="28"/>
                <w:szCs w:val="28"/>
              </w:rPr>
              <w:t>іл,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 купівл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житлового будинку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</w:tr>
      <w:tr w:rsidR="007C1A8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401386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надання дозволу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на продаж квартири, розташованої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8C54D1" w:rsidRDefault="007C1A82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23.11.2016№266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ind w:left="33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дозв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іл,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продаж квартири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607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надання дозволу на отримання та підписання свідоцтва про право на спадщину на 1/2 частку квартири за адресою: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на ім’я неповнолітнього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267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C80613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Надання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дозв</w:t>
            </w:r>
            <w:r>
              <w:rPr>
                <w:rFonts w:ascii="Times New Roman" w:hAnsi="Times New Roman"/>
                <w:sz w:val="28"/>
                <w:szCs w:val="28"/>
              </w:rPr>
              <w:t>іл,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отримання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підписання,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свідоцтв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про право на спадщину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1/2 частк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квартири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неповнолітн</w:t>
            </w:r>
            <w:r>
              <w:rPr>
                <w:rFonts w:ascii="Times New Roman" w:hAnsi="Times New Roman"/>
                <w:sz w:val="28"/>
                <w:szCs w:val="28"/>
              </w:rPr>
              <w:t>ій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7C1A8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401386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608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та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піклування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8C54D1" w:rsidRDefault="007C1A82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23.11.2016№268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иснов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орган опіки та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lastRenderedPageBreak/>
              <w:t>доцільніст</w:t>
            </w:r>
            <w:r>
              <w:rPr>
                <w:rFonts w:ascii="Times New Roman" w:hAnsi="Times New Roman"/>
                <w:sz w:val="28"/>
                <w:szCs w:val="28"/>
              </w:rPr>
              <w:t>ь позбавлення батьківських прав, малолітня дитина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</w:tr>
      <w:tr w:rsidR="007C1A82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401386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609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та піклування про доцільність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відносно її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8C54D1" w:rsidRDefault="007C1A82" w:rsidP="007C1A82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23.11.2016№269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Pr="00083658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 висновок,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орган опіки та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доцільніст</w:t>
            </w:r>
            <w:r>
              <w:rPr>
                <w:rFonts w:ascii="Times New Roman" w:hAnsi="Times New Roman"/>
                <w:sz w:val="28"/>
                <w:szCs w:val="28"/>
              </w:rPr>
              <w:t>ь позбавлення батьківських прав, ма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лолітн</w:t>
            </w:r>
            <w:r>
              <w:rPr>
                <w:rFonts w:ascii="Times New Roman" w:hAnsi="Times New Roman"/>
                <w:sz w:val="28"/>
                <w:szCs w:val="28"/>
              </w:rPr>
              <w:t>я дитина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A82" w:rsidRDefault="007C1A82" w:rsidP="007C1A82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610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 xml:space="preserve">Про надання висновку органу опіки та піклування міської ради про доцільність визначення способів участі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у вихованні онука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7C1A82" w:rsidP="007C1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виснов</w:t>
            </w:r>
            <w:r>
              <w:rPr>
                <w:rFonts w:ascii="Times New Roman" w:hAnsi="Times New Roman"/>
                <w:sz w:val="28"/>
                <w:szCs w:val="28"/>
              </w:rPr>
              <w:t>ок,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орган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опіки та піклування, 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доцільність визначення способів участі</w:t>
            </w:r>
            <w:r>
              <w:rPr>
                <w:rFonts w:ascii="Times New Roman" w:hAnsi="Times New Roman"/>
                <w:sz w:val="28"/>
                <w:szCs w:val="28"/>
              </w:rPr>
              <w:t>, виховання онука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bCs w:val="0"/>
                <w:sz w:val="28"/>
              </w:rPr>
            </w:pP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розмір плати батьків за 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харчування дітей в дошкільних навчальних закладах, загальноосвітніх школах та навчально-виховному комплексі міста Синельникового у 2017 році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271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освіти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CF2098" w:rsidP="007C1A82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Р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>озмір плати батьків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 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>харчування дітей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, дошкільні навчальні заклади</w:t>
            </w:r>
            <w:r w:rsidR="007C1A82">
              <w:rPr>
                <w:rFonts w:ascii="Times New Roman" w:hAnsi="Times New Roman"/>
                <w:bCs w:val="0"/>
                <w:sz w:val="28"/>
                <w:szCs w:val="28"/>
              </w:rPr>
              <w:t>, загальноосвітні школи,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 навчально-виховн</w:t>
            </w:r>
            <w:r w:rsidR="007C1A82">
              <w:rPr>
                <w:rFonts w:ascii="Times New Roman" w:hAnsi="Times New Roman"/>
                <w:bCs w:val="0"/>
                <w:sz w:val="28"/>
                <w:szCs w:val="28"/>
              </w:rPr>
              <w:t>ий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 xml:space="preserve"> комплекс</w:t>
            </w:r>
            <w:r w:rsidR="007C1A82">
              <w:rPr>
                <w:rFonts w:ascii="Times New Roman" w:hAnsi="Times New Roman"/>
                <w:bCs w:val="0"/>
                <w:sz w:val="28"/>
                <w:szCs w:val="28"/>
              </w:rPr>
              <w:t>, 2</w:t>
            </w:r>
            <w:r w:rsidRPr="00083658">
              <w:rPr>
                <w:rFonts w:ascii="Times New Roman" w:hAnsi="Times New Roman"/>
                <w:bCs w:val="0"/>
                <w:sz w:val="28"/>
                <w:szCs w:val="28"/>
              </w:rPr>
              <w:t>017 р</w:t>
            </w:r>
            <w:r w:rsidR="007C1A82">
              <w:rPr>
                <w:rFonts w:ascii="Times New Roman" w:hAnsi="Times New Roman"/>
                <w:bCs w:val="0"/>
                <w:sz w:val="28"/>
                <w:szCs w:val="28"/>
              </w:rPr>
              <w:t>ік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612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видачу дублікату свідоцтва про право власності на нерухоме майн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Комунальне підприємство «Синельниківське МБТІ»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CF2098" w:rsidP="00CF2098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ублікат свідоцтва про право власності на нерухоме майн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6F79E0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401386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083658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присвоєння поштових адрес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Pr="008C54D1" w:rsidRDefault="006F79E0" w:rsidP="006F79E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</w:t>
            </w:r>
            <w:r w:rsidR="00CF2098">
              <w:rPr>
                <w:rFonts w:ascii="Times New Roman" w:hAnsi="Times New Roman"/>
                <w:sz w:val="28"/>
                <w:szCs w:val="28"/>
              </w:rPr>
              <w:t>273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архітектури та містобудуванні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>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повноважен</w:t>
            </w:r>
            <w:r>
              <w:rPr>
                <w:rFonts w:ascii="Times New Roman" w:hAnsi="Times New Roman"/>
                <w:sz w:val="28"/>
                <w:szCs w:val="28"/>
              </w:rPr>
              <w:t>ня,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складання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протокол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Pr="002F4875">
              <w:rPr>
                <w:rFonts w:ascii="Times New Roman" w:hAnsi="Times New Roman"/>
                <w:sz w:val="28"/>
                <w:szCs w:val="28"/>
              </w:rPr>
              <w:t xml:space="preserve"> про адміністративні правопорушення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9E0" w:rsidRDefault="006F79E0" w:rsidP="006F79E0">
            <w:pPr>
              <w:rPr>
                <w:rFonts w:ascii="Times New Roman" w:hAnsi="Times New Roman"/>
                <w:sz w:val="28"/>
              </w:rPr>
            </w:pPr>
          </w:p>
        </w:tc>
      </w:tr>
      <w:tr w:rsidR="000B6B57" w:rsidTr="00CC3F3F">
        <w:trPr>
          <w:trHeight w:val="699"/>
        </w:trPr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Default="00401386" w:rsidP="000B6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Pr="00083658" w:rsidRDefault="000B6B57" w:rsidP="000B6B57">
            <w:pPr>
              <w:jc w:val="both"/>
              <w:rPr>
                <w:rFonts w:ascii="Times New Roman" w:hAnsi="Times New Roman"/>
                <w:sz w:val="28"/>
              </w:rPr>
            </w:pPr>
            <w:r w:rsidRPr="00083658">
              <w:rPr>
                <w:rFonts w:ascii="Times New Roman" w:hAnsi="Times New Roman"/>
                <w:sz w:val="28"/>
                <w:szCs w:val="28"/>
              </w:rPr>
              <w:t>Про притягнення громадян до адміністративної відповідальності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Pr="008C54D1" w:rsidRDefault="000B6B57" w:rsidP="000B6B57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23.11.2016№274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Default="000B6B57" w:rsidP="000B6B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28.11.2016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Default="000B6B57" w:rsidP="000B6B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Юридичний відділ міської ради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Default="000B6B57" w:rsidP="000B6B57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>ритягнення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адміністративн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083658">
              <w:rPr>
                <w:rFonts w:ascii="Times New Roman" w:hAnsi="Times New Roman"/>
                <w:sz w:val="28"/>
                <w:szCs w:val="28"/>
              </w:rPr>
              <w:t xml:space="preserve"> відповідальн</w:t>
            </w:r>
            <w:r>
              <w:rPr>
                <w:rFonts w:ascii="Times New Roman" w:hAnsi="Times New Roman"/>
                <w:sz w:val="28"/>
                <w:szCs w:val="28"/>
              </w:rPr>
              <w:t>ість</w:t>
            </w:r>
          </w:p>
        </w:tc>
        <w:tc>
          <w:tcPr>
            <w:tcW w:w="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57" w:rsidRDefault="000B6B57" w:rsidP="000B6B57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Default="000B6B57" w:rsidP="000B6B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Default="000B6B57" w:rsidP="000B6B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B57" w:rsidRDefault="000B6B57" w:rsidP="000B6B57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57" w:rsidRDefault="000B6B57" w:rsidP="000B6B57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Default="00026DA2"/>
    <w:sectPr w:rsidR="00026DA2" w:rsidSect="007915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DD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B57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D14"/>
    <w:rsid w:val="00206068"/>
    <w:rsid w:val="00206685"/>
    <w:rsid w:val="00206F3A"/>
    <w:rsid w:val="002070F5"/>
    <w:rsid w:val="002075B5"/>
    <w:rsid w:val="002077DA"/>
    <w:rsid w:val="002079E9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B6D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C6C"/>
    <w:rsid w:val="00274D4C"/>
    <w:rsid w:val="00274F3B"/>
    <w:rsid w:val="00275349"/>
    <w:rsid w:val="00275DDB"/>
    <w:rsid w:val="00275EF8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386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2391"/>
    <w:rsid w:val="00472439"/>
    <w:rsid w:val="00472A1E"/>
    <w:rsid w:val="00472B6D"/>
    <w:rsid w:val="00472CB0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B4B"/>
    <w:rsid w:val="004E4B91"/>
    <w:rsid w:val="004E4CCC"/>
    <w:rsid w:val="004E4D0F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496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1209"/>
    <w:rsid w:val="00671411"/>
    <w:rsid w:val="00672A84"/>
    <w:rsid w:val="00672EF4"/>
    <w:rsid w:val="006731E1"/>
    <w:rsid w:val="00673F9A"/>
    <w:rsid w:val="00674466"/>
    <w:rsid w:val="006747BB"/>
    <w:rsid w:val="00674B5D"/>
    <w:rsid w:val="00674CAF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9E0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B9F"/>
    <w:rsid w:val="007A7C46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A82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4BC"/>
    <w:rsid w:val="009239A1"/>
    <w:rsid w:val="00923AC9"/>
    <w:rsid w:val="00923FD8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251A"/>
    <w:rsid w:val="009A2801"/>
    <w:rsid w:val="009A2D3E"/>
    <w:rsid w:val="009A3550"/>
    <w:rsid w:val="009A35C5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A084E"/>
    <w:rsid w:val="00AA0990"/>
    <w:rsid w:val="00AA0C64"/>
    <w:rsid w:val="00AA0FA3"/>
    <w:rsid w:val="00AA25AB"/>
    <w:rsid w:val="00AA3394"/>
    <w:rsid w:val="00AA363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508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6D9"/>
    <w:rsid w:val="00BC1D8B"/>
    <w:rsid w:val="00BC2163"/>
    <w:rsid w:val="00BC2891"/>
    <w:rsid w:val="00BC2A65"/>
    <w:rsid w:val="00BC30EE"/>
    <w:rsid w:val="00BC31C2"/>
    <w:rsid w:val="00BC332D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FC"/>
    <w:rsid w:val="00C37955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098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9D5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5A"/>
    <w:rsid w:val="00D81C60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437F"/>
    <w:rsid w:val="00E5439F"/>
    <w:rsid w:val="00E544C6"/>
    <w:rsid w:val="00E5458E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paragraph" w:styleId="2">
    <w:name w:val="heading 2"/>
    <w:basedOn w:val="a"/>
    <w:next w:val="a"/>
    <w:link w:val="20"/>
    <w:qFormat/>
    <w:rsid w:val="006F79E0"/>
    <w:pPr>
      <w:keepNext/>
      <w:spacing w:before="240" w:after="60"/>
      <w:outlineLvl w:val="1"/>
    </w:pPr>
    <w:rPr>
      <w:rFonts w:ascii="Cambria" w:hAnsi="Cambria"/>
      <w:b/>
      <w:i/>
      <w:i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6F79E0"/>
    <w:rPr>
      <w:rFonts w:ascii="Cambria" w:eastAsia="Times New Roman" w:hAnsi="Cambria" w:cs="Times New Roman"/>
      <w:b/>
      <w:bCs/>
      <w:i/>
      <w:i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E4A10-F872-44A9-A840-4A4AEEB9F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1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58</cp:revision>
  <dcterms:created xsi:type="dcterms:W3CDTF">2015-08-18T10:23:00Z</dcterms:created>
  <dcterms:modified xsi:type="dcterms:W3CDTF">2016-11-29T06:22:00Z</dcterms:modified>
</cp:coreProperties>
</file>