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3"/>
        <w:gridCol w:w="1419"/>
        <w:gridCol w:w="569"/>
        <w:gridCol w:w="2408"/>
        <w:gridCol w:w="2551"/>
        <w:gridCol w:w="283"/>
        <w:gridCol w:w="1490"/>
        <w:gridCol w:w="1168"/>
        <w:gridCol w:w="1737"/>
        <w:gridCol w:w="283"/>
      </w:tblGrid>
      <w:tr w:rsidR="000B2340" w:rsidRPr="0073293F" w:rsidTr="00561089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Назва</w:t>
            </w:r>
          </w:p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документа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3"/>
              <w:rPr>
                <w:bCs w:val="0"/>
              </w:rPr>
            </w:pPr>
            <w:r w:rsidRPr="0073293F">
              <w:t>Джерело інформації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0B2340" w:rsidRPr="0073293F" w:rsidTr="00561089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3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4A4D0E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3B27A7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4A4D0E" w:rsidP="004A4D0E">
            <w:pPr>
              <w:pStyle w:val="a5"/>
              <w:ind w:left="0"/>
              <w:jc w:val="both"/>
              <w:rPr>
                <w:bCs/>
              </w:rPr>
            </w:pPr>
            <w:r w:rsidRPr="004A4D0E">
              <w:t>Про зміни та доповнення до Програми соціального захисту окремих категорій громадян у м. Синельниковому на 2009-2020 роки.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4A4D0E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№80-6/</w:t>
            </w:r>
            <w:r w:rsidRPr="004A4D0E">
              <w:rPr>
                <w:lang w:val="en-US"/>
              </w:rPr>
              <w:t>VII</w:t>
            </w:r>
          </w:p>
          <w:p w:rsidR="004A4D0E" w:rsidRPr="004A4D0E" w:rsidRDefault="004A4D0E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4A4D0E" w:rsidP="003B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B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4A4D0E" w:rsidP="004A4D0E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Управління праці та соціального захисту населення </w:t>
            </w:r>
            <w:r w:rsidRPr="004A4D0E">
              <w:rPr>
                <w:b w:val="0"/>
                <w:bCs w:val="0"/>
              </w:rPr>
              <w:t>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Default="004A4D0E" w:rsidP="004A4D0E">
            <w:pPr>
              <w:pStyle w:val="a5"/>
              <w:ind w:left="0"/>
              <w:jc w:val="both"/>
            </w:pPr>
            <w:r w:rsidRPr="004A4D0E">
              <w:t>Зміни</w:t>
            </w:r>
            <w:r>
              <w:t>,</w:t>
            </w:r>
            <w:r w:rsidRPr="004A4D0E">
              <w:t xml:space="preserve"> доповнення</w:t>
            </w:r>
            <w:r>
              <w:t>,</w:t>
            </w:r>
          </w:p>
          <w:p w:rsidR="004A4D0E" w:rsidRDefault="004A4D0E" w:rsidP="004A4D0E">
            <w:pPr>
              <w:pStyle w:val="a5"/>
              <w:ind w:left="0"/>
              <w:jc w:val="both"/>
            </w:pPr>
            <w:r w:rsidRPr="004A4D0E">
              <w:t>Програм</w:t>
            </w:r>
            <w:r>
              <w:t>а,</w:t>
            </w:r>
          </w:p>
          <w:p w:rsidR="004A4D0E" w:rsidRDefault="004A4D0E" w:rsidP="004A4D0E">
            <w:pPr>
              <w:pStyle w:val="a5"/>
              <w:ind w:left="0"/>
              <w:jc w:val="both"/>
            </w:pPr>
            <w:r w:rsidRPr="004A4D0E">
              <w:t>соціальн</w:t>
            </w:r>
            <w:r>
              <w:t>ий</w:t>
            </w:r>
            <w:r w:rsidRPr="004A4D0E">
              <w:t xml:space="preserve"> захист</w:t>
            </w:r>
            <w:r>
              <w:t>,</w:t>
            </w:r>
          </w:p>
          <w:p w:rsidR="004A4D0E" w:rsidRPr="004A4D0E" w:rsidRDefault="004A4D0E" w:rsidP="004A4D0E">
            <w:pPr>
              <w:pStyle w:val="a5"/>
              <w:ind w:left="0"/>
              <w:jc w:val="both"/>
              <w:rPr>
                <w:bCs/>
              </w:rPr>
            </w:pPr>
            <w:r w:rsidRPr="004A4D0E">
              <w:t>громадян</w:t>
            </w:r>
            <w:r>
              <w:t>и</w:t>
            </w:r>
            <w:r w:rsidRPr="004A4D0E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4A4D0E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4A4D0E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4A4D0E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E" w:rsidRPr="004A4D0E" w:rsidRDefault="004A4D0E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в м.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на 2011-2020 роки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№81-6/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F81121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 xml:space="preserve">Відділ </w:t>
            </w:r>
            <w:r>
              <w:rPr>
                <w:b w:val="0"/>
                <w:bCs w:val="0"/>
              </w:rPr>
              <w:t xml:space="preserve">культури та туризму </w:t>
            </w:r>
            <w:r w:rsidR="00F81121">
              <w:rPr>
                <w:b w:val="0"/>
                <w:bCs w:val="0"/>
              </w:rPr>
              <w:t>м</w:t>
            </w:r>
            <w:r w:rsidRPr="004A4D0E">
              <w:rPr>
                <w:b w:val="0"/>
                <w:bCs w:val="0"/>
              </w:rPr>
              <w:t>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1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</w:p>
          <w:p w:rsidR="003B27A7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B27A7" w:rsidRDefault="00F81121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3B27A7" w:rsidRPr="004A4D0E">
              <w:rPr>
                <w:rFonts w:ascii="Times New Roman" w:hAnsi="Times New Roman" w:cs="Times New Roman"/>
                <w:sz w:val="24"/>
                <w:szCs w:val="24"/>
              </w:rPr>
              <w:t>ультур</w:t>
            </w:r>
            <w:proofErr w:type="spellEnd"/>
            <w:r w:rsidR="003B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04.12.2015 №4-2/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«Про умови оплати праці посадових осіб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та її виконавчих органів».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№82-6/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 xml:space="preserve">Відділ </w:t>
            </w:r>
            <w:r>
              <w:rPr>
                <w:b w:val="0"/>
                <w:bCs w:val="0"/>
              </w:rPr>
              <w:t>кадрової роботи</w:t>
            </w:r>
            <w:r w:rsidRPr="004A4D0E">
              <w:rPr>
                <w:b w:val="0"/>
                <w:bCs w:val="0"/>
              </w:rPr>
              <w:t xml:space="preserve"> 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27A7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земельній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реформи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на 2014-2018 </w:t>
            </w:r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 2019 року.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№83-6/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1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</w:t>
            </w:r>
          </w:p>
          <w:p w:rsidR="003B27A7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B27A7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реформ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24.12.2015 №21-3/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бюджет на 2016 рік» зі змінами.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№84-6/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Фін1ансове управління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tabs>
                <w:tab w:val="left" w:pos="1418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ідрозділи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Синельниківської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ради.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№85-6/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Відділ кадрів міської ради </w:t>
            </w:r>
            <w:r w:rsidRPr="004A4D0E">
              <w:rPr>
                <w:b w:val="0"/>
                <w:bCs w:val="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tabs>
                <w:tab w:val="left" w:pos="1418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16" w:rsidRPr="004A4D0E" w:rsidRDefault="00733416" w:rsidP="004A4D0E">
            <w:pPr>
              <w:tabs>
                <w:tab w:val="left" w:pos="1418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ідрозділи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0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tabs>
                <w:tab w:val="left" w:pos="1418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реформування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друкованого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співзасновником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рада.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№86-6/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Головний спеціаліст з інформаційної удільності та зв’язків з громадськістю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tabs>
                <w:tab w:val="left" w:pos="1418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Реформування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друкован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редакці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співзасновник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16" w:rsidRPr="004A4D0E" w:rsidRDefault="00733416" w:rsidP="004A4D0E">
            <w:pPr>
              <w:tabs>
                <w:tab w:val="left" w:pos="1418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іська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рада.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0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ind w:left="0" w:firstLine="34"/>
              <w:jc w:val="both"/>
            </w:pPr>
            <w:r w:rsidRPr="004A4D0E">
              <w:t>Про найменування новоутвореної вулиці у місті Синельниковому.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№87-6/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 xml:space="preserve">Відділ </w:t>
            </w:r>
            <w:r>
              <w:rPr>
                <w:b w:val="0"/>
                <w:bCs w:val="0"/>
              </w:rPr>
              <w:t xml:space="preserve">архітектури та містобудування </w:t>
            </w:r>
            <w:r w:rsidRPr="004A4D0E">
              <w:rPr>
                <w:b w:val="0"/>
                <w:bCs w:val="0"/>
              </w:rPr>
              <w:t xml:space="preserve"> міської ради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pStyle w:val="a5"/>
              <w:ind w:left="0" w:firstLine="34"/>
              <w:jc w:val="both"/>
            </w:pPr>
            <w:r w:rsidRPr="004A4D0E">
              <w:t>Найменування</w:t>
            </w:r>
            <w:r>
              <w:t xml:space="preserve">, </w:t>
            </w:r>
            <w:r w:rsidRPr="004A4D0E">
              <w:t xml:space="preserve"> </w:t>
            </w:r>
            <w:r>
              <w:t>вулиця</w:t>
            </w:r>
          </w:p>
          <w:p w:rsidR="00733416" w:rsidRPr="004A4D0E" w:rsidRDefault="00733416" w:rsidP="004A4D0E">
            <w:pPr>
              <w:pStyle w:val="a5"/>
              <w:ind w:left="0" w:firstLine="34"/>
              <w:jc w:val="both"/>
            </w:pPr>
            <w:r w:rsidRPr="004A4D0E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B80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Синельникового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цілісного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майнового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«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Вузлова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Синельникове-2» ДП «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Придніпровська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ЄДРПОУ 01111701).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№88-6/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ь,</w:t>
            </w:r>
          </w:p>
          <w:p w:rsidR="00733416" w:rsidRDefault="00733416" w:rsidP="004A4D0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ериторіальн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33416" w:rsidRPr="004A4D0E" w:rsidRDefault="00733416" w:rsidP="004A4D0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B80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м. 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Синельникового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відумерлої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Георгієвського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буд. 1 кв. 1.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№89-6/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 w:rsidP="004A4D0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ь,</w:t>
            </w:r>
          </w:p>
          <w:p w:rsidR="003B27A7" w:rsidRDefault="003B27A7" w:rsidP="004A4D0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ериторіальн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7A7" w:rsidRPr="004A4D0E" w:rsidRDefault="003B27A7" w:rsidP="00F8112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відумерл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спадщин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27.08.2015 №981-53/УІ та затвердження Положення про роботу конкурсної комісії по проведенню приватизації (відчуження)майна територіальної громади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м.Синельникового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 визначення суб’єктів оціночної діяльності для проведення незалежної оцінки майна, що підлягає відчуженню.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№90-6/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</w:p>
          <w:p w:rsidR="003B27A7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27A7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Положення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27A7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приватизаці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</w:t>
            </w:r>
          </w:p>
          <w:p w:rsidR="003B27A7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оціночної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м. 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Синельникового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квартири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№91 у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житловому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. Миру,12А,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придбаної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іпотечною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установою</w:t>
            </w:r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управлінні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Дніпропетровської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№91-6/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16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33416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33416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іпотечн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733416" w:rsidRPr="004A4D0E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60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 w:firstLine="34"/>
              <w:jc w:val="both"/>
            </w:pPr>
            <w:r w:rsidRPr="004A4D0E">
              <w:t xml:space="preserve">Про постановку на баланс </w:t>
            </w:r>
            <w:proofErr w:type="spellStart"/>
            <w:r w:rsidRPr="004A4D0E">
              <w:t>Синельниківського</w:t>
            </w:r>
            <w:proofErr w:type="spellEnd"/>
            <w:r w:rsidRPr="004A4D0E">
              <w:t xml:space="preserve"> міського комунального підприємства «Водоканал» об’єкту комунальної власності.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№92-6/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pStyle w:val="a5"/>
              <w:tabs>
                <w:tab w:val="left" w:pos="540"/>
              </w:tabs>
              <w:ind w:left="0" w:firstLine="34"/>
              <w:jc w:val="both"/>
            </w:pPr>
            <w:r w:rsidRPr="004A4D0E">
              <w:t>Постановк</w:t>
            </w:r>
            <w:r>
              <w:t xml:space="preserve">а </w:t>
            </w:r>
            <w:r w:rsidRPr="004A4D0E">
              <w:t>на баланс</w:t>
            </w:r>
            <w:r>
              <w:t>,</w:t>
            </w:r>
            <w:r w:rsidRPr="004A4D0E">
              <w:t xml:space="preserve"> міськ</w:t>
            </w:r>
            <w:r>
              <w:t>е</w:t>
            </w:r>
            <w:r w:rsidRPr="004A4D0E">
              <w:t xml:space="preserve"> комунальн</w:t>
            </w:r>
            <w:r>
              <w:t>е</w:t>
            </w:r>
            <w:r w:rsidRPr="004A4D0E">
              <w:t xml:space="preserve"> підприємств</w:t>
            </w:r>
            <w:r>
              <w:t>о,</w:t>
            </w:r>
          </w:p>
          <w:p w:rsidR="00733416" w:rsidRDefault="00733416" w:rsidP="007466BE">
            <w:pPr>
              <w:pStyle w:val="a5"/>
              <w:tabs>
                <w:tab w:val="left" w:pos="540"/>
              </w:tabs>
              <w:ind w:left="0" w:firstLine="34"/>
              <w:jc w:val="both"/>
            </w:pPr>
            <w:r w:rsidRPr="004A4D0E">
              <w:t xml:space="preserve"> об’єкт</w:t>
            </w:r>
            <w:r>
              <w:t>,</w:t>
            </w:r>
          </w:p>
          <w:p w:rsidR="00733416" w:rsidRPr="004A4D0E" w:rsidRDefault="00733416" w:rsidP="007466BE">
            <w:pPr>
              <w:pStyle w:val="a5"/>
              <w:tabs>
                <w:tab w:val="left" w:pos="540"/>
              </w:tabs>
              <w:ind w:left="0" w:firstLine="34"/>
              <w:jc w:val="both"/>
            </w:pPr>
            <w:r w:rsidRPr="004A4D0E">
              <w:t xml:space="preserve"> комунальн</w:t>
            </w:r>
            <w:r>
              <w:t>а</w:t>
            </w:r>
            <w:r w:rsidRPr="004A4D0E">
              <w:t xml:space="preserve"> власн</w:t>
            </w:r>
            <w:r>
              <w:t>і</w:t>
            </w:r>
            <w:r w:rsidRPr="004A4D0E">
              <w:t>ст</w:t>
            </w:r>
            <w:r>
              <w:t>ь.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60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Синельниківської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ради «Ритуальна служба».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lastRenderedPageBreak/>
              <w:t>№93-6/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lastRenderedPageBreak/>
              <w:t>Управління житлово-</w:t>
            </w:r>
            <w:r w:rsidRPr="004A4D0E">
              <w:rPr>
                <w:b w:val="0"/>
                <w:bCs w:val="0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16" w:rsidRPr="004A4D0E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«Ритуальна служба».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861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</w:t>
            </w:r>
            <w:r w:rsidRPr="00861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ind w:left="0" w:firstLine="34"/>
              <w:jc w:val="both"/>
              <w:rPr>
                <w:iCs/>
              </w:rPr>
            </w:pPr>
            <w:r w:rsidRPr="004A4D0E">
              <w:rPr>
                <w:rStyle w:val="a6"/>
                <w:i w:val="0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місцевості), з метою безоплатної приватизації.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№94-6/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pStyle w:val="a5"/>
              <w:ind w:left="0" w:firstLine="34"/>
              <w:jc w:val="both"/>
              <w:rPr>
                <w:rStyle w:val="a6"/>
                <w:i w:val="0"/>
              </w:rPr>
            </w:pPr>
            <w:r w:rsidRPr="004A4D0E">
              <w:rPr>
                <w:rStyle w:val="a6"/>
                <w:i w:val="0"/>
              </w:rPr>
              <w:t>Надання</w:t>
            </w:r>
            <w:r>
              <w:rPr>
                <w:rStyle w:val="a6"/>
                <w:i w:val="0"/>
              </w:rPr>
              <w:t xml:space="preserve"> </w:t>
            </w:r>
            <w:r w:rsidRPr="004A4D0E">
              <w:rPr>
                <w:rStyle w:val="a6"/>
                <w:i w:val="0"/>
              </w:rPr>
              <w:t xml:space="preserve"> дозволу</w:t>
            </w:r>
            <w:r>
              <w:rPr>
                <w:rStyle w:val="a6"/>
                <w:i w:val="0"/>
              </w:rPr>
              <w:t>,</w:t>
            </w:r>
          </w:p>
          <w:p w:rsidR="00733416" w:rsidRDefault="00733416" w:rsidP="004A4D0E">
            <w:pPr>
              <w:pStyle w:val="a5"/>
              <w:ind w:left="0" w:firstLine="34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розробка</w:t>
            </w:r>
            <w:r w:rsidRPr="004A4D0E">
              <w:rPr>
                <w:rStyle w:val="a6"/>
                <w:i w:val="0"/>
              </w:rPr>
              <w:t xml:space="preserve"> технічної документації</w:t>
            </w:r>
            <w:r>
              <w:rPr>
                <w:rStyle w:val="a6"/>
                <w:i w:val="0"/>
              </w:rPr>
              <w:t>,</w:t>
            </w:r>
          </w:p>
          <w:p w:rsidR="00733416" w:rsidRDefault="00733416" w:rsidP="007466BE">
            <w:pPr>
              <w:pStyle w:val="a5"/>
              <w:ind w:left="0" w:firstLine="34"/>
              <w:jc w:val="both"/>
              <w:rPr>
                <w:rStyle w:val="a6"/>
                <w:i w:val="0"/>
              </w:rPr>
            </w:pPr>
            <w:r w:rsidRPr="004A4D0E">
              <w:rPr>
                <w:rStyle w:val="a6"/>
                <w:i w:val="0"/>
              </w:rPr>
              <w:t>землеустр</w:t>
            </w:r>
            <w:r>
              <w:rPr>
                <w:rStyle w:val="a6"/>
                <w:i w:val="0"/>
              </w:rPr>
              <w:t>ій,</w:t>
            </w:r>
          </w:p>
          <w:p w:rsidR="00733416" w:rsidRPr="004A4D0E" w:rsidRDefault="00733416" w:rsidP="007466BE">
            <w:pPr>
              <w:pStyle w:val="a5"/>
              <w:ind w:left="0" w:firstLine="34"/>
              <w:jc w:val="both"/>
              <w:rPr>
                <w:iCs/>
              </w:rPr>
            </w:pPr>
            <w:r w:rsidRPr="004A4D0E">
              <w:rPr>
                <w:rStyle w:val="a6"/>
                <w:i w:val="0"/>
              </w:rPr>
              <w:t>безоплатн</w:t>
            </w:r>
            <w:r>
              <w:rPr>
                <w:rStyle w:val="a6"/>
                <w:i w:val="0"/>
              </w:rPr>
              <w:t>а</w:t>
            </w:r>
            <w:r w:rsidRPr="004A4D0E">
              <w:rPr>
                <w:rStyle w:val="a6"/>
                <w:i w:val="0"/>
              </w:rPr>
              <w:t xml:space="preserve"> приватизаці</w:t>
            </w:r>
            <w:r>
              <w:rPr>
                <w:rStyle w:val="a6"/>
                <w:i w:val="0"/>
              </w:rPr>
              <w:t>я</w:t>
            </w:r>
            <w:r w:rsidRPr="004A4D0E">
              <w:rPr>
                <w:rStyle w:val="a6"/>
                <w:i w:val="0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861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ind w:left="0" w:firstLine="34"/>
              <w:jc w:val="both"/>
            </w:pPr>
            <w:r w:rsidRPr="004A4D0E">
              <w:rPr>
                <w:rStyle w:val="a6"/>
                <w:i w:val="0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4A4D0E">
              <w:rPr>
                <w:rStyle w:val="a6"/>
                <w:i w:val="0"/>
              </w:rPr>
              <w:t>Синельниківської</w:t>
            </w:r>
            <w:proofErr w:type="spellEnd"/>
            <w:r w:rsidRPr="004A4D0E">
              <w:rPr>
                <w:rStyle w:val="a6"/>
                <w:i w:val="0"/>
              </w:rPr>
              <w:t xml:space="preserve"> міської ради.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№95-6/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7466BE">
            <w:pPr>
              <w:pStyle w:val="a5"/>
              <w:ind w:left="0" w:firstLine="34"/>
              <w:jc w:val="both"/>
              <w:rPr>
                <w:rStyle w:val="a6"/>
                <w:i w:val="0"/>
              </w:rPr>
            </w:pPr>
            <w:r w:rsidRPr="004A4D0E">
              <w:rPr>
                <w:rStyle w:val="a6"/>
                <w:i w:val="0"/>
              </w:rPr>
              <w:t>Безоплатн</w:t>
            </w:r>
            <w:r>
              <w:rPr>
                <w:rStyle w:val="a6"/>
                <w:i w:val="0"/>
              </w:rPr>
              <w:t xml:space="preserve">а </w:t>
            </w:r>
            <w:r w:rsidRPr="004A4D0E">
              <w:rPr>
                <w:rStyle w:val="a6"/>
                <w:i w:val="0"/>
              </w:rPr>
              <w:t xml:space="preserve"> передач</w:t>
            </w:r>
            <w:r>
              <w:rPr>
                <w:rStyle w:val="a6"/>
                <w:i w:val="0"/>
              </w:rPr>
              <w:t>а,</w:t>
            </w:r>
          </w:p>
          <w:p w:rsidR="00733416" w:rsidRPr="004A4D0E" w:rsidRDefault="00733416" w:rsidP="007466BE">
            <w:pPr>
              <w:pStyle w:val="a5"/>
              <w:ind w:left="0" w:firstLine="34"/>
              <w:jc w:val="both"/>
            </w:pPr>
            <w:r w:rsidRPr="004A4D0E">
              <w:rPr>
                <w:rStyle w:val="a6"/>
                <w:i w:val="0"/>
              </w:rPr>
              <w:t>земельн</w:t>
            </w:r>
            <w:r>
              <w:rPr>
                <w:rStyle w:val="a6"/>
                <w:i w:val="0"/>
              </w:rPr>
              <w:t>і</w:t>
            </w:r>
            <w:r w:rsidRPr="004A4D0E">
              <w:rPr>
                <w:rStyle w:val="a6"/>
                <w:i w:val="0"/>
              </w:rPr>
              <w:t xml:space="preserve"> ділянк</w:t>
            </w:r>
            <w:r>
              <w:rPr>
                <w:rStyle w:val="a6"/>
                <w:i w:val="0"/>
              </w:rPr>
              <w:t>и,</w:t>
            </w:r>
            <w:r w:rsidRPr="004A4D0E">
              <w:rPr>
                <w:rStyle w:val="a6"/>
                <w:i w:val="0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CA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брали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участь </w:t>
            </w:r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антитерористичній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№96-6/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16" w:rsidRPr="00F81121" w:rsidRDefault="00733416" w:rsidP="00F8112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CA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ind w:left="0" w:firstLine="34"/>
              <w:jc w:val="both"/>
            </w:pPr>
            <w:r w:rsidRPr="004A4D0E">
              <w:rPr>
                <w:rStyle w:val="a6"/>
                <w:i w:val="0"/>
              </w:rPr>
              <w:t xml:space="preserve">Про резервування земельної ділянки для надання її </w:t>
            </w:r>
            <w:r w:rsidRPr="004A4D0E">
              <w:t>у власність особам, які брали безпосередню участь в</w:t>
            </w:r>
            <w:r w:rsidRPr="004A4D0E">
              <w:rPr>
                <w:iCs/>
              </w:rPr>
              <w:t xml:space="preserve"> </w:t>
            </w:r>
            <w:r w:rsidRPr="004A4D0E">
              <w:t>антитерористичній операції.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№97-6/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 xml:space="preserve">Управління житлово-комунального господарства та комунальної власності міської </w:t>
            </w:r>
            <w:r w:rsidRPr="004A4D0E">
              <w:rPr>
                <w:b w:val="0"/>
                <w:bCs w:val="0"/>
              </w:rPr>
              <w:lastRenderedPageBreak/>
              <w:t>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 w:rsidP="007466BE">
            <w:pPr>
              <w:pStyle w:val="a5"/>
              <w:ind w:left="0" w:firstLine="34"/>
              <w:jc w:val="both"/>
              <w:rPr>
                <w:rStyle w:val="a6"/>
                <w:i w:val="0"/>
              </w:rPr>
            </w:pPr>
            <w:r w:rsidRPr="004A4D0E">
              <w:rPr>
                <w:rStyle w:val="a6"/>
                <w:i w:val="0"/>
              </w:rPr>
              <w:lastRenderedPageBreak/>
              <w:t>Резервування</w:t>
            </w:r>
            <w:r>
              <w:rPr>
                <w:rStyle w:val="a6"/>
                <w:i w:val="0"/>
              </w:rPr>
              <w:t xml:space="preserve">, </w:t>
            </w:r>
            <w:r w:rsidRPr="004A4D0E">
              <w:rPr>
                <w:rStyle w:val="a6"/>
                <w:i w:val="0"/>
              </w:rPr>
              <w:t xml:space="preserve"> земельн</w:t>
            </w:r>
            <w:r>
              <w:rPr>
                <w:rStyle w:val="a6"/>
                <w:i w:val="0"/>
              </w:rPr>
              <w:t>а</w:t>
            </w:r>
            <w:r w:rsidRPr="004A4D0E">
              <w:rPr>
                <w:rStyle w:val="a6"/>
                <w:i w:val="0"/>
              </w:rPr>
              <w:t xml:space="preserve"> ділянк</w:t>
            </w:r>
            <w:r>
              <w:rPr>
                <w:rStyle w:val="a6"/>
                <w:i w:val="0"/>
              </w:rPr>
              <w:t>а,</w:t>
            </w:r>
          </w:p>
          <w:p w:rsidR="003B27A7" w:rsidRPr="004A4D0E" w:rsidRDefault="003B27A7" w:rsidP="007466BE">
            <w:pPr>
              <w:pStyle w:val="a5"/>
              <w:ind w:left="0" w:firstLine="34"/>
              <w:jc w:val="both"/>
            </w:pPr>
            <w:r w:rsidRPr="004A4D0E">
              <w:rPr>
                <w:rStyle w:val="a6"/>
                <w:i w:val="0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Синельникове-Агро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№98-6/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  <w:rPr>
                <w:lang w:val="en-US"/>
              </w:rPr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16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33416" w:rsidRPr="004A4D0E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оренд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62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товариством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«Снек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Експорт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) меж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Акварєал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№99-6/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16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ділянка,</w:t>
            </w:r>
          </w:p>
          <w:p w:rsidR="00733416" w:rsidRPr="004A4D0E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технічної </w:t>
            </w:r>
            <w:r w:rsidRPr="00746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62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укладення договору про встановлення строкового сервітуту, під двома тимчасовими спорудами, для провадження підприємницької діяльності фізичній особі-підприємцю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Караєвій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Конул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Гюмрах-Кзи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lastRenderedPageBreak/>
              <w:t>№100-6/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27A7" w:rsidRPr="004A4D0E" w:rsidRDefault="003B27A7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укладення договору встановлення строкового сервітуту, підприємницьк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діяльність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3B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3B27A7">
            <w:pPr>
              <w:pStyle w:val="a5"/>
              <w:ind w:left="0" w:firstLine="34"/>
              <w:jc w:val="both"/>
            </w:pPr>
            <w:r w:rsidRPr="004A4D0E">
              <w:t>Про надання згоди  на передачу в суборенду земельної ділянки.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3B27A7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№101-6/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3B27A7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3B27A7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3B27A7">
            <w:pPr>
              <w:pStyle w:val="a5"/>
              <w:ind w:left="0" w:firstLine="34"/>
              <w:jc w:val="both"/>
            </w:pPr>
            <w:r w:rsidRPr="004A4D0E">
              <w:t>Згод</w:t>
            </w:r>
            <w:r>
              <w:t xml:space="preserve">а, </w:t>
            </w:r>
          </w:p>
          <w:p w:rsidR="00733416" w:rsidRDefault="00733416" w:rsidP="003B27A7">
            <w:pPr>
              <w:pStyle w:val="a5"/>
              <w:ind w:left="0" w:firstLine="34"/>
              <w:jc w:val="both"/>
            </w:pPr>
            <w:r>
              <w:t>передача</w:t>
            </w:r>
            <w:r w:rsidRPr="004A4D0E">
              <w:t xml:space="preserve"> в суборенду</w:t>
            </w:r>
            <w:r>
              <w:t>,</w:t>
            </w:r>
          </w:p>
          <w:p w:rsidR="00733416" w:rsidRPr="004A4D0E" w:rsidRDefault="00733416" w:rsidP="003B27A7">
            <w:pPr>
              <w:pStyle w:val="a5"/>
              <w:ind w:left="0" w:firstLine="34"/>
              <w:jc w:val="both"/>
            </w:pPr>
            <w:r w:rsidRPr="004A4D0E">
              <w:t>земельн</w:t>
            </w:r>
            <w:r>
              <w:t>а ділянка</w:t>
            </w:r>
            <w:r w:rsidRPr="004A4D0E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3B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3B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3B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B44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3B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16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3B27A7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громадянкою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Буйлук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 І.В. та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) меж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ісцевості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громадянину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Гурковському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 М.С.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№102-6/</w:t>
            </w:r>
            <w:r w:rsidRPr="004A4D0E">
              <w:rPr>
                <w:lang w:val="en-US"/>
              </w:rPr>
              <w:t>VII</w:t>
            </w:r>
          </w:p>
          <w:p w:rsidR="00733416" w:rsidRPr="004A4D0E" w:rsidRDefault="00733416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3416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46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33416" w:rsidRPr="007466BE" w:rsidRDefault="00733416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Default="00733416">
            <w:r w:rsidRPr="00B44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6" w:rsidRPr="004A4D0E" w:rsidRDefault="00733416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з фізичною особою-підприємцем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Буйлук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та громадянкою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Буйлук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та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громадянину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Гурковському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№103-6/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27A7" w:rsidRDefault="003B27A7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46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3B27A7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дозвіл на розробку проектів землеустрою щодо відведення земельних ділянок, з </w:t>
            </w:r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метою передачі їх в спільну часткову оренду громадянам </w:t>
            </w:r>
            <w:proofErr w:type="spellStart"/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Бордіченко</w:t>
            </w:r>
            <w:proofErr w:type="spellEnd"/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</w:t>
            </w:r>
            <w:proofErr w:type="spellStart"/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Лісниченку</w:t>
            </w:r>
            <w:proofErr w:type="spellEnd"/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Штанько</w:t>
            </w:r>
            <w:proofErr w:type="spellEnd"/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О.К., </w:t>
            </w:r>
            <w:proofErr w:type="spellStart"/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Зінов’єву</w:t>
            </w:r>
            <w:proofErr w:type="spellEnd"/>
            <w:r w:rsidRPr="00F8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та товариству з обмеженою відповідальністю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Глобальний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lastRenderedPageBreak/>
              <w:t>№104-6/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lastRenderedPageBreak/>
              <w:t xml:space="preserve">Управління житлово-комунального </w:t>
            </w:r>
            <w:r w:rsidRPr="004A4D0E">
              <w:rPr>
                <w:b w:val="0"/>
                <w:bCs w:val="0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Дозвіл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B27A7" w:rsidRDefault="003B27A7" w:rsidP="004A4D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27A7" w:rsidRPr="004A4D0E" w:rsidRDefault="003B27A7" w:rsidP="00746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7A7" w:rsidRPr="00F81121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3B27A7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законності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депутатської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№105-6/</w:t>
            </w:r>
            <w:r w:rsidRPr="004A4D0E">
              <w:rPr>
                <w:lang w:val="en-US"/>
              </w:rPr>
              <w:t>VII</w:t>
            </w:r>
          </w:p>
          <w:p w:rsidR="003B27A7" w:rsidRPr="004A4D0E" w:rsidRDefault="003B27A7" w:rsidP="004A4D0E">
            <w:pPr>
              <w:pStyle w:val="a5"/>
              <w:tabs>
                <w:tab w:val="left" w:pos="540"/>
              </w:tabs>
              <w:ind w:left="0"/>
              <w:jc w:val="both"/>
            </w:pPr>
            <w:r w:rsidRPr="004A4D0E">
              <w:t>20.04.16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Default="003B27A7">
            <w:r w:rsidRPr="0076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іської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законності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депутатської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733416" w:rsidP="00F8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7" w:rsidRPr="004A4D0E" w:rsidRDefault="003B27A7" w:rsidP="004A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5BB9" w:rsidRPr="004A4D0E" w:rsidRDefault="006A5BB9" w:rsidP="004A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4D0E" w:rsidRPr="004A4D0E" w:rsidRDefault="004A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A4D0E" w:rsidRPr="004A4D0E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B2340"/>
    <w:rsid w:val="000E1D31"/>
    <w:rsid w:val="001B2D9A"/>
    <w:rsid w:val="00204D7B"/>
    <w:rsid w:val="002168CE"/>
    <w:rsid w:val="002420B0"/>
    <w:rsid w:val="0028553D"/>
    <w:rsid w:val="00292F43"/>
    <w:rsid w:val="002B77C6"/>
    <w:rsid w:val="00314E45"/>
    <w:rsid w:val="003602C3"/>
    <w:rsid w:val="003847E2"/>
    <w:rsid w:val="003B27A7"/>
    <w:rsid w:val="004147BB"/>
    <w:rsid w:val="00450F15"/>
    <w:rsid w:val="00455FDA"/>
    <w:rsid w:val="00464D35"/>
    <w:rsid w:val="004A4D0E"/>
    <w:rsid w:val="004C4CD6"/>
    <w:rsid w:val="004D2BF6"/>
    <w:rsid w:val="0053588E"/>
    <w:rsid w:val="00561089"/>
    <w:rsid w:val="00562398"/>
    <w:rsid w:val="00574B9E"/>
    <w:rsid w:val="00582E41"/>
    <w:rsid w:val="005907BE"/>
    <w:rsid w:val="00635FE4"/>
    <w:rsid w:val="006A5BB9"/>
    <w:rsid w:val="00701AA3"/>
    <w:rsid w:val="0073293F"/>
    <w:rsid w:val="00733416"/>
    <w:rsid w:val="007466BE"/>
    <w:rsid w:val="007F2055"/>
    <w:rsid w:val="00810568"/>
    <w:rsid w:val="00864609"/>
    <w:rsid w:val="00903AF4"/>
    <w:rsid w:val="009272AE"/>
    <w:rsid w:val="00A80C8E"/>
    <w:rsid w:val="00A81939"/>
    <w:rsid w:val="00A82DEE"/>
    <w:rsid w:val="00AA2444"/>
    <w:rsid w:val="00AF71DC"/>
    <w:rsid w:val="00B25B13"/>
    <w:rsid w:val="00B47706"/>
    <w:rsid w:val="00B93988"/>
    <w:rsid w:val="00BA6CF2"/>
    <w:rsid w:val="00BE1418"/>
    <w:rsid w:val="00C1015E"/>
    <w:rsid w:val="00C11B37"/>
    <w:rsid w:val="00C11DD2"/>
    <w:rsid w:val="00C26999"/>
    <w:rsid w:val="00C85E93"/>
    <w:rsid w:val="00CA2A4F"/>
    <w:rsid w:val="00DC75A4"/>
    <w:rsid w:val="00DD594C"/>
    <w:rsid w:val="00EB2898"/>
    <w:rsid w:val="00EE6748"/>
    <w:rsid w:val="00F51A75"/>
    <w:rsid w:val="00F55916"/>
    <w:rsid w:val="00F63CA3"/>
    <w:rsid w:val="00F8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6">
    <w:name w:val="Emphasis"/>
    <w:basedOn w:val="a0"/>
    <w:qFormat/>
    <w:rsid w:val="004A4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085-4302-4A70-ABA3-893878DA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dcterms:created xsi:type="dcterms:W3CDTF">2015-06-25T13:02:00Z</dcterms:created>
  <dcterms:modified xsi:type="dcterms:W3CDTF">2016-04-28T08:16:00Z</dcterms:modified>
</cp:coreProperties>
</file>