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9" w:rsidRDefault="00506FF9" w:rsidP="00DC0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30B" w:rsidRPr="00DC0D8B">
        <w:rPr>
          <w:rFonts w:ascii="Times New Roman" w:hAnsi="Times New Roman" w:cs="Times New Roman"/>
          <w:sz w:val="28"/>
          <w:szCs w:val="28"/>
        </w:rPr>
        <w:t>Об’єднання співвласників багатоквартирного будинку</w:t>
      </w:r>
      <w:r w:rsidR="009F274F" w:rsidRPr="00DC0D8B">
        <w:rPr>
          <w:rFonts w:ascii="Times New Roman" w:hAnsi="Times New Roman" w:cs="Times New Roman"/>
          <w:sz w:val="28"/>
          <w:szCs w:val="28"/>
        </w:rPr>
        <w:t xml:space="preserve"> №29 «Мрія»</w:t>
      </w:r>
      <w:r w:rsidR="000C230B" w:rsidRPr="00DC0D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повідомляє, що має </w:t>
      </w:r>
      <w:r w:rsidRPr="00DC0D8B">
        <w:rPr>
          <w:rFonts w:ascii="Times New Roman" w:hAnsi="Times New Roman" w:cs="Times New Roman"/>
          <w:sz w:val="28"/>
          <w:szCs w:val="28"/>
        </w:rPr>
        <w:t xml:space="preserve">наміри </w:t>
      </w:r>
      <w:r w:rsidR="000C230B" w:rsidRPr="00DC0D8B">
        <w:rPr>
          <w:rFonts w:ascii="Times New Roman" w:hAnsi="Times New Roman" w:cs="Times New Roman"/>
          <w:sz w:val="28"/>
          <w:szCs w:val="28"/>
        </w:rPr>
        <w:t>змінити тариф на послуги з утримання будинку і споруд та прибудинкової території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30B" w:rsidRPr="00DC0D8B" w:rsidRDefault="00506FF9" w:rsidP="0050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та зауваження просимо надавати за </w:t>
      </w:r>
      <w:r w:rsidR="00C479D2" w:rsidRPr="00DC0D8B">
        <w:rPr>
          <w:rFonts w:ascii="Times New Roman" w:hAnsi="Times New Roman" w:cs="Times New Roman"/>
          <w:sz w:val="28"/>
          <w:szCs w:val="28"/>
        </w:rPr>
        <w:t>адресою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0D8B">
        <w:rPr>
          <w:rFonts w:ascii="Times New Roman" w:hAnsi="Times New Roman" w:cs="Times New Roman"/>
          <w:sz w:val="28"/>
          <w:szCs w:val="28"/>
        </w:rPr>
        <w:t xml:space="preserve"> </w:t>
      </w:r>
      <w:r w:rsidR="00C479D2" w:rsidRPr="00DC0D8B">
        <w:rPr>
          <w:sz w:val="28"/>
          <w:szCs w:val="28"/>
        </w:rPr>
        <w:t xml:space="preserve"> </w:t>
      </w:r>
      <w:r w:rsidR="00C479D2" w:rsidRPr="00DC0D8B">
        <w:rPr>
          <w:rFonts w:ascii="Times New Roman" w:hAnsi="Times New Roman" w:cs="Times New Roman"/>
          <w:sz w:val="28"/>
          <w:szCs w:val="28"/>
        </w:rPr>
        <w:t xml:space="preserve">м. Синельникове </w:t>
      </w:r>
      <w:r w:rsidR="00C479D2" w:rsidRPr="00DC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479D2" w:rsidRPr="00DC0D8B">
        <w:rPr>
          <w:rFonts w:ascii="Times New Roman" w:hAnsi="Times New Roman" w:cs="Times New Roman"/>
          <w:sz w:val="28"/>
          <w:szCs w:val="28"/>
        </w:rPr>
        <w:t>вул. Миру, буд №29</w:t>
      </w:r>
      <w:r>
        <w:rPr>
          <w:rFonts w:ascii="Times New Roman" w:hAnsi="Times New Roman" w:cs="Times New Roman"/>
          <w:sz w:val="28"/>
          <w:szCs w:val="28"/>
        </w:rPr>
        <w:t>, кв.15 голові ОСББ Розумній Тетяні Іванівни</w:t>
      </w:r>
      <w:r w:rsidR="00C479D2" w:rsidRPr="00DC0D8B">
        <w:rPr>
          <w:rFonts w:ascii="Times New Roman" w:hAnsi="Times New Roman" w:cs="Times New Roman"/>
          <w:sz w:val="28"/>
          <w:szCs w:val="28"/>
        </w:rPr>
        <w:t xml:space="preserve"> </w:t>
      </w:r>
      <w:r w:rsidR="000C230B" w:rsidRPr="00DC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28" w:rsidRDefault="00CC5228" w:rsidP="00CC5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567">
        <w:rPr>
          <w:rFonts w:ascii="Times New Roman" w:hAnsi="Times New Roman" w:cs="Times New Roman"/>
          <w:sz w:val="28"/>
          <w:szCs w:val="28"/>
        </w:rPr>
        <w:t xml:space="preserve">Усі зауваження і пропозиції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4A5567">
        <w:rPr>
          <w:rFonts w:ascii="Times New Roman" w:hAnsi="Times New Roman" w:cs="Times New Roman"/>
          <w:sz w:val="28"/>
          <w:szCs w:val="28"/>
        </w:rPr>
        <w:t>фізичних та юридичних осіб, їх об'єднань підлягають реєстрації та обов'язковому розгляду</w:t>
      </w:r>
      <w:r>
        <w:rPr>
          <w:rFonts w:ascii="Times New Roman" w:hAnsi="Times New Roman" w:cs="Times New Roman"/>
          <w:sz w:val="28"/>
          <w:szCs w:val="28"/>
        </w:rPr>
        <w:t xml:space="preserve"> протягом 15 днів з моменту оприлюднення</w:t>
      </w:r>
      <w:r w:rsidR="00551D15">
        <w:rPr>
          <w:rFonts w:ascii="Times New Roman" w:hAnsi="Times New Roman" w:cs="Times New Roman"/>
          <w:sz w:val="28"/>
          <w:szCs w:val="28"/>
        </w:rPr>
        <w:t>.</w:t>
      </w:r>
    </w:p>
    <w:p w:rsidR="00DC0D8B" w:rsidRDefault="00DC0D8B" w:rsidP="00DC0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17E" w:rsidRPr="00DC0D8B" w:rsidRDefault="00DC0D8B" w:rsidP="00DC0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BBC">
        <w:rPr>
          <w:rFonts w:ascii="Times New Roman" w:hAnsi="Times New Roman" w:cs="Times New Roman"/>
          <w:sz w:val="28"/>
          <w:szCs w:val="28"/>
        </w:rPr>
        <w:t>1.</w:t>
      </w:r>
      <w:r w:rsidR="0081717E" w:rsidRPr="009C6BBC">
        <w:rPr>
          <w:rFonts w:ascii="Times New Roman" w:hAnsi="Times New Roman" w:cs="Times New Roman"/>
          <w:sz w:val="28"/>
          <w:szCs w:val="28"/>
        </w:rPr>
        <w:t>Загальний розмір тарифу</w:t>
      </w:r>
      <w:r w:rsidR="0081717E" w:rsidRPr="00DC0D8B">
        <w:rPr>
          <w:rFonts w:ascii="Times New Roman" w:hAnsi="Times New Roman" w:cs="Times New Roman"/>
          <w:sz w:val="28"/>
          <w:szCs w:val="28"/>
        </w:rPr>
        <w:t xml:space="preserve"> без податку на додану вартість </w:t>
      </w:r>
      <w:r>
        <w:rPr>
          <w:rFonts w:ascii="Times New Roman" w:hAnsi="Times New Roman" w:cs="Times New Roman"/>
          <w:sz w:val="28"/>
          <w:szCs w:val="28"/>
        </w:rPr>
        <w:t xml:space="preserve">розрахований в розмірі </w:t>
      </w:r>
      <w:r w:rsidR="000016E9" w:rsidRPr="00DC0D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6E9" w:rsidRPr="00DC0D8B">
        <w:rPr>
          <w:rFonts w:ascii="Times New Roman" w:hAnsi="Times New Roman" w:cs="Times New Roman"/>
          <w:sz w:val="28"/>
          <w:szCs w:val="28"/>
        </w:rPr>
        <w:t>56 грн.</w:t>
      </w:r>
      <w:r>
        <w:rPr>
          <w:rFonts w:ascii="Times New Roman" w:hAnsi="Times New Roman" w:cs="Times New Roman"/>
          <w:sz w:val="28"/>
          <w:szCs w:val="28"/>
        </w:rPr>
        <w:t xml:space="preserve"> за 1 м</w:t>
      </w:r>
      <w:r w:rsidRPr="00DC0D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загальної житлової площі</w:t>
      </w:r>
    </w:p>
    <w:tbl>
      <w:tblPr>
        <w:tblStyle w:val="a3"/>
        <w:tblW w:w="0" w:type="auto"/>
        <w:tblInd w:w="-459" w:type="dxa"/>
        <w:tblLook w:val="04A0"/>
      </w:tblPr>
      <w:tblGrid>
        <w:gridCol w:w="473"/>
        <w:gridCol w:w="6615"/>
        <w:gridCol w:w="1417"/>
        <w:gridCol w:w="1701"/>
      </w:tblGrid>
      <w:tr w:rsidR="000016E9" w:rsidRPr="00AB6095" w:rsidTr="00B66216">
        <w:trPr>
          <w:trHeight w:val="225"/>
        </w:trPr>
        <w:tc>
          <w:tcPr>
            <w:tcW w:w="473" w:type="dxa"/>
            <w:vMerge w:val="restart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15" w:type="dxa"/>
            <w:vMerge w:val="restart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E9" w:rsidRPr="00DC0D8B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8B">
              <w:rPr>
                <w:rFonts w:ascii="Times New Roman" w:hAnsi="Times New Roman" w:cs="Times New Roman"/>
                <w:sz w:val="24"/>
                <w:szCs w:val="24"/>
              </w:rPr>
              <w:t>Перелік послуг</w:t>
            </w:r>
          </w:p>
        </w:tc>
        <w:tc>
          <w:tcPr>
            <w:tcW w:w="3118" w:type="dxa"/>
            <w:gridSpan w:val="2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</w:p>
        </w:tc>
      </w:tr>
      <w:tr w:rsidR="000016E9" w:rsidRPr="00AB6095" w:rsidTr="00B66216">
        <w:trPr>
          <w:trHeight w:val="315"/>
        </w:trPr>
        <w:tc>
          <w:tcPr>
            <w:tcW w:w="473" w:type="dxa"/>
            <w:vMerge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  <w:vMerge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Вартість послуги на будинок в місяць, грн.</w:t>
            </w:r>
          </w:p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6E9" w:rsidRPr="00DC0D8B" w:rsidRDefault="000016E9" w:rsidP="00FE1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D8B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послуги за </w:t>
            </w:r>
            <w:r w:rsidR="004A55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0D8B">
              <w:rPr>
                <w:rFonts w:ascii="Times New Roman" w:hAnsi="Times New Roman" w:cs="Times New Roman"/>
                <w:sz w:val="24"/>
                <w:szCs w:val="24"/>
              </w:rPr>
              <w:t>1 м. кв. загальної</w:t>
            </w:r>
            <w:r w:rsidR="00DC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D8B" w:rsidRPr="00DC0D8B">
              <w:rPr>
                <w:rFonts w:ascii="Times New Roman" w:hAnsi="Times New Roman" w:cs="Times New Roman"/>
                <w:sz w:val="24"/>
                <w:szCs w:val="24"/>
              </w:rPr>
              <w:t xml:space="preserve">житлової </w:t>
            </w:r>
            <w:r w:rsidRPr="00DC0D8B">
              <w:rPr>
                <w:rFonts w:ascii="Times New Roman" w:hAnsi="Times New Roman" w:cs="Times New Roman"/>
                <w:sz w:val="24"/>
                <w:szCs w:val="24"/>
              </w:rPr>
              <w:t>площі</w:t>
            </w:r>
            <w:r w:rsidR="00391B69" w:rsidRPr="00DC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C0D8B">
              <w:rPr>
                <w:rFonts w:ascii="Times New Roman" w:hAnsi="Times New Roman" w:cs="Times New Roman"/>
                <w:sz w:val="24"/>
                <w:szCs w:val="24"/>
              </w:rPr>
              <w:t xml:space="preserve"> місяць, коп.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на прибирання прибудинкової території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47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7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на прибирання сходових клітин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вивезення побутових відходів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технічного обслуговування внутрішньо будинкових систем водопостачання, водовідведення і зливної каналізації та ліквідації аварій у внутрішньо квартирних мережах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362,00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25,89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дератизації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дезінсекції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обслуговування димовентиляційних каналів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прибирання і вивезення снігу, посипання призначеної для проходу та проїзду частини прибудинкової території протиожеледними сумішами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Витрати з освітлення місць загального користування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0016E9" w:rsidRPr="00C479D2" w:rsidRDefault="000016E9" w:rsidP="0039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 </w:t>
            </w:r>
            <w:r w:rsidR="00391B69">
              <w:rPr>
                <w:rFonts w:ascii="Times New Roman" w:hAnsi="Times New Roman" w:cs="Times New Roman"/>
                <w:sz w:val="24"/>
                <w:szCs w:val="24"/>
              </w:rPr>
              <w:t>квартири</w:t>
            </w: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, м. кв.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Собівартість послуг на будинок, грн..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701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155,71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0016E9" w:rsidRPr="00C479D2" w:rsidRDefault="000016E9" w:rsidP="0004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Тариф на будинок, коп.. за 1 м. кв. загальної житлової площі</w:t>
            </w:r>
          </w:p>
        </w:tc>
        <w:tc>
          <w:tcPr>
            <w:tcW w:w="1417" w:type="dxa"/>
          </w:tcPr>
          <w:p w:rsidR="000016E9" w:rsidRPr="00C479D2" w:rsidRDefault="000016E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6E9" w:rsidRPr="00C479D2" w:rsidRDefault="00391B69" w:rsidP="0004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155,71</w:t>
            </w:r>
          </w:p>
        </w:tc>
      </w:tr>
      <w:tr w:rsidR="000016E9" w:rsidRPr="00AB6095" w:rsidTr="00B66216">
        <w:tc>
          <w:tcPr>
            <w:tcW w:w="473" w:type="dxa"/>
          </w:tcPr>
          <w:p w:rsidR="000016E9" w:rsidRPr="00C479D2" w:rsidRDefault="000016E9" w:rsidP="009C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5" w:type="dxa"/>
          </w:tcPr>
          <w:p w:rsidR="000016E9" w:rsidRPr="00C479D2" w:rsidRDefault="000016E9" w:rsidP="009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Всього, тариф на будинок, грн.. за 1 м. кв.</w:t>
            </w:r>
          </w:p>
        </w:tc>
        <w:tc>
          <w:tcPr>
            <w:tcW w:w="1417" w:type="dxa"/>
          </w:tcPr>
          <w:p w:rsidR="000016E9" w:rsidRPr="00C479D2" w:rsidRDefault="000016E9" w:rsidP="009C6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16E9" w:rsidRPr="00C479D2" w:rsidRDefault="000016E9" w:rsidP="009C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D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</w:tbl>
    <w:p w:rsidR="009C6BBC" w:rsidRDefault="009C6BBC" w:rsidP="009C6BB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BBC" w:rsidRPr="009C6BBC" w:rsidRDefault="009C6BBC" w:rsidP="009C6BB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C6BBC">
        <w:rPr>
          <w:rFonts w:ascii="Times New Roman" w:hAnsi="Times New Roman"/>
          <w:sz w:val="28"/>
          <w:szCs w:val="28"/>
        </w:rPr>
        <w:t xml:space="preserve">Перелік, періодичність та строки виконання послуг </w:t>
      </w:r>
    </w:p>
    <w:tbl>
      <w:tblPr>
        <w:tblW w:w="10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0"/>
        <w:gridCol w:w="5457"/>
        <w:gridCol w:w="52"/>
        <w:gridCol w:w="2187"/>
        <w:gridCol w:w="1819"/>
      </w:tblGrid>
      <w:tr w:rsidR="009C6BBC" w:rsidRPr="009C6BBC" w:rsidTr="0042221F">
        <w:trPr>
          <w:trHeight w:val="8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Перелік послуг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Періодичність виконання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Строки виконання</w:t>
            </w:r>
          </w:p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відсотках від вартості послуг</w:t>
            </w:r>
          </w:p>
        </w:tc>
      </w:tr>
      <w:tr w:rsidR="009C6BBC" w:rsidRPr="009C6BBC" w:rsidTr="0042221F">
        <w:trPr>
          <w:trHeight w:val="175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>1. Прибирання прибудинкової території</w:t>
            </w:r>
          </w:p>
        </w:tc>
      </w:tr>
      <w:tr w:rsidR="009C6BBC" w:rsidRPr="009C6BBC" w:rsidTr="0042221F">
        <w:trPr>
          <w:trHeight w:val="2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Ранкове прибирання території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щоденно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3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Поточне підмітання території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щоденно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60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1.3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Посипання піском тротуарів дворових перехідних доріжок, зовнішніх сходів і площадок на них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зимовий період при наявності ожеледиці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4-8 раз на місяць</w:t>
            </w:r>
          </w:p>
        </w:tc>
      </w:tr>
      <w:tr w:rsidR="009C6BBC" w:rsidRPr="009C6BBC" w:rsidTr="0042221F">
        <w:trPr>
          <w:trHeight w:val="3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Підготовка піску для посипання (роздрібнювання, сушіння)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зимовий період</w:t>
            </w:r>
          </w:p>
        </w:tc>
      </w:tr>
      <w:tr w:rsidR="009C6BBC" w:rsidRPr="009C6BBC" w:rsidTr="0042221F">
        <w:trPr>
          <w:trHeight w:val="57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1.5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Утримання в справному і охайному стані урн, очищення їх від сміття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щоденно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9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1.6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Прибирання тротуарів у дворах, які входять у площу прибирання двірника від снігу, який щойно випав і згрібання його у вали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зимовий період при наявності снігу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на тротуарах – з початком снігопаду,</w:t>
            </w:r>
          </w:p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дворах – у той же день</w:t>
            </w:r>
          </w:p>
        </w:tc>
      </w:tr>
      <w:tr w:rsidR="009C6BBC" w:rsidRPr="009C6BBC" w:rsidTr="0042221F">
        <w:trPr>
          <w:trHeight w:val="6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1.7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Згрібання снігу, скинутого з даху у вали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зимовий період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rPr>
          <w:trHeight w:val="5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1.8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Очищення від снігу і льоду кришок водопровідних, каналізаційних, пожежних та інших колодців, а також поверхневих </w:t>
            </w:r>
            <w:proofErr w:type="spellStart"/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зливово–стічних</w:t>
            </w:r>
            <w:proofErr w:type="spellEnd"/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 лотків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зимовий період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rPr>
          <w:trHeight w:val="51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1.9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Прибирання території від опалого листя та віднесення його на </w:t>
            </w:r>
            <w:proofErr w:type="spellStart"/>
            <w:r w:rsidRPr="009C6BBC">
              <w:rPr>
                <w:rFonts w:ascii="Times New Roman" w:eastAsia="Calibri" w:hAnsi="Times New Roman"/>
                <w:sz w:val="24"/>
                <w:szCs w:val="24"/>
              </w:rPr>
              <w:t>сміттємайданчик</w:t>
            </w:r>
            <w:proofErr w:type="spellEnd"/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восени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щоденно</w:t>
            </w:r>
          </w:p>
        </w:tc>
      </w:tr>
      <w:tr w:rsidR="009C6BBC" w:rsidRPr="009C6BBC" w:rsidTr="0042221F">
        <w:trPr>
          <w:trHeight w:val="364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>2. Прибирання сходових клітин</w:t>
            </w:r>
          </w:p>
        </w:tc>
      </w:tr>
      <w:tr w:rsidR="009C6BBC" w:rsidRPr="009C6BBC" w:rsidTr="0042221F">
        <w:trPr>
          <w:trHeight w:val="74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Вологе підмітання сходових площадок і маршів вище трьох поверхів, дворових під’їздів, очищення металевих решіток приямку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щоденно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4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Вологе підмітання сходових площадок і маршів перших трьох поверхів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3 рази на тиждень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3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Миття сходових площадок і маршів, масляних панелей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місяць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4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2.4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Миття вікон на сходових площадках, дверях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3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2.5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Підмітання пилу, павутиння, бруду зі стін, стель, дверей, вікон, підвіконь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місяць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6BBC" w:rsidRPr="009C6BBC" w:rsidTr="0042221F">
        <w:trPr>
          <w:trHeight w:val="4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2.6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Вологе підмітання підвіконь, віконних решіток, поручнів, поштових скриньок, </w:t>
            </w:r>
            <w:proofErr w:type="spellStart"/>
            <w:r w:rsidRPr="009C6BBC">
              <w:rPr>
                <w:rFonts w:ascii="Times New Roman" w:eastAsia="Calibri" w:hAnsi="Times New Roman"/>
                <w:sz w:val="24"/>
                <w:szCs w:val="24"/>
              </w:rPr>
              <w:t>електрощититових</w:t>
            </w:r>
            <w:proofErr w:type="spellEnd"/>
            <w:r w:rsidRPr="009C6BBC">
              <w:rPr>
                <w:rFonts w:ascii="Times New Roman" w:eastAsia="Calibri" w:hAnsi="Times New Roman"/>
                <w:sz w:val="24"/>
                <w:szCs w:val="24"/>
              </w:rPr>
              <w:t>, сходів на горище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1 рази на місяць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6BBC" w:rsidRPr="009C6BBC" w:rsidTr="0042221F">
        <w:trPr>
          <w:trHeight w:val="222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3. Вивезення твердих побутових відходів </w:t>
            </w:r>
          </w:p>
        </w:tc>
      </w:tr>
      <w:tr w:rsidR="009C6BBC" w:rsidRPr="009C6BBC" w:rsidTr="0042221F">
        <w:trPr>
          <w:trHeight w:val="53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3.1</w:t>
            </w: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Навантаження, вивезення та утилізація твердих побутових і негабаритних відходів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щоденно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rPr>
          <w:trHeight w:val="429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>4. Технічне обслуговування внутрішньо будинкових систем водопостачання, водовідведення і зливової каналізації та ліквідації аварій у внутрішньоквартирних мережах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Періодичний огляд систем водопроводу, каналізації та каналізаційних витяжок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hAnsi="Times New Roman"/>
                <w:sz w:val="24"/>
                <w:szCs w:val="24"/>
              </w:rPr>
              <w:t>Підфарбування  розтрубів  та   ущільнення   стиків каналізаційних труб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4.3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Усунення засмічень внутрішньобудинкових водопровідних мереж та каналізаційних випусків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4.4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Поновлення сальникових ущільнень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за необхідності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4.5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Закріплення приладів, що розхитались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за необхідності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4.6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Закріплення трубопроводів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за необхідності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4.7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Ремонт окремих внутрішніх ділянок трубопроводів з заміною фасонних частин і труб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за необхідності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4.8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Виконання різноманітних робіт пов’язаних з експлуатацією житлового фонду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за необхідності</w:t>
            </w:r>
          </w:p>
        </w:tc>
      </w:tr>
      <w:tr w:rsidR="009C6BBC" w:rsidRPr="009C6BBC" w:rsidTr="0042221F">
        <w:trPr>
          <w:trHeight w:val="284"/>
        </w:trPr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>5. Обслуговування димовентиляційних каналів</w:t>
            </w:r>
          </w:p>
        </w:tc>
      </w:tr>
      <w:tr w:rsidR="009C6BBC" w:rsidRPr="009C6BBC" w:rsidTr="0042221F">
        <w:trPr>
          <w:trHeight w:val="28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Перегляд технічних димоходів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угодою</w:t>
            </w:r>
          </w:p>
        </w:tc>
      </w:tr>
      <w:tr w:rsidR="009C6BBC" w:rsidRPr="009C6BBC" w:rsidTr="0042221F">
        <w:trPr>
          <w:trHeight w:val="28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Перегляд вентиляційних каналів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угодою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6BBC" w:rsidRPr="009C6BBC" w:rsidTr="0042221F">
        <w:tc>
          <w:tcPr>
            <w:tcW w:w="102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6. Дератизація  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Обробка підвалів від гризунів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угодою</w:t>
            </w:r>
          </w:p>
        </w:tc>
      </w:tr>
      <w:tr w:rsidR="009C6BBC" w:rsidRPr="009C6BBC" w:rsidTr="0042221F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7. Дезінсекція </w:t>
            </w:r>
          </w:p>
        </w:tc>
      </w:tr>
      <w:tr w:rsidR="009C6BBC" w:rsidRPr="009C6BBC" w:rsidTr="0042221F">
        <w:trPr>
          <w:trHeight w:val="56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Обробка підвалів від комах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угодою</w:t>
            </w:r>
          </w:p>
        </w:tc>
      </w:tr>
      <w:tr w:rsidR="009C6BBC" w:rsidRPr="009C6BBC" w:rsidTr="0042221F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>8.</w:t>
            </w:r>
            <w:r w:rsidRPr="009C6B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Прибирання і вивезення снігу, посипання призначеної для проходу та проїзду частини прибудинкової території протиожеледними сумішами  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8.1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Посипка території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у зимовий період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в ожеледицю</w:t>
            </w:r>
          </w:p>
        </w:tc>
      </w:tr>
      <w:tr w:rsidR="009C6BBC" w:rsidRPr="009C6BBC" w:rsidTr="0042221F">
        <w:tc>
          <w:tcPr>
            <w:tcW w:w="10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b/>
                <w:sz w:val="24"/>
                <w:szCs w:val="24"/>
              </w:rPr>
              <w:t>9. Освітлення місць загального користування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9.1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Освітлення сходових клітин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згідно з графіком</w:t>
            </w:r>
          </w:p>
        </w:tc>
      </w:tr>
      <w:tr w:rsidR="009C6BBC" w:rsidRPr="009C6BBC" w:rsidTr="0042221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9.2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6BBC">
              <w:rPr>
                <w:rFonts w:ascii="Times New Roman" w:eastAsia="Calibri" w:hAnsi="Times New Roman"/>
                <w:sz w:val="24"/>
                <w:szCs w:val="24"/>
              </w:rPr>
              <w:t>Чергові технічні огляди електромереж, силових установок, автоматичних вимикачів, електроосвітлення</w:t>
            </w:r>
          </w:p>
        </w:tc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BBC" w:rsidRPr="009C6BBC" w:rsidRDefault="009C6BBC" w:rsidP="004222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7099" w:rsidRPr="00506FA3" w:rsidRDefault="000016E9" w:rsidP="009C6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A3">
        <w:rPr>
          <w:rFonts w:ascii="Times New Roman" w:hAnsi="Times New Roman" w:cs="Times New Roman"/>
          <w:b/>
          <w:sz w:val="28"/>
          <w:szCs w:val="28"/>
        </w:rPr>
        <w:t>Причини змін тарифу</w:t>
      </w:r>
    </w:p>
    <w:p w:rsidR="009F274F" w:rsidRPr="00506FA3" w:rsidRDefault="009F274F" w:rsidP="009C6BBC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A3">
        <w:rPr>
          <w:rFonts w:ascii="Times New Roman" w:hAnsi="Times New Roman" w:cs="Times New Roman"/>
          <w:sz w:val="28"/>
          <w:szCs w:val="28"/>
        </w:rPr>
        <w:t xml:space="preserve">Починаючи з січня 2015 року Об’єднання співвласників багатоквартирного будинку №29 «Мрія» </w:t>
      </w:r>
      <w:r w:rsidR="00506FF9">
        <w:rPr>
          <w:rFonts w:ascii="Times New Roman" w:hAnsi="Times New Roman" w:cs="Times New Roman"/>
          <w:sz w:val="28"/>
          <w:szCs w:val="28"/>
        </w:rPr>
        <w:t>на</w:t>
      </w:r>
      <w:r w:rsidRPr="00506FA3">
        <w:rPr>
          <w:rFonts w:ascii="Times New Roman" w:hAnsi="Times New Roman" w:cs="Times New Roman"/>
          <w:sz w:val="28"/>
          <w:szCs w:val="28"/>
        </w:rPr>
        <w:t xml:space="preserve"> </w:t>
      </w:r>
      <w:r w:rsidR="00506FF9">
        <w:rPr>
          <w:rFonts w:ascii="Times New Roman" w:hAnsi="Times New Roman" w:cs="Times New Roman"/>
          <w:sz w:val="28"/>
          <w:szCs w:val="28"/>
        </w:rPr>
        <w:t>вул.</w:t>
      </w:r>
      <w:r w:rsidRPr="00506FA3">
        <w:rPr>
          <w:rFonts w:ascii="Times New Roman" w:hAnsi="Times New Roman" w:cs="Times New Roman"/>
          <w:sz w:val="28"/>
          <w:szCs w:val="28"/>
        </w:rPr>
        <w:t xml:space="preserve"> Миру</w:t>
      </w:r>
      <w:r w:rsidR="00506FF9">
        <w:rPr>
          <w:rFonts w:ascii="Times New Roman" w:hAnsi="Times New Roman" w:cs="Times New Roman"/>
          <w:sz w:val="28"/>
          <w:szCs w:val="28"/>
        </w:rPr>
        <w:t>,</w:t>
      </w:r>
      <w:r w:rsidRPr="00506FA3">
        <w:rPr>
          <w:rFonts w:ascii="Times New Roman" w:hAnsi="Times New Roman" w:cs="Times New Roman"/>
          <w:sz w:val="28"/>
          <w:szCs w:val="28"/>
        </w:rPr>
        <w:t xml:space="preserve"> 29 знаходиться в важкому фінансовому стані що пов’язано з наступною причиною:</w:t>
      </w:r>
      <w:r w:rsidR="007E11D8" w:rsidRPr="00506FA3">
        <w:rPr>
          <w:rFonts w:ascii="Times New Roman" w:hAnsi="Times New Roman" w:cs="Times New Roman"/>
          <w:sz w:val="28"/>
          <w:szCs w:val="28"/>
        </w:rPr>
        <w:t xml:space="preserve"> </w:t>
      </w:r>
      <w:r w:rsidR="009C6BBC" w:rsidRPr="00506FA3">
        <w:rPr>
          <w:rFonts w:ascii="Times New Roman" w:hAnsi="Times New Roman" w:cs="Times New Roman"/>
          <w:sz w:val="28"/>
          <w:szCs w:val="28"/>
        </w:rPr>
        <w:t xml:space="preserve"> </w:t>
      </w:r>
      <w:r w:rsidR="007E11D8" w:rsidRPr="00506FA3">
        <w:rPr>
          <w:rFonts w:ascii="Times New Roman" w:hAnsi="Times New Roman" w:cs="Times New Roman"/>
          <w:sz w:val="28"/>
          <w:szCs w:val="28"/>
        </w:rPr>
        <w:t xml:space="preserve"> </w:t>
      </w:r>
      <w:r w:rsidR="009C6BBC" w:rsidRPr="00506FA3">
        <w:rPr>
          <w:rFonts w:ascii="Times New Roman" w:hAnsi="Times New Roman" w:cs="Times New Roman"/>
          <w:sz w:val="28"/>
          <w:szCs w:val="28"/>
        </w:rPr>
        <w:t xml:space="preserve">тариф </w:t>
      </w:r>
      <w:r w:rsidR="007E11D8" w:rsidRPr="00506FA3">
        <w:rPr>
          <w:rFonts w:ascii="Times New Roman" w:hAnsi="Times New Roman" w:cs="Times New Roman"/>
          <w:sz w:val="28"/>
          <w:szCs w:val="28"/>
        </w:rPr>
        <w:t>переглядався</w:t>
      </w:r>
      <w:r w:rsidRPr="00506FA3">
        <w:rPr>
          <w:rFonts w:ascii="Times New Roman" w:hAnsi="Times New Roman" w:cs="Times New Roman"/>
          <w:sz w:val="28"/>
          <w:szCs w:val="28"/>
        </w:rPr>
        <w:t xml:space="preserve"> </w:t>
      </w:r>
      <w:r w:rsidR="009C6BBC" w:rsidRPr="00506FA3">
        <w:rPr>
          <w:rFonts w:ascii="Times New Roman" w:hAnsi="Times New Roman" w:cs="Times New Roman"/>
          <w:sz w:val="28"/>
          <w:szCs w:val="28"/>
        </w:rPr>
        <w:t xml:space="preserve">і </w:t>
      </w:r>
      <w:r w:rsidRPr="00506FA3">
        <w:rPr>
          <w:rFonts w:ascii="Times New Roman" w:hAnsi="Times New Roman" w:cs="Times New Roman"/>
          <w:sz w:val="28"/>
          <w:szCs w:val="28"/>
        </w:rPr>
        <w:t>погодж</w:t>
      </w:r>
      <w:r w:rsidR="009C6BBC" w:rsidRPr="00506FA3">
        <w:rPr>
          <w:rFonts w:ascii="Times New Roman" w:hAnsi="Times New Roman" w:cs="Times New Roman"/>
          <w:sz w:val="28"/>
          <w:szCs w:val="28"/>
        </w:rPr>
        <w:t xml:space="preserve">увався </w:t>
      </w:r>
      <w:r w:rsidRPr="00506FA3">
        <w:rPr>
          <w:rFonts w:ascii="Times New Roman" w:hAnsi="Times New Roman" w:cs="Times New Roman"/>
          <w:sz w:val="28"/>
          <w:szCs w:val="28"/>
        </w:rPr>
        <w:t xml:space="preserve">рішенням виконавчого комітету Синельниківської міської ради </w:t>
      </w:r>
      <w:r w:rsidR="009C6BBC" w:rsidRPr="00506FA3">
        <w:rPr>
          <w:rFonts w:ascii="Times New Roman" w:hAnsi="Times New Roman" w:cs="Times New Roman"/>
          <w:sz w:val="28"/>
          <w:szCs w:val="28"/>
        </w:rPr>
        <w:t xml:space="preserve">від 25.05.2011 </w:t>
      </w:r>
      <w:r w:rsidRPr="00506FA3">
        <w:rPr>
          <w:rFonts w:ascii="Times New Roman" w:hAnsi="Times New Roman" w:cs="Times New Roman"/>
          <w:sz w:val="28"/>
          <w:szCs w:val="28"/>
        </w:rPr>
        <w:t>№130</w:t>
      </w:r>
      <w:r w:rsidR="009C6BBC" w:rsidRPr="00506FA3">
        <w:rPr>
          <w:rFonts w:ascii="Times New Roman" w:hAnsi="Times New Roman" w:cs="Times New Roman"/>
          <w:sz w:val="28"/>
          <w:szCs w:val="28"/>
        </w:rPr>
        <w:t>.</w:t>
      </w:r>
      <w:r w:rsidRPr="00506FA3">
        <w:rPr>
          <w:rFonts w:ascii="Times New Roman" w:hAnsi="Times New Roman" w:cs="Times New Roman"/>
          <w:sz w:val="28"/>
          <w:szCs w:val="28"/>
        </w:rPr>
        <w:t xml:space="preserve"> </w:t>
      </w:r>
      <w:r w:rsidR="009C6BBC" w:rsidRPr="00506FA3">
        <w:rPr>
          <w:rFonts w:ascii="Times New Roman" w:hAnsi="Times New Roman" w:cs="Times New Roman"/>
          <w:sz w:val="28"/>
          <w:szCs w:val="28"/>
        </w:rPr>
        <w:t>Ц</w:t>
      </w:r>
      <w:r w:rsidR="007E11D8" w:rsidRPr="00506FA3">
        <w:rPr>
          <w:rFonts w:ascii="Times New Roman" w:hAnsi="Times New Roman" w:cs="Times New Roman"/>
          <w:sz w:val="28"/>
          <w:szCs w:val="28"/>
        </w:rPr>
        <w:t xml:space="preserve">ей тариф </w:t>
      </w:r>
      <w:r w:rsidRPr="00506FA3">
        <w:rPr>
          <w:rFonts w:ascii="Times New Roman" w:hAnsi="Times New Roman" w:cs="Times New Roman"/>
          <w:sz w:val="28"/>
          <w:szCs w:val="28"/>
        </w:rPr>
        <w:t>не забезпечує 100% відшкодування витрат житлового підприємства по утриманню й обслуговуванню будинку і прибудинкової території. Це пов’язано насамперед з ростом мінімальної заробітної плати, підвищенням вартості вивезення ТПВ, також ростом цін на інвентар, електроенергію.</w:t>
      </w:r>
    </w:p>
    <w:p w:rsidR="00B66216" w:rsidRPr="00506FA3" w:rsidRDefault="00B66216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74F" w:rsidRPr="00506FA3" w:rsidRDefault="009F274F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A3">
        <w:rPr>
          <w:rFonts w:ascii="Times New Roman" w:hAnsi="Times New Roman" w:cs="Times New Roman"/>
          <w:sz w:val="28"/>
          <w:szCs w:val="28"/>
        </w:rPr>
        <w:t>Нижче наведена таблиця, що відображає ріст складових тарифу</w:t>
      </w:r>
    </w:p>
    <w:p w:rsidR="00B66216" w:rsidRPr="00506FA3" w:rsidRDefault="00B66216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977"/>
        <w:gridCol w:w="2126"/>
        <w:gridCol w:w="1843"/>
        <w:gridCol w:w="1418"/>
        <w:gridCol w:w="1666"/>
      </w:tblGrid>
      <w:tr w:rsidR="009F274F" w:rsidRPr="00A44CC0" w:rsidTr="009C6BBC">
        <w:tc>
          <w:tcPr>
            <w:tcW w:w="2977" w:type="dxa"/>
          </w:tcPr>
          <w:p w:rsidR="009F274F" w:rsidRPr="009C6BBC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6BBC">
              <w:rPr>
                <w:rFonts w:ascii="Times New Roman" w:hAnsi="Times New Roman" w:cs="Times New Roman"/>
              </w:rPr>
              <w:t>Найменування  складові</w:t>
            </w:r>
          </w:p>
        </w:tc>
        <w:tc>
          <w:tcPr>
            <w:tcW w:w="2126" w:type="dxa"/>
          </w:tcPr>
          <w:p w:rsidR="009F274F" w:rsidRPr="009C6BBC" w:rsidRDefault="009F274F" w:rsidP="009C6B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BBC">
              <w:rPr>
                <w:rFonts w:ascii="Times New Roman" w:hAnsi="Times New Roman" w:cs="Times New Roman"/>
              </w:rPr>
              <w:t xml:space="preserve">Ціна відповідно </w:t>
            </w:r>
            <w:r w:rsidR="009C6BBC">
              <w:rPr>
                <w:rFonts w:ascii="Times New Roman" w:hAnsi="Times New Roman" w:cs="Times New Roman"/>
              </w:rPr>
              <w:t xml:space="preserve">до  </w:t>
            </w:r>
            <w:r w:rsidRPr="009C6BBC">
              <w:rPr>
                <w:rFonts w:ascii="Times New Roman" w:hAnsi="Times New Roman" w:cs="Times New Roman"/>
              </w:rPr>
              <w:t>тарифів затверджених рішенням 25.05.2011</w:t>
            </w:r>
            <w:r w:rsidR="009C6BBC">
              <w:rPr>
                <w:rFonts w:ascii="Times New Roman" w:hAnsi="Times New Roman" w:cs="Times New Roman"/>
              </w:rPr>
              <w:t xml:space="preserve"> </w:t>
            </w:r>
            <w:r w:rsidR="009C6BBC" w:rsidRPr="009C6BBC">
              <w:rPr>
                <w:rFonts w:ascii="Times New Roman" w:hAnsi="Times New Roman" w:cs="Times New Roman"/>
              </w:rPr>
              <w:t>№ 130</w:t>
            </w:r>
          </w:p>
        </w:tc>
        <w:tc>
          <w:tcPr>
            <w:tcW w:w="1843" w:type="dxa"/>
          </w:tcPr>
          <w:p w:rsidR="009F274F" w:rsidRPr="009C6BBC" w:rsidRDefault="009F274F" w:rsidP="009C6B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C6BBC">
              <w:rPr>
                <w:rFonts w:ascii="Times New Roman" w:hAnsi="Times New Roman" w:cs="Times New Roman"/>
              </w:rPr>
              <w:t>Поточні ціни , грн.</w:t>
            </w:r>
          </w:p>
        </w:tc>
        <w:tc>
          <w:tcPr>
            <w:tcW w:w="1418" w:type="dxa"/>
          </w:tcPr>
          <w:p w:rsidR="009F274F" w:rsidRPr="009C6BBC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6BBC">
              <w:rPr>
                <w:rFonts w:ascii="Times New Roman" w:hAnsi="Times New Roman" w:cs="Times New Roman"/>
              </w:rPr>
              <w:t>Різниця, грн..</w:t>
            </w:r>
          </w:p>
        </w:tc>
        <w:tc>
          <w:tcPr>
            <w:tcW w:w="1666" w:type="dxa"/>
          </w:tcPr>
          <w:p w:rsidR="009F274F" w:rsidRPr="009C6BBC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6BBC">
              <w:rPr>
                <w:rFonts w:ascii="Times New Roman" w:hAnsi="Times New Roman" w:cs="Times New Roman"/>
              </w:rPr>
              <w:t>Відсоток збільшення %</w:t>
            </w:r>
          </w:p>
        </w:tc>
      </w:tr>
      <w:tr w:rsidR="009F274F" w:rsidRPr="00A44CC0" w:rsidTr="009C6BBC">
        <w:trPr>
          <w:trHeight w:val="269"/>
        </w:trPr>
        <w:tc>
          <w:tcPr>
            <w:tcW w:w="2977" w:type="dxa"/>
          </w:tcPr>
          <w:p w:rsidR="009F274F" w:rsidRPr="005C288A" w:rsidRDefault="009F274F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Min.зарплата</w:t>
            </w:r>
            <w:proofErr w:type="spellEnd"/>
          </w:p>
        </w:tc>
        <w:tc>
          <w:tcPr>
            <w:tcW w:w="212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843" w:type="dxa"/>
          </w:tcPr>
          <w:p w:rsidR="009F274F" w:rsidRPr="005C288A" w:rsidRDefault="009F274F" w:rsidP="007E1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1D8" w:rsidRPr="005C288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9F274F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666" w:type="dxa"/>
          </w:tcPr>
          <w:p w:rsidR="009F274F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E11D8" w:rsidRPr="00A44CC0" w:rsidTr="009C6BBC">
        <w:tc>
          <w:tcPr>
            <w:tcW w:w="2977" w:type="dxa"/>
          </w:tcPr>
          <w:p w:rsidR="007E11D8" w:rsidRPr="005C288A" w:rsidRDefault="009C6BBC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1D8" w:rsidRPr="005C288A">
              <w:rPr>
                <w:rFonts w:ascii="Times New Roman" w:hAnsi="Times New Roman" w:cs="Times New Roman"/>
                <w:sz w:val="24"/>
                <w:szCs w:val="24"/>
              </w:rPr>
              <w:t>лектроенергія</w:t>
            </w: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E11D8" w:rsidRPr="005C288A" w:rsidRDefault="007E11D8" w:rsidP="003A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0,24 грн. кВт/</w:t>
            </w:r>
            <w:proofErr w:type="spellStart"/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7E11D8" w:rsidRPr="005C288A" w:rsidRDefault="007E11D8" w:rsidP="003A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0,63 грн. кВт/</w:t>
            </w:r>
            <w:proofErr w:type="spellStart"/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7E11D8" w:rsidRPr="005C288A" w:rsidRDefault="007E11D8" w:rsidP="007E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666" w:type="dxa"/>
          </w:tcPr>
          <w:p w:rsidR="007E11D8" w:rsidRPr="005C288A" w:rsidRDefault="007E11D8" w:rsidP="007E1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9F274F" w:rsidRPr="00A44CC0" w:rsidTr="009C6BBC">
        <w:tc>
          <w:tcPr>
            <w:tcW w:w="2977" w:type="dxa"/>
          </w:tcPr>
          <w:p w:rsidR="009F274F" w:rsidRPr="005C288A" w:rsidRDefault="009F274F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Господарчий інвентар:</w:t>
            </w:r>
          </w:p>
        </w:tc>
        <w:tc>
          <w:tcPr>
            <w:tcW w:w="212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74F" w:rsidRPr="00A44CC0" w:rsidTr="009C6BBC">
        <w:tc>
          <w:tcPr>
            <w:tcW w:w="2977" w:type="dxa"/>
          </w:tcPr>
          <w:p w:rsidR="009F274F" w:rsidRPr="005C288A" w:rsidRDefault="009F274F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віник</w:t>
            </w:r>
          </w:p>
        </w:tc>
        <w:tc>
          <w:tcPr>
            <w:tcW w:w="212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F274F" w:rsidRPr="00A44CC0" w:rsidTr="009C6BBC">
        <w:tc>
          <w:tcPr>
            <w:tcW w:w="2977" w:type="dxa"/>
          </w:tcPr>
          <w:p w:rsidR="009F274F" w:rsidRPr="005C288A" w:rsidRDefault="009F274F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відра</w:t>
            </w:r>
          </w:p>
        </w:tc>
        <w:tc>
          <w:tcPr>
            <w:tcW w:w="212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6" w:type="dxa"/>
          </w:tcPr>
          <w:p w:rsidR="009F274F" w:rsidRPr="005C288A" w:rsidRDefault="009F274F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7E11D8" w:rsidRPr="00A44CC0" w:rsidTr="009C6BBC">
        <w:tc>
          <w:tcPr>
            <w:tcW w:w="2977" w:type="dxa"/>
          </w:tcPr>
          <w:p w:rsidR="007E11D8" w:rsidRPr="005C288A" w:rsidRDefault="007E11D8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миючий засіб</w:t>
            </w:r>
          </w:p>
        </w:tc>
        <w:tc>
          <w:tcPr>
            <w:tcW w:w="2126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E11D8" w:rsidRPr="00A44CC0" w:rsidTr="009C6BBC">
        <w:tc>
          <w:tcPr>
            <w:tcW w:w="2977" w:type="dxa"/>
          </w:tcPr>
          <w:p w:rsidR="007E11D8" w:rsidRPr="005C288A" w:rsidRDefault="007E11D8" w:rsidP="005C53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</w:p>
        </w:tc>
        <w:tc>
          <w:tcPr>
            <w:tcW w:w="2126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7E11D8" w:rsidRPr="005C288A" w:rsidRDefault="007E11D8" w:rsidP="005C53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9F274F" w:rsidRPr="00A44CC0" w:rsidRDefault="009F274F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74F" w:rsidRPr="00506FA3" w:rsidRDefault="009F274F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A3">
        <w:rPr>
          <w:rFonts w:ascii="Times New Roman" w:hAnsi="Times New Roman" w:cs="Times New Roman"/>
          <w:sz w:val="28"/>
          <w:szCs w:val="28"/>
        </w:rPr>
        <w:t>В середньому вартість матеріалів та інших складових тарифу зросла на 46%.</w:t>
      </w:r>
    </w:p>
    <w:p w:rsidR="00E74FF2" w:rsidRPr="00506FA3" w:rsidRDefault="00B66216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FA3">
        <w:rPr>
          <w:rFonts w:ascii="Times New Roman" w:hAnsi="Times New Roman" w:cs="Times New Roman"/>
          <w:sz w:val="28"/>
          <w:szCs w:val="28"/>
        </w:rPr>
        <w:t>Плануємий</w:t>
      </w:r>
      <w:proofErr w:type="spellEnd"/>
      <w:r w:rsidRPr="00506FA3">
        <w:rPr>
          <w:rFonts w:ascii="Times New Roman" w:hAnsi="Times New Roman" w:cs="Times New Roman"/>
          <w:sz w:val="28"/>
          <w:szCs w:val="28"/>
        </w:rPr>
        <w:t xml:space="preserve"> рівень нарахувань буде складати 2177,0 грн. за місяць.</w:t>
      </w:r>
    </w:p>
    <w:p w:rsidR="00B66216" w:rsidRPr="00506FA3" w:rsidRDefault="00B66216" w:rsidP="00506FF9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A3">
        <w:rPr>
          <w:rFonts w:ascii="Times New Roman" w:hAnsi="Times New Roman" w:cs="Times New Roman"/>
          <w:sz w:val="28"/>
          <w:szCs w:val="28"/>
        </w:rPr>
        <w:t>Відсоток зростання тарифу складає 6</w:t>
      </w:r>
      <w:r w:rsidR="005C288A" w:rsidRPr="00506FA3">
        <w:rPr>
          <w:rFonts w:ascii="Times New Roman" w:hAnsi="Times New Roman" w:cs="Times New Roman"/>
          <w:sz w:val="28"/>
          <w:szCs w:val="28"/>
        </w:rPr>
        <w:t>2</w:t>
      </w:r>
      <w:r w:rsidRPr="00506FA3">
        <w:rPr>
          <w:rFonts w:ascii="Times New Roman" w:hAnsi="Times New Roman" w:cs="Times New Roman"/>
          <w:sz w:val="28"/>
          <w:szCs w:val="28"/>
        </w:rPr>
        <w:t xml:space="preserve"> відсотків.</w:t>
      </w:r>
    </w:p>
    <w:p w:rsidR="00D52862" w:rsidRDefault="004A5567" w:rsidP="004A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6FA3" w:rsidRPr="00506FA3" w:rsidRDefault="00506FF9" w:rsidP="009F274F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4F" w:rsidRPr="00506FA3" w:rsidRDefault="00E74FF2" w:rsidP="00E7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FA3">
        <w:rPr>
          <w:rFonts w:ascii="Times New Roman" w:hAnsi="Times New Roman" w:cs="Times New Roman"/>
          <w:sz w:val="28"/>
          <w:szCs w:val="28"/>
        </w:rPr>
        <w:t xml:space="preserve">Голова ОСББ «Мрія»    </w:t>
      </w:r>
      <w:r w:rsidR="00B66216" w:rsidRPr="00506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06F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6216" w:rsidRPr="00506FA3">
        <w:rPr>
          <w:rFonts w:ascii="Times New Roman" w:hAnsi="Times New Roman" w:cs="Times New Roman"/>
          <w:sz w:val="28"/>
          <w:szCs w:val="28"/>
        </w:rPr>
        <w:t xml:space="preserve">Т.І. </w:t>
      </w:r>
      <w:r w:rsidRPr="00506FA3">
        <w:rPr>
          <w:rFonts w:ascii="Times New Roman" w:hAnsi="Times New Roman" w:cs="Times New Roman"/>
          <w:sz w:val="28"/>
          <w:szCs w:val="28"/>
        </w:rPr>
        <w:t xml:space="preserve">Розумна </w:t>
      </w:r>
    </w:p>
    <w:p w:rsidR="00B66216" w:rsidRPr="00B66216" w:rsidRDefault="00B662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216" w:rsidRPr="00B66216" w:rsidSect="00506FF9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AF4"/>
    <w:rsid w:val="000016E9"/>
    <w:rsid w:val="000C230B"/>
    <w:rsid w:val="00192F06"/>
    <w:rsid w:val="001E7099"/>
    <w:rsid w:val="003144F6"/>
    <w:rsid w:val="00347309"/>
    <w:rsid w:val="00391B69"/>
    <w:rsid w:val="004A5567"/>
    <w:rsid w:val="00506FA3"/>
    <w:rsid w:val="00506FF9"/>
    <w:rsid w:val="00551D15"/>
    <w:rsid w:val="005609EE"/>
    <w:rsid w:val="005C288A"/>
    <w:rsid w:val="007037CB"/>
    <w:rsid w:val="007E11D8"/>
    <w:rsid w:val="007E2CBE"/>
    <w:rsid w:val="0081717E"/>
    <w:rsid w:val="00877AF4"/>
    <w:rsid w:val="009C6BBC"/>
    <w:rsid w:val="009D5B15"/>
    <w:rsid w:val="009F274F"/>
    <w:rsid w:val="00B66216"/>
    <w:rsid w:val="00C479D2"/>
    <w:rsid w:val="00C6297C"/>
    <w:rsid w:val="00CC5228"/>
    <w:rsid w:val="00D52862"/>
    <w:rsid w:val="00DC0D8B"/>
    <w:rsid w:val="00DC18FF"/>
    <w:rsid w:val="00E523B4"/>
    <w:rsid w:val="00E74FF2"/>
    <w:rsid w:val="00E92E94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10</cp:revision>
  <cp:lastPrinted>2015-11-05T13:52:00Z</cp:lastPrinted>
  <dcterms:created xsi:type="dcterms:W3CDTF">2015-11-04T17:45:00Z</dcterms:created>
  <dcterms:modified xsi:type="dcterms:W3CDTF">2015-11-12T09:52:00Z</dcterms:modified>
</cp:coreProperties>
</file>