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8C" w:rsidRPr="005E1846" w:rsidRDefault="00A5058C" w:rsidP="00A505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8C" w:rsidRPr="005E1846" w:rsidRDefault="00A5058C" w:rsidP="00A5058C">
      <w:pPr>
        <w:pStyle w:val="3"/>
        <w:jc w:val="center"/>
        <w:rPr>
          <w:sz w:val="28"/>
          <w:szCs w:val="28"/>
        </w:rPr>
      </w:pPr>
      <w:r w:rsidRPr="005E1846">
        <w:rPr>
          <w:sz w:val="28"/>
          <w:szCs w:val="28"/>
        </w:rPr>
        <w:t>СИНЕЛЬНИКІВСЬКИЙ МІСЬКИЙ ГОЛОВА</w:t>
      </w:r>
    </w:p>
    <w:p w:rsidR="00A5058C" w:rsidRPr="005E1846" w:rsidRDefault="00A5058C" w:rsidP="00A5058C">
      <w:pPr>
        <w:jc w:val="center"/>
        <w:rPr>
          <w:rFonts w:ascii="Times New Roman" w:hAnsi="Times New Roman"/>
          <w:sz w:val="32"/>
          <w:szCs w:val="32"/>
        </w:rPr>
      </w:pPr>
      <w:r w:rsidRPr="005E1846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A5058C" w:rsidRPr="00453E67" w:rsidTr="003A76DD">
        <w:tc>
          <w:tcPr>
            <w:tcW w:w="3190" w:type="dxa"/>
            <w:shd w:val="clear" w:color="auto" w:fill="auto"/>
          </w:tcPr>
          <w:p w:rsidR="00A5058C" w:rsidRPr="00560EA1" w:rsidRDefault="00265377" w:rsidP="003A76D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22.03.2021</w:t>
            </w:r>
          </w:p>
        </w:tc>
        <w:tc>
          <w:tcPr>
            <w:tcW w:w="3190" w:type="dxa"/>
            <w:shd w:val="clear" w:color="auto" w:fill="auto"/>
          </w:tcPr>
          <w:p w:rsidR="00A5058C" w:rsidRPr="00453E67" w:rsidRDefault="00A5058C" w:rsidP="003A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E6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453E67">
              <w:rPr>
                <w:rFonts w:ascii="Times New Roman" w:hAnsi="Times New Roman"/>
                <w:sz w:val="28"/>
                <w:szCs w:val="28"/>
              </w:rPr>
              <w:t>Синельникове</w:t>
            </w:r>
            <w:proofErr w:type="gramEnd"/>
            <w:r w:rsidRPr="00453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5058C" w:rsidRPr="00560EA1" w:rsidRDefault="00560EA1" w:rsidP="00F217E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265377">
              <w:rPr>
                <w:rFonts w:ascii="Times New Roman" w:hAnsi="Times New Roman"/>
                <w:sz w:val="28"/>
                <w:szCs w:val="28"/>
                <w:lang w:val="uk-UA"/>
              </w:rPr>
              <w:t>81-о</w:t>
            </w:r>
          </w:p>
        </w:tc>
      </w:tr>
    </w:tbl>
    <w:p w:rsidR="00A5058C" w:rsidRPr="006F66A2" w:rsidRDefault="00A5058C" w:rsidP="00A5058C">
      <w:pPr>
        <w:ind w:hanging="180"/>
        <w:rPr>
          <w:rFonts w:ascii="Times New Roman" w:hAnsi="Times New Roman"/>
          <w:szCs w:val="28"/>
        </w:rPr>
      </w:pPr>
      <w:r w:rsidRPr="006F66A2">
        <w:rPr>
          <w:rFonts w:ascii="Times New Roman" w:hAnsi="Times New Roman"/>
          <w:szCs w:val="28"/>
        </w:rPr>
        <w:t>⌐                                                        ¬</w:t>
      </w:r>
    </w:p>
    <w:p w:rsidR="00705EA4" w:rsidRPr="00D72E3D" w:rsidRDefault="00F97D0D" w:rsidP="00705E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05EA4">
        <w:rPr>
          <w:rFonts w:ascii="Times New Roman" w:hAnsi="Times New Roman" w:cs="Times New Roman"/>
          <w:sz w:val="28"/>
          <w:szCs w:val="28"/>
        </w:rPr>
        <w:t>ерелік</w:t>
      </w:r>
      <w:proofErr w:type="spellEnd"/>
      <w:r w:rsidR="00705E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05EA4" w:rsidRPr="00D72E3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05EA4" w:rsidRPr="00D72E3D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A5058C" w:rsidRPr="00D72E3D" w:rsidRDefault="00A5058C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72E3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E3D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D72E3D" w:rsidRDefault="00D72E3D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42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E42B9">
        <w:rPr>
          <w:rFonts w:ascii="Times New Roman" w:hAnsi="Times New Roman" w:cs="Times New Roman"/>
          <w:sz w:val="28"/>
          <w:szCs w:val="28"/>
        </w:rPr>
        <w:t>з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>айняття</w:t>
      </w:r>
      <w:proofErr w:type="spellEnd"/>
      <w:r w:rsidR="00A5058C" w:rsidRPr="00D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D5" w:rsidRDefault="00A5058C" w:rsidP="001E42B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72E3D">
        <w:rPr>
          <w:rFonts w:ascii="Times New Roman" w:hAnsi="Times New Roman" w:cs="Times New Roman"/>
          <w:sz w:val="28"/>
          <w:szCs w:val="28"/>
        </w:rPr>
        <w:t>посад</w:t>
      </w:r>
      <w:r w:rsidR="00D72E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DD5">
        <w:rPr>
          <w:rFonts w:ascii="Times New Roman" w:hAnsi="Times New Roman" w:cs="Times New Roman"/>
          <w:sz w:val="28"/>
          <w:szCs w:val="28"/>
          <w:lang w:val="uk-UA"/>
        </w:rPr>
        <w:t>головного спеціал</w:t>
      </w:r>
      <w:proofErr w:type="gramEnd"/>
      <w:r w:rsidR="003C5DD5">
        <w:rPr>
          <w:rFonts w:ascii="Times New Roman" w:hAnsi="Times New Roman" w:cs="Times New Roman"/>
          <w:sz w:val="28"/>
          <w:szCs w:val="28"/>
          <w:lang w:val="uk-UA"/>
        </w:rPr>
        <w:t>іста</w:t>
      </w:r>
    </w:p>
    <w:p w:rsidR="00A5058C" w:rsidRDefault="00F217E4" w:rsidP="00F217E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3C5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7E4" w:rsidRDefault="00F217E4" w:rsidP="00F217E4">
      <w:pPr>
        <w:pStyle w:val="a5"/>
        <w:rPr>
          <w:rFonts w:ascii="Times New Roman" w:hAnsi="Times New Roman"/>
          <w:sz w:val="28"/>
          <w:szCs w:val="28"/>
        </w:rPr>
      </w:pPr>
    </w:p>
    <w:p w:rsidR="00A5058C" w:rsidRPr="00BB3D5B" w:rsidRDefault="00FE424A" w:rsidP="00F97D0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2E3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A19B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статтею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10 Закону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Кабінету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Міні</w:t>
      </w:r>
      <w:proofErr w:type="gramStart"/>
      <w:r w:rsidR="00A5058C" w:rsidRPr="00D72E3D">
        <w:rPr>
          <w:rFonts w:ascii="Times New Roman" w:hAnsi="Times New Roman"/>
          <w:sz w:val="28"/>
          <w:szCs w:val="28"/>
        </w:rPr>
        <w:t>стр</w:t>
      </w:r>
      <w:proofErr w:type="gramEnd"/>
      <w:r w:rsidR="00A5058C" w:rsidRPr="00D72E3D">
        <w:rPr>
          <w:rFonts w:ascii="Times New Roman" w:hAnsi="Times New Roman"/>
          <w:sz w:val="28"/>
          <w:szCs w:val="28"/>
        </w:rPr>
        <w:t>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від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15.02.2002 №169 «Про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конкурсу на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вакантних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службовців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наказом Головного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від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08.07.2011 №164 «Про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іспиту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кандидатів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вакантних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службовці</w:t>
      </w:r>
      <w:proofErr w:type="gramStart"/>
      <w:r w:rsidR="00A5058C" w:rsidRPr="00D72E3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C669D" w:rsidRPr="00BB3D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560EA1" w:rsidRPr="00D72E3D" w:rsidRDefault="00560EA1" w:rsidP="007C669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E424A" w:rsidRPr="00F97D0D" w:rsidRDefault="00705EA4" w:rsidP="001A19BD">
      <w:pPr>
        <w:pStyle w:val="a6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F97D0D">
        <w:rPr>
          <w:rFonts w:ascii="Times New Roman" w:hAnsi="Times New Roman"/>
          <w:sz w:val="28"/>
          <w:szCs w:val="28"/>
          <w:lang w:val="uk-UA"/>
        </w:rPr>
        <w:t xml:space="preserve">   перелік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питань на перевірку знання законодавства з урахуванням специфіки структурного підрозділу міської ради для проведення іспиту к</w:t>
      </w:r>
      <w:r w:rsidR="001E42B9">
        <w:rPr>
          <w:rFonts w:ascii="Times New Roman" w:hAnsi="Times New Roman"/>
          <w:sz w:val="28"/>
          <w:szCs w:val="28"/>
          <w:lang w:val="uk-UA"/>
        </w:rPr>
        <w:t>андидата на зайняття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посади </w:t>
      </w:r>
      <w:r w:rsidR="003C5DD5">
        <w:rPr>
          <w:rFonts w:ascii="Times New Roman" w:hAnsi="Times New Roman"/>
          <w:sz w:val="28"/>
          <w:szCs w:val="28"/>
          <w:lang w:val="uk-UA"/>
        </w:rPr>
        <w:t>головного спеціаліста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7E4">
        <w:rPr>
          <w:rFonts w:ascii="Times New Roman" w:hAnsi="Times New Roman" w:cs="Times New Roman"/>
          <w:sz w:val="28"/>
          <w:szCs w:val="28"/>
          <w:lang w:val="uk-UA"/>
        </w:rPr>
        <w:t>юридичного</w:t>
      </w:r>
      <w:r w:rsidR="00F217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1E42B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E424A" w:rsidRPr="00F97D0D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7C669D" w:rsidRPr="00D72E3D" w:rsidRDefault="007C669D" w:rsidP="00F97D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5DD5" w:rsidRDefault="003C5DD5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F1B8C" w:rsidRDefault="00AF1B8C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F1B8C" w:rsidRDefault="00AF1B8C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F1B8C" w:rsidRDefault="00AF1B8C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5DD5" w:rsidRPr="001D1447" w:rsidRDefault="00F217E4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C5DD5" w:rsidRPr="00127573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3C5DD5" w:rsidRPr="00127573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C5D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C5DD5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C5DD5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B3D5B" w:rsidRDefault="00BB3D5B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B3D5B" w:rsidRDefault="00BB3D5B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B3D5B" w:rsidRDefault="00BB3D5B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217E4" w:rsidRDefault="00F217E4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217E4" w:rsidRDefault="00F217E4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5058C" w:rsidRPr="00D72E3D" w:rsidRDefault="00560EA1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 І.П.</w:t>
      </w:r>
      <w:proofErr w:type="spellStart"/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proofErr w:type="spellEnd"/>
    </w:p>
    <w:p w:rsidR="00F217E4" w:rsidRDefault="00A5058C" w:rsidP="00AF1B8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>Узгоджено: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>А.О.Ковтун</w:t>
      </w:r>
    </w:p>
    <w:p w:rsidR="00AF1B8C" w:rsidRDefault="00BB3D5B" w:rsidP="003C5DD5">
      <w:pPr>
        <w:pStyle w:val="a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A5058C" w:rsidRPr="00560EA1" w:rsidRDefault="00BB3D5B" w:rsidP="003C5DD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560EA1" w:rsidRDefault="00FE424A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58C" w:rsidRPr="00560EA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A5058C" w:rsidRDefault="00FE424A" w:rsidP="00AF1B8C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66B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6537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217E4">
        <w:rPr>
          <w:rFonts w:ascii="Times New Roman" w:hAnsi="Times New Roman" w:cs="Times New Roman"/>
          <w:sz w:val="28"/>
          <w:szCs w:val="28"/>
          <w:lang w:val="uk-UA"/>
        </w:rPr>
        <w:t>» березня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217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4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57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377">
        <w:rPr>
          <w:rFonts w:ascii="Times New Roman" w:hAnsi="Times New Roman" w:cs="Times New Roman"/>
          <w:sz w:val="28"/>
          <w:szCs w:val="28"/>
          <w:lang w:val="uk-UA"/>
        </w:rPr>
        <w:t>81-о</w:t>
      </w:r>
    </w:p>
    <w:p w:rsidR="00AF1B8C" w:rsidRPr="00AF1B8C" w:rsidRDefault="00AF1B8C" w:rsidP="00AF1B8C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="00705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A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705EA4">
        <w:rPr>
          <w:rFonts w:ascii="Times New Roman" w:hAnsi="Times New Roman" w:cs="Times New Roman"/>
          <w:b/>
          <w:sz w:val="28"/>
          <w:szCs w:val="28"/>
        </w:rPr>
        <w:t>ерелік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перевірку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законодавства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специфіки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структурного </w:t>
      </w:r>
      <w:proofErr w:type="spellStart"/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>ідрозділу</w:t>
      </w:r>
      <w:proofErr w:type="spellEnd"/>
    </w:p>
    <w:p w:rsidR="00A5058C" w:rsidRPr="001E42B9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</w:rPr>
        <w:t>іспиту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</w:rPr>
        <w:t>кандидатів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на за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>йняття</w:t>
      </w:r>
      <w:proofErr w:type="spellEnd"/>
    </w:p>
    <w:p w:rsidR="00A5058C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>посад</w:t>
      </w:r>
      <w:r w:rsidR="003C5DD5">
        <w:rPr>
          <w:rFonts w:ascii="Times New Roman" w:hAnsi="Times New Roman" w:cs="Times New Roman"/>
          <w:b/>
          <w:sz w:val="28"/>
          <w:szCs w:val="28"/>
          <w:lang w:val="uk-UA"/>
        </w:rPr>
        <w:t>и головного спеціаліста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17E4" w:rsidRPr="00F217E4">
        <w:rPr>
          <w:rFonts w:ascii="Times New Roman" w:hAnsi="Times New Roman" w:cs="Times New Roman"/>
          <w:b/>
          <w:sz w:val="28"/>
          <w:szCs w:val="28"/>
          <w:lang w:val="uk-UA"/>
        </w:rPr>
        <w:t>юридичного відділу</w:t>
      </w:r>
    </w:p>
    <w:p w:rsidR="00584858" w:rsidRDefault="00584858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58" w:rsidRDefault="00584858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BB3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Конституція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України:</w:t>
      </w:r>
    </w:p>
    <w:p w:rsidR="004E24DB" w:rsidRDefault="004E24DB" w:rsidP="00A921C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Повноваження Президента України (ст.106).</w:t>
      </w:r>
    </w:p>
    <w:p w:rsidR="00127573" w:rsidRPr="00127573" w:rsidRDefault="006D405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судів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125).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територіальних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громад за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Конституцією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>143)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>140).</w:t>
      </w:r>
    </w:p>
    <w:p w:rsidR="00990396" w:rsidRPr="00127573" w:rsidRDefault="00990396" w:rsidP="009903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96).</w:t>
      </w:r>
    </w:p>
    <w:p w:rsidR="006D4057" w:rsidRPr="00127573" w:rsidRDefault="00990396" w:rsidP="006D40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Верховно</w:t>
      </w:r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Р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 xml:space="preserve">ади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85).</w:t>
      </w:r>
    </w:p>
    <w:p w:rsidR="006700D8" w:rsidRPr="00127573" w:rsidRDefault="006700D8" w:rsidP="006700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Обов'язки громадянина України (ст. 65-68).</w:t>
      </w:r>
    </w:p>
    <w:p w:rsidR="0098766F" w:rsidRPr="00127573" w:rsidRDefault="0098766F" w:rsidP="006700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охорону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здоров'я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49).</w:t>
      </w:r>
    </w:p>
    <w:p w:rsidR="007A2BD7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стаття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46).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53)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працю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43).</w:t>
      </w:r>
    </w:p>
    <w:p w:rsidR="000376E6" w:rsidRPr="00127573" w:rsidRDefault="000376E6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Конституційний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статус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мови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мов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національних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меншин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10).</w:t>
      </w:r>
    </w:p>
    <w:p w:rsidR="008C78AD" w:rsidRPr="00127573" w:rsidRDefault="008C78AD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Найважливіші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функції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17).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Об'єкти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Українського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народу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13, 14)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7506FB" w:rsidRPr="00127573" w:rsidRDefault="007506FB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правління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5)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584858" w:rsidRPr="00127573" w:rsidRDefault="00584858" w:rsidP="00584858">
      <w:pPr>
        <w:spacing w:after="0" w:line="240" w:lineRule="auto"/>
        <w:ind w:left="344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4858" w:rsidRPr="00127573" w:rsidRDefault="00584858" w:rsidP="00584858">
      <w:pPr>
        <w:spacing w:after="0" w:line="240" w:lineRule="auto"/>
        <w:ind w:left="34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4B6A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B3D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Закон 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України</w:t>
      </w:r>
      <w:r w:rsidR="004B6A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BB3D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«Про місцеве 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самоврядування</w:t>
      </w:r>
      <w:r w:rsidR="004B6A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 Україні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»:</w:t>
      </w:r>
    </w:p>
    <w:p w:rsidR="00584858" w:rsidRPr="00584858" w:rsidRDefault="00584858" w:rsidP="00584858">
      <w:pPr>
        <w:spacing w:after="0" w:line="240" w:lineRule="auto"/>
        <w:ind w:left="344"/>
        <w:rPr>
          <w:rFonts w:ascii="Times New Roman" w:hAnsi="Times New Roman"/>
          <w:b/>
          <w:sz w:val="27"/>
          <w:szCs w:val="27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Поняття місцевого самоврядування в Україні (ст. 2)</w:t>
      </w:r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ісцевому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BD7" w:rsidRPr="00127573" w:rsidRDefault="0099039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6700D8" w:rsidRPr="00127573" w:rsidRDefault="006700D8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Ради –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представницькі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DE693C" w:rsidRPr="00127573" w:rsidRDefault="0098766F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Виконавчі органи рад (ст. 11). </w:t>
      </w:r>
    </w:p>
    <w:p w:rsidR="0098766F" w:rsidRPr="00127573" w:rsidRDefault="0098766F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Організаційно-правова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16)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93C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громад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17)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66F" w:rsidRPr="00127573" w:rsidRDefault="000376E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25,26).</w:t>
      </w:r>
    </w:p>
    <w:p w:rsidR="008C78AD" w:rsidRPr="00127573" w:rsidRDefault="008C78AD" w:rsidP="008C78AD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lastRenderedPageBreak/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29).</w:t>
      </w:r>
    </w:p>
    <w:p w:rsidR="000376E6" w:rsidRPr="00127573" w:rsidRDefault="000376E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34).</w:t>
      </w:r>
    </w:p>
    <w:p w:rsidR="008C78AD" w:rsidRPr="00127573" w:rsidRDefault="008C78AD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42).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47).</w:t>
      </w:r>
    </w:p>
    <w:p w:rsidR="007506FB" w:rsidRPr="00127573" w:rsidRDefault="007506FB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46)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8AD" w:rsidRPr="00127573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84858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</w:t>
      </w:r>
      <w:r w:rsidRPr="00127573">
        <w:rPr>
          <w:rFonts w:ascii="Times New Roman" w:hAnsi="Times New Roman" w:cs="Times New Roman"/>
          <w:b/>
          <w:sz w:val="28"/>
          <w:szCs w:val="28"/>
          <w:lang w:val="uk-UA"/>
        </w:rPr>
        <w:t>України «Про службу в органах місцевого самоврядування»</w:t>
      </w:r>
    </w:p>
    <w:p w:rsidR="00F8468B" w:rsidRPr="00127573" w:rsidRDefault="00F8468B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Право на службу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9).</w:t>
      </w:r>
    </w:p>
    <w:p w:rsidR="007A2BD7" w:rsidRPr="00127573" w:rsidRDefault="00990396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6700D8" w:rsidRPr="00127573" w:rsidRDefault="006700D8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Присяга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11).</w:t>
      </w:r>
    </w:p>
    <w:p w:rsidR="0098766F" w:rsidRPr="00943AC9" w:rsidRDefault="0098766F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943AC9" w:rsidRPr="001D1447" w:rsidRDefault="00943AC9" w:rsidP="00943A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Фінансовий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(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D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13)</w:t>
      </w:r>
      <w:r w:rsidRPr="001D144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DE693C" w:rsidRPr="00127573" w:rsidRDefault="00DE693C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DE693C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Кадровий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резерв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16).</w:t>
      </w:r>
    </w:p>
    <w:p w:rsidR="000376E6" w:rsidRPr="00127573" w:rsidRDefault="000376E6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20).</w:t>
      </w:r>
    </w:p>
    <w:p w:rsidR="008C78AD" w:rsidRPr="00127573" w:rsidRDefault="008C78AD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21).</w:t>
      </w:r>
    </w:p>
    <w:p w:rsidR="007506FB" w:rsidRPr="00943AC9" w:rsidRDefault="007506FB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5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18).</w:t>
      </w:r>
    </w:p>
    <w:p w:rsidR="00943AC9" w:rsidRPr="001D1447" w:rsidRDefault="00943AC9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447">
        <w:rPr>
          <w:rStyle w:val="rvts9"/>
          <w:b/>
          <w:bCs/>
          <w:color w:val="000000" w:themeColor="text1"/>
          <w:shd w:val="clear" w:color="auto" w:fill="FFFFFF"/>
        </w:rPr>
        <w:t> 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Інші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питання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проходження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служби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органах </w:t>
      </w:r>
      <w:proofErr w:type="spellStart"/>
      <w:proofErr w:type="gram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ісцевого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самоврядування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(ст.19)</w:t>
      </w:r>
    </w:p>
    <w:p w:rsidR="007506FB" w:rsidRPr="00127573" w:rsidRDefault="007506FB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про службу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23,24).</w:t>
      </w:r>
    </w:p>
    <w:p w:rsidR="00584858" w:rsidRPr="00127573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sz w:val="28"/>
          <w:szCs w:val="28"/>
        </w:rPr>
      </w:pPr>
    </w:p>
    <w:p w:rsidR="00584858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B3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</w:t>
      </w:r>
      <w:r w:rsidRPr="00127573">
        <w:rPr>
          <w:rFonts w:ascii="Times New Roman" w:hAnsi="Times New Roman" w:cs="Times New Roman"/>
          <w:b/>
          <w:sz w:val="28"/>
          <w:szCs w:val="28"/>
          <w:lang w:val="uk-UA"/>
        </w:rPr>
        <w:t>України «Про запобігання корупції»</w:t>
      </w:r>
    </w:p>
    <w:p w:rsidR="00127573" w:rsidRPr="00127573" w:rsidRDefault="00127573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58" w:rsidRPr="00127573" w:rsidRDefault="00584858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конфлікту інтересів у зв’язку з наявністю в особи </w:t>
      </w:r>
      <w:proofErr w:type="spellStart"/>
      <w:r w:rsidRPr="00127573">
        <w:rPr>
          <w:rFonts w:ascii="Times New Roman" w:hAnsi="Times New Roman" w:cs="Times New Roman"/>
          <w:sz w:val="28"/>
          <w:szCs w:val="28"/>
          <w:lang w:val="uk-UA"/>
        </w:rPr>
        <w:t>підприємст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корпоративних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прав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"http://zakon4.rada.gov.ua/laws/show/1700-18/paran405" \l "n405"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36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"http://zakon4.rada.gov.ua/laws/show/1700-18/paran649" \l "n649"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>61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"http://zakon4.rada.gov.ua/laws/show/1700-18/paran701" \l "n701"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65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"http://zakon4.rada.gov.ua/laws/show/1700-18/paran550" \l "n550"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56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Антикорупційна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"http://zakon4.rada.gov.ua/laws/show/1700-18/paran529" \l "n529"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55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98766F" w:rsidRPr="00127573" w:rsidRDefault="006700D8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Заборона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майна органами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"http://zakon4.rada.gov.ua/laws/show/1700-18/paran526" \l "n526"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54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766F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BD7" w:rsidRPr="00127573" w:rsidRDefault="0098766F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Державний захист осіб, які надають допомогу в запобіганні і протидії корупції (</w:t>
      </w:r>
      <w:hyperlink r:id="rId6" w:anchor="n512" w:tgtFrame="_blank" w:history="1">
        <w:proofErr w:type="spellStart"/>
        <w:r w:rsidRPr="00127573">
          <w:rPr>
            <w:rFonts w:ascii="Times New Roman" w:hAnsi="Times New Roman" w:cs="Times New Roman"/>
            <w:sz w:val="28"/>
            <w:szCs w:val="28"/>
          </w:rPr>
          <w:t>ст</w:t>
        </w:r>
        <w:proofErr w:type="spellEnd"/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27573">
          <w:rPr>
            <w:rFonts w:ascii="Times New Roman" w:hAnsi="Times New Roman" w:cs="Times New Roman"/>
            <w:sz w:val="28"/>
            <w:szCs w:val="28"/>
          </w:rPr>
          <w:t xml:space="preserve"> 53</w:t>
        </w:r>
      </w:hyperlink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98766F" w:rsidRPr="00127573" w:rsidRDefault="00DE693C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lastRenderedPageBreak/>
        <w:t>Моніторинг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"http://zakon4.rada.gov.ua/laws/show/1700-18/paran500" \l "n500"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51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DE693C" w:rsidRPr="00127573" w:rsidRDefault="00DE693C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"http://zakon4.rada.gov.ua/laws/show/1700-18/paran439" \l "n439"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45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"http://zakon4.rada.gov.ua/laws/show/1700-18/paran372" \l "n372"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29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0376E6" w:rsidRPr="00127573" w:rsidRDefault="000376E6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"http://zakon4.rada.gov.ua/laws/show/1700-18/paran359" \l "n359"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28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8AD" w:rsidRPr="00127573" w:rsidRDefault="008C78AD" w:rsidP="008C78A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Обмеження щодо сумісництва та суміщення з іншими видами діяльності та обмеження спільної роботи близьких осіб (</w:t>
      </w:r>
      <w:hyperlink r:id="rId7" w:anchor="n335" w:tgtFrame="_blank" w:history="1"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ст.25</w:t>
        </w:r>
      </w:hyperlink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8" w:anchor="n348" w:tgtFrame="_blank" w:history="1"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27</w:t>
        </w:r>
      </w:hyperlink>
      <w:r w:rsidRPr="001275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C78AD" w:rsidRPr="00127573" w:rsidRDefault="008C78AD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становища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"http://zakon4.rada.gov.ua/laws/show/1700-18/paran311" \l "n311"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22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n313" w:tgtFrame="_blank" w:history="1">
        <w:r w:rsidRPr="00127573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"http://zakon4.rada.gov.ua/laws/show/1700-18/paran159" \l "n159"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11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506FB" w:rsidRPr="00127573" w:rsidRDefault="007506FB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005D9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"http://zakon4.rada.gov.ua/laws/show/1700-18/paran24" \l "n24" \t "_blank"</w:instrTex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</w:t>
      </w:r>
      <w:r w:rsidR="009005D9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1F4" w:rsidRPr="00AF1B8C" w:rsidRDefault="002C61F4" w:rsidP="002C61F4">
      <w:pPr>
        <w:spacing w:after="0"/>
        <w:rPr>
          <w:sz w:val="28"/>
          <w:szCs w:val="28"/>
          <w:lang w:val="uk-UA"/>
        </w:rPr>
      </w:pPr>
    </w:p>
    <w:p w:rsidR="00AF1B8C" w:rsidRPr="00B21318" w:rsidRDefault="00AF1B8C" w:rsidP="00AF1B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Цивільний кодекс України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цивільна дієздатність (ст. 34).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види правочинів (ст. 202).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перебігу позовної давності (ст. 261).</w:t>
      </w:r>
    </w:p>
    <w:p w:rsidR="00AF1B8C" w:rsidRPr="00421D85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Самочинне будівництво ( ст. 376).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Відумерлість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спадщини (ст. 1277).</w:t>
      </w:r>
    </w:p>
    <w:p w:rsidR="00AF1B8C" w:rsidRPr="00B21318" w:rsidRDefault="00AF1B8C" w:rsidP="00AF1B8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318">
        <w:rPr>
          <w:rFonts w:ascii="Times New Roman" w:hAnsi="Times New Roman" w:cs="Times New Roman"/>
          <w:b/>
          <w:sz w:val="28"/>
          <w:szCs w:val="28"/>
          <w:lang w:val="uk-UA"/>
        </w:rPr>
        <w:t>Земельний кодекс України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318">
        <w:rPr>
          <w:rFonts w:ascii="Times New Roman" w:hAnsi="Times New Roman" w:cs="Times New Roman"/>
          <w:sz w:val="28"/>
          <w:szCs w:val="28"/>
          <w:lang w:val="uk-UA"/>
        </w:rPr>
        <w:t>Повноваження сільських, селищних, міських рад та їх виконавчих органів у галузі земельних відносин (ст. 12).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318">
        <w:rPr>
          <w:rFonts w:ascii="Times New Roman" w:hAnsi="Times New Roman" w:cs="Times New Roman"/>
          <w:sz w:val="28"/>
          <w:szCs w:val="28"/>
          <w:lang w:val="uk-UA"/>
        </w:rPr>
        <w:t>Право оренди земельної ділянки (ст. 93).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Норми безоплатної передачі земельних ділянок громадянам (ст. 121).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передачі земельних ділянок в оренду (ст. 124).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Продаж земельних ділянок державної чи комунальної власності або прав на них (ст. 127).</w:t>
      </w:r>
    </w:p>
    <w:p w:rsidR="00AF1B8C" w:rsidRDefault="00AF1B8C" w:rsidP="00AF1B8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B64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Господарський процесуальний кодекс України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366B6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явленя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позову за місцезнаходженням чи місцем проживання відповідача (ст. 27).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справі кількох позивачів або відповідачів (ст. 47).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6B64">
        <w:rPr>
          <w:rFonts w:ascii="Times New Roman" w:hAnsi="Times New Roman" w:cs="Times New Roman"/>
          <w:sz w:val="28"/>
          <w:szCs w:val="28"/>
          <w:lang w:val="uk-UA"/>
        </w:rPr>
        <w:t>Початок і закінчення процесуальних строків (ст. 116).</w:t>
      </w:r>
    </w:p>
    <w:p w:rsidR="00AF1B8C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Підстави для забезпечення позову (ст. 136).</w:t>
      </w:r>
    </w:p>
    <w:p w:rsidR="00AF1B8C" w:rsidRPr="00366B64" w:rsidRDefault="00AF1B8C" w:rsidP="00AF1B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забезпечення позову (ст. 136).</w:t>
      </w: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E24DB" w:rsidRPr="00AF1B8C" w:rsidRDefault="00F217E4" w:rsidP="00F217E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4E24DB" w:rsidRPr="00AF1B8C" w:rsidSect="00C4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A9E"/>
    <w:multiLevelType w:val="hybridMultilevel"/>
    <w:tmpl w:val="B4943C8E"/>
    <w:lvl w:ilvl="0" w:tplc="75C4851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C3EC9"/>
    <w:multiLevelType w:val="hybridMultilevel"/>
    <w:tmpl w:val="A80A2B28"/>
    <w:lvl w:ilvl="0" w:tplc="DD942360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10567"/>
    <w:multiLevelType w:val="hybridMultilevel"/>
    <w:tmpl w:val="FC18D2F6"/>
    <w:lvl w:ilvl="0" w:tplc="1F5A3C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06AD"/>
    <w:multiLevelType w:val="hybridMultilevel"/>
    <w:tmpl w:val="D72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6FDA"/>
    <w:multiLevelType w:val="hybridMultilevel"/>
    <w:tmpl w:val="FC46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906D3"/>
    <w:multiLevelType w:val="hybridMultilevel"/>
    <w:tmpl w:val="F8902D82"/>
    <w:lvl w:ilvl="0" w:tplc="236C6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6">
    <w:nsid w:val="2549271B"/>
    <w:multiLevelType w:val="hybridMultilevel"/>
    <w:tmpl w:val="C62620BA"/>
    <w:lvl w:ilvl="0" w:tplc="9E30185A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82DA5"/>
    <w:multiLevelType w:val="hybridMultilevel"/>
    <w:tmpl w:val="A61613B8"/>
    <w:lvl w:ilvl="0" w:tplc="A75860E6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72A59"/>
    <w:multiLevelType w:val="hybridMultilevel"/>
    <w:tmpl w:val="BBA422EE"/>
    <w:lvl w:ilvl="0" w:tplc="0F34A7F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C68C5"/>
    <w:multiLevelType w:val="hybridMultilevel"/>
    <w:tmpl w:val="5296A5D6"/>
    <w:lvl w:ilvl="0" w:tplc="44DAB0E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E5B51"/>
    <w:multiLevelType w:val="hybridMultilevel"/>
    <w:tmpl w:val="07A0FE44"/>
    <w:lvl w:ilvl="0" w:tplc="C1B615F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638EB"/>
    <w:multiLevelType w:val="hybridMultilevel"/>
    <w:tmpl w:val="73723E32"/>
    <w:lvl w:ilvl="0" w:tplc="FA9481AE">
      <w:start w:val="1"/>
      <w:numFmt w:val="decimal"/>
      <w:lvlText w:val="%1."/>
      <w:lvlJc w:val="left"/>
      <w:pPr>
        <w:ind w:left="15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BF06BD2"/>
    <w:multiLevelType w:val="hybridMultilevel"/>
    <w:tmpl w:val="2F3C6FDE"/>
    <w:lvl w:ilvl="0" w:tplc="2FC86172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F599E"/>
    <w:multiLevelType w:val="hybridMultilevel"/>
    <w:tmpl w:val="BE8212FC"/>
    <w:lvl w:ilvl="0" w:tplc="8786B26E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630DA"/>
    <w:multiLevelType w:val="hybridMultilevel"/>
    <w:tmpl w:val="980690E6"/>
    <w:lvl w:ilvl="0" w:tplc="00FAF210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22B08"/>
    <w:multiLevelType w:val="hybridMultilevel"/>
    <w:tmpl w:val="458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3E66"/>
    <w:multiLevelType w:val="hybridMultilevel"/>
    <w:tmpl w:val="13341AC4"/>
    <w:lvl w:ilvl="0" w:tplc="6B5C12A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02D6A"/>
    <w:multiLevelType w:val="hybridMultilevel"/>
    <w:tmpl w:val="E3DCEB7C"/>
    <w:lvl w:ilvl="0" w:tplc="E7A64C4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30DE"/>
    <w:multiLevelType w:val="hybridMultilevel"/>
    <w:tmpl w:val="C812F83A"/>
    <w:lvl w:ilvl="0" w:tplc="A35461F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C4C43"/>
    <w:multiLevelType w:val="hybridMultilevel"/>
    <w:tmpl w:val="21BE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705BE"/>
    <w:multiLevelType w:val="hybridMultilevel"/>
    <w:tmpl w:val="E700A710"/>
    <w:lvl w:ilvl="0" w:tplc="58901A9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6"/>
  </w:num>
  <w:num w:numId="7">
    <w:abstractNumId w:val="6"/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2"/>
  </w:num>
  <w:num w:numId="13">
    <w:abstractNumId w:val="8"/>
  </w:num>
  <w:num w:numId="14">
    <w:abstractNumId w:val="0"/>
  </w:num>
  <w:num w:numId="15">
    <w:abstractNumId w:val="20"/>
  </w:num>
  <w:num w:numId="16">
    <w:abstractNumId w:val="2"/>
  </w:num>
  <w:num w:numId="17">
    <w:abstractNumId w:val="9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58C"/>
    <w:rsid w:val="000271D0"/>
    <w:rsid w:val="000376E6"/>
    <w:rsid w:val="000D661D"/>
    <w:rsid w:val="00127573"/>
    <w:rsid w:val="001A198E"/>
    <w:rsid w:val="001A19BD"/>
    <w:rsid w:val="001D1447"/>
    <w:rsid w:val="001E42B9"/>
    <w:rsid w:val="00257D87"/>
    <w:rsid w:val="00265377"/>
    <w:rsid w:val="002C61F4"/>
    <w:rsid w:val="003038D5"/>
    <w:rsid w:val="00306972"/>
    <w:rsid w:val="003171A1"/>
    <w:rsid w:val="00350484"/>
    <w:rsid w:val="00350CCA"/>
    <w:rsid w:val="003768C3"/>
    <w:rsid w:val="003A44D8"/>
    <w:rsid w:val="003C0EAA"/>
    <w:rsid w:val="003C5DD5"/>
    <w:rsid w:val="00400826"/>
    <w:rsid w:val="004B6ABD"/>
    <w:rsid w:val="004E24DB"/>
    <w:rsid w:val="005033CE"/>
    <w:rsid w:val="00510BB0"/>
    <w:rsid w:val="00560EA1"/>
    <w:rsid w:val="00584858"/>
    <w:rsid w:val="005852B8"/>
    <w:rsid w:val="005C79CD"/>
    <w:rsid w:val="006700D8"/>
    <w:rsid w:val="006A15DE"/>
    <w:rsid w:val="006C0103"/>
    <w:rsid w:val="006D4057"/>
    <w:rsid w:val="006F4873"/>
    <w:rsid w:val="0070293E"/>
    <w:rsid w:val="00705EA4"/>
    <w:rsid w:val="007506FB"/>
    <w:rsid w:val="00766BDA"/>
    <w:rsid w:val="007A2BD7"/>
    <w:rsid w:val="007C669D"/>
    <w:rsid w:val="007F1AC3"/>
    <w:rsid w:val="008C78AD"/>
    <w:rsid w:val="009005D9"/>
    <w:rsid w:val="00906CB8"/>
    <w:rsid w:val="00932381"/>
    <w:rsid w:val="00943AC9"/>
    <w:rsid w:val="0098766F"/>
    <w:rsid w:val="00990396"/>
    <w:rsid w:val="009B158B"/>
    <w:rsid w:val="00A5058C"/>
    <w:rsid w:val="00A60BDB"/>
    <w:rsid w:val="00A921C0"/>
    <w:rsid w:val="00AB3563"/>
    <w:rsid w:val="00AC0680"/>
    <w:rsid w:val="00AF1B8C"/>
    <w:rsid w:val="00B8348B"/>
    <w:rsid w:val="00BB3D5B"/>
    <w:rsid w:val="00BF30A4"/>
    <w:rsid w:val="00C10D55"/>
    <w:rsid w:val="00C4617E"/>
    <w:rsid w:val="00C74900"/>
    <w:rsid w:val="00C823B1"/>
    <w:rsid w:val="00CB71E0"/>
    <w:rsid w:val="00CC4E6F"/>
    <w:rsid w:val="00CE04D2"/>
    <w:rsid w:val="00CF2028"/>
    <w:rsid w:val="00D13D8B"/>
    <w:rsid w:val="00D47A48"/>
    <w:rsid w:val="00D72E3D"/>
    <w:rsid w:val="00DE693C"/>
    <w:rsid w:val="00EA68A5"/>
    <w:rsid w:val="00F217E4"/>
    <w:rsid w:val="00F81E40"/>
    <w:rsid w:val="00F8468B"/>
    <w:rsid w:val="00F97D0D"/>
    <w:rsid w:val="00F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7E"/>
  </w:style>
  <w:style w:type="paragraph" w:styleId="3">
    <w:name w:val="heading 3"/>
    <w:basedOn w:val="a"/>
    <w:next w:val="a"/>
    <w:link w:val="30"/>
    <w:qFormat/>
    <w:rsid w:val="00A505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058C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rvts23">
    <w:name w:val="rvts23"/>
    <w:basedOn w:val="a0"/>
    <w:rsid w:val="00A5058C"/>
  </w:style>
  <w:style w:type="paragraph" w:styleId="a3">
    <w:name w:val="Balloon Text"/>
    <w:basedOn w:val="a"/>
    <w:link w:val="a4"/>
    <w:uiPriority w:val="99"/>
    <w:semiHidden/>
    <w:unhideWhenUsed/>
    <w:rsid w:val="00A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6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7D0D"/>
    <w:pPr>
      <w:ind w:left="720"/>
      <w:contextualSpacing/>
    </w:pPr>
  </w:style>
  <w:style w:type="character" w:customStyle="1" w:styleId="rvts9">
    <w:name w:val="rvts9"/>
    <w:basedOn w:val="a0"/>
    <w:rsid w:val="00EA68A5"/>
  </w:style>
  <w:style w:type="paragraph" w:customStyle="1" w:styleId="rvps2">
    <w:name w:val="rvps2"/>
    <w:basedOn w:val="a"/>
    <w:rsid w:val="00EA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700-18/paran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700-18/paran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700-18/paran5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700-18/paran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Secretar</cp:lastModifiedBy>
  <cp:revision>51</cp:revision>
  <cp:lastPrinted>2021-03-22T08:38:00Z</cp:lastPrinted>
  <dcterms:created xsi:type="dcterms:W3CDTF">2019-12-26T12:46:00Z</dcterms:created>
  <dcterms:modified xsi:type="dcterms:W3CDTF">2021-03-22T12:32:00Z</dcterms:modified>
</cp:coreProperties>
</file>