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4" w:tblpY="676"/>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516"/>
        <w:gridCol w:w="1514"/>
        <w:gridCol w:w="956"/>
        <w:gridCol w:w="2119"/>
        <w:gridCol w:w="2129"/>
        <w:gridCol w:w="511"/>
        <w:gridCol w:w="1757"/>
        <w:gridCol w:w="1410"/>
        <w:gridCol w:w="1570"/>
        <w:gridCol w:w="486"/>
      </w:tblGrid>
      <w:tr w:rsidR="00DD12F6" w:rsidRPr="006168EB" w:rsidTr="001D0542">
        <w:trPr>
          <w:trHeight w:val="1693"/>
        </w:trPr>
        <w:tc>
          <w:tcPr>
            <w:tcW w:w="2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облікової картки</w:t>
            </w:r>
          </w:p>
        </w:tc>
        <w:tc>
          <w:tcPr>
            <w:tcW w:w="7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Назва документа</w:t>
            </w:r>
          </w:p>
        </w:tc>
        <w:tc>
          <w:tcPr>
            <w:tcW w:w="480"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дата створення документа</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Дата надходження  документа</w:t>
            </w:r>
          </w:p>
        </w:tc>
        <w:tc>
          <w:tcPr>
            <w:tcW w:w="672"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Джерело інформації</w:t>
            </w:r>
          </w:p>
        </w:tc>
        <w:tc>
          <w:tcPr>
            <w:tcW w:w="675" w:type="pct"/>
            <w:tcBorders>
              <w:top w:val="single" w:sz="4" w:space="0" w:color="auto"/>
              <w:left w:val="single" w:sz="4" w:space="0" w:color="auto"/>
              <w:bottom w:val="single" w:sz="4" w:space="0" w:color="auto"/>
              <w:right w:val="single" w:sz="4" w:space="0" w:color="auto"/>
            </w:tcBorders>
            <w:textDirection w:val="btLr"/>
            <w:vAlign w:val="center"/>
          </w:tcPr>
          <w:p w:rsidR="00DD12F6" w:rsidRPr="006168EB" w:rsidRDefault="00DD12F6" w:rsidP="00A93C48">
            <w:pPr>
              <w:rPr>
                <w:rFonts w:ascii="Times New Roman" w:hAnsi="Times New Roman"/>
                <w:sz w:val="28"/>
              </w:rPr>
            </w:pPr>
            <w:r w:rsidRPr="006168EB">
              <w:rPr>
                <w:rFonts w:ascii="Times New Roman" w:hAnsi="Times New Roman"/>
                <w:sz w:val="28"/>
                <w:szCs w:val="28"/>
              </w:rPr>
              <w:t>Галузь, ключові слова</w:t>
            </w:r>
          </w:p>
        </w:tc>
        <w:tc>
          <w:tcPr>
            <w:tcW w:w="162"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Тип, носій</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Вид</w:t>
            </w:r>
          </w:p>
        </w:tc>
        <w:tc>
          <w:tcPr>
            <w:tcW w:w="44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Форма зберігання документа</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Місце зберігання документа</w:t>
            </w:r>
          </w:p>
        </w:tc>
        <w:tc>
          <w:tcPr>
            <w:tcW w:w="1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Додаткова інформація</w:t>
            </w:r>
          </w:p>
        </w:tc>
      </w:tr>
      <w:tr w:rsidR="00DD12F6" w:rsidRPr="006168EB"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1</w:t>
            </w:r>
          </w:p>
        </w:tc>
        <w:tc>
          <w:tcPr>
            <w:tcW w:w="798"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2</w:t>
            </w:r>
          </w:p>
        </w:tc>
        <w:tc>
          <w:tcPr>
            <w:tcW w:w="480"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3</w:t>
            </w:r>
          </w:p>
        </w:tc>
        <w:tc>
          <w:tcPr>
            <w:tcW w:w="303"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4</w:t>
            </w:r>
          </w:p>
        </w:tc>
        <w:tc>
          <w:tcPr>
            <w:tcW w:w="672"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5</w:t>
            </w:r>
          </w:p>
        </w:tc>
        <w:tc>
          <w:tcPr>
            <w:tcW w:w="675" w:type="pct"/>
            <w:tcBorders>
              <w:top w:val="single" w:sz="4" w:space="0" w:color="auto"/>
              <w:left w:val="single" w:sz="4" w:space="0" w:color="auto"/>
              <w:bottom w:val="single" w:sz="4" w:space="0" w:color="auto"/>
              <w:right w:val="single" w:sz="4" w:space="0" w:color="auto"/>
            </w:tcBorders>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6</w:t>
            </w:r>
          </w:p>
        </w:tc>
        <w:tc>
          <w:tcPr>
            <w:tcW w:w="162"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7</w:t>
            </w:r>
          </w:p>
        </w:tc>
        <w:tc>
          <w:tcPr>
            <w:tcW w:w="55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8</w:t>
            </w:r>
          </w:p>
        </w:tc>
        <w:tc>
          <w:tcPr>
            <w:tcW w:w="44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9</w:t>
            </w:r>
          </w:p>
        </w:tc>
        <w:tc>
          <w:tcPr>
            <w:tcW w:w="498"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10</w:t>
            </w:r>
          </w:p>
        </w:tc>
        <w:tc>
          <w:tcPr>
            <w:tcW w:w="154"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11</w:t>
            </w:r>
          </w:p>
        </w:tc>
      </w:tr>
      <w:tr w:rsidR="008D3AA5"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8D3AA5" w:rsidRPr="008F4318" w:rsidRDefault="001A3D2F" w:rsidP="00A93C48">
            <w:pPr>
              <w:rPr>
                <w:rFonts w:ascii="Times New Roman" w:hAnsi="Times New Roman"/>
                <w:sz w:val="28"/>
              </w:rPr>
            </w:pPr>
            <w:r>
              <w:rPr>
                <w:rFonts w:ascii="Times New Roman" w:hAnsi="Times New Roman"/>
                <w:sz w:val="28"/>
              </w:rPr>
              <w:t>436</w:t>
            </w:r>
          </w:p>
        </w:tc>
        <w:tc>
          <w:tcPr>
            <w:tcW w:w="798" w:type="pct"/>
            <w:tcBorders>
              <w:top w:val="single" w:sz="4" w:space="0" w:color="auto"/>
              <w:left w:val="single" w:sz="4" w:space="0" w:color="auto"/>
              <w:bottom w:val="single" w:sz="4" w:space="0" w:color="auto"/>
              <w:right w:val="single" w:sz="4" w:space="0" w:color="auto"/>
            </w:tcBorders>
          </w:tcPr>
          <w:p w:rsidR="008D3AA5" w:rsidRPr="00F51703" w:rsidRDefault="008D3AA5" w:rsidP="002933AA">
            <w:pPr>
              <w:pStyle w:val="a3"/>
              <w:spacing w:before="0" w:beforeAutospacing="0" w:after="0" w:afterAutospacing="0"/>
              <w:contextualSpacing/>
              <w:rPr>
                <w:bCs/>
                <w:i/>
                <w:iCs/>
                <w:sz w:val="28"/>
                <w:u w:val="single"/>
                <w:lang w:val="uk-UA"/>
              </w:rPr>
            </w:pPr>
            <w:r w:rsidRPr="00F51703">
              <w:rPr>
                <w:sz w:val="28"/>
                <w:szCs w:val="28"/>
                <w:lang w:val="uk-UA"/>
              </w:rPr>
              <w:t>Про реалізацію основних завдань і функцій організаційного відділу міської ради</w:t>
            </w:r>
          </w:p>
        </w:tc>
        <w:tc>
          <w:tcPr>
            <w:tcW w:w="480" w:type="pct"/>
            <w:tcBorders>
              <w:top w:val="single" w:sz="4" w:space="0" w:color="auto"/>
              <w:left w:val="single" w:sz="4" w:space="0" w:color="auto"/>
              <w:bottom w:val="single" w:sz="4" w:space="0" w:color="auto"/>
              <w:right w:val="single" w:sz="4" w:space="0" w:color="auto"/>
            </w:tcBorders>
          </w:tcPr>
          <w:p w:rsidR="008D3AA5" w:rsidRPr="00664C19" w:rsidRDefault="008D3AA5" w:rsidP="00A93C48">
            <w:pPr>
              <w:jc w:val="center"/>
              <w:rPr>
                <w:rFonts w:ascii="Times New Roman" w:hAnsi="Times New Roman"/>
                <w:sz w:val="28"/>
              </w:rPr>
            </w:pPr>
            <w:r w:rsidRPr="00B1439A">
              <w:rPr>
                <w:rFonts w:ascii="Times New Roman" w:hAnsi="Times New Roman"/>
                <w:sz w:val="28"/>
                <w:szCs w:val="28"/>
              </w:rPr>
              <w:t>№</w:t>
            </w:r>
            <w:r w:rsidR="00F615CD">
              <w:rPr>
                <w:rFonts w:ascii="Times New Roman" w:hAnsi="Times New Roman"/>
                <w:sz w:val="28"/>
                <w:szCs w:val="28"/>
              </w:rPr>
              <w:t>202</w:t>
            </w:r>
          </w:p>
          <w:p w:rsidR="008D3AA5" w:rsidRPr="00DD49DA" w:rsidRDefault="00F615CD" w:rsidP="00A93C48">
            <w:pPr>
              <w:jc w:val="center"/>
              <w:rPr>
                <w:rFonts w:ascii="Times New Roman" w:hAnsi="Times New Roman"/>
                <w:sz w:val="28"/>
              </w:rPr>
            </w:pPr>
            <w:r>
              <w:rPr>
                <w:rFonts w:ascii="Times New Roman" w:hAnsi="Times New Roman"/>
                <w:sz w:val="28"/>
                <w:szCs w:val="28"/>
              </w:rPr>
              <w:t>23</w:t>
            </w:r>
            <w:r w:rsidR="008D3AA5">
              <w:rPr>
                <w:rFonts w:ascii="Times New Roman" w:hAnsi="Times New Roman"/>
                <w:sz w:val="28"/>
                <w:szCs w:val="28"/>
              </w:rPr>
              <w:t>.06.2021</w:t>
            </w:r>
          </w:p>
        </w:tc>
        <w:tc>
          <w:tcPr>
            <w:tcW w:w="303" w:type="pct"/>
            <w:tcBorders>
              <w:top w:val="single" w:sz="4" w:space="0" w:color="auto"/>
              <w:left w:val="single" w:sz="4" w:space="0" w:color="auto"/>
              <w:bottom w:val="single" w:sz="4" w:space="0" w:color="auto"/>
              <w:right w:val="single" w:sz="4" w:space="0" w:color="auto"/>
            </w:tcBorders>
          </w:tcPr>
          <w:p w:rsidR="008D3AA5" w:rsidRPr="00B1439A" w:rsidRDefault="00F615CD" w:rsidP="008F4318">
            <w:pPr>
              <w:jc w:val="center"/>
              <w:rPr>
                <w:rFonts w:ascii="Times New Roman" w:hAnsi="Times New Roman"/>
                <w:sz w:val="28"/>
              </w:rPr>
            </w:pPr>
            <w:r>
              <w:rPr>
                <w:rFonts w:ascii="Times New Roman" w:hAnsi="Times New Roman"/>
                <w:sz w:val="28"/>
              </w:rPr>
              <w:t>25</w:t>
            </w:r>
            <w:r w:rsidR="008D3AA5">
              <w:rPr>
                <w:rFonts w:ascii="Times New Roman" w:hAnsi="Times New Roman"/>
                <w:sz w:val="28"/>
              </w:rPr>
              <w:t>.06.2021</w:t>
            </w:r>
          </w:p>
        </w:tc>
        <w:tc>
          <w:tcPr>
            <w:tcW w:w="672" w:type="pct"/>
            <w:tcBorders>
              <w:top w:val="single" w:sz="4" w:space="0" w:color="auto"/>
              <w:left w:val="single" w:sz="4" w:space="0" w:color="auto"/>
              <w:bottom w:val="single" w:sz="4" w:space="0" w:color="auto"/>
              <w:right w:val="single" w:sz="4" w:space="0" w:color="auto"/>
            </w:tcBorders>
            <w:hideMark/>
          </w:tcPr>
          <w:p w:rsidR="008D3AA5" w:rsidRPr="008F4318" w:rsidRDefault="00F615CD" w:rsidP="002F0383">
            <w:pPr>
              <w:contextualSpacing/>
              <w:rPr>
                <w:rFonts w:ascii="Times New Roman" w:hAnsi="Times New Roman"/>
                <w:sz w:val="28"/>
              </w:rPr>
            </w:pPr>
            <w:r>
              <w:rPr>
                <w:rFonts w:ascii="Times New Roman" w:hAnsi="Times New Roman"/>
                <w:sz w:val="28"/>
              </w:rPr>
              <w:t>Організаційний відділ міської ради</w:t>
            </w:r>
            <w:r w:rsidR="008D3AA5">
              <w:rPr>
                <w:rFonts w:ascii="Times New Roman" w:hAnsi="Times New Roman"/>
                <w:sz w:val="28"/>
              </w:rPr>
              <w:t xml:space="preserve"> </w:t>
            </w:r>
          </w:p>
        </w:tc>
        <w:tc>
          <w:tcPr>
            <w:tcW w:w="675" w:type="pct"/>
            <w:tcBorders>
              <w:top w:val="single" w:sz="4" w:space="0" w:color="auto"/>
              <w:left w:val="single" w:sz="4" w:space="0" w:color="auto"/>
              <w:bottom w:val="single" w:sz="4" w:space="0" w:color="auto"/>
              <w:right w:val="single" w:sz="4" w:space="0" w:color="auto"/>
            </w:tcBorders>
          </w:tcPr>
          <w:p w:rsidR="008D3AA5" w:rsidRPr="001D0542" w:rsidRDefault="001D0542" w:rsidP="00A93C48">
            <w:pPr>
              <w:rPr>
                <w:rFonts w:ascii="Times New Roman" w:hAnsi="Times New Roman"/>
                <w:sz w:val="28"/>
              </w:rPr>
            </w:pPr>
            <w:r w:rsidRPr="001D0542">
              <w:rPr>
                <w:rFonts w:ascii="Times New Roman" w:hAnsi="Times New Roman"/>
                <w:sz w:val="28"/>
                <w:szCs w:val="28"/>
              </w:rPr>
              <w:t>Реалізація основних завдань і функцій організаційного відділу міської ради</w:t>
            </w:r>
          </w:p>
        </w:tc>
        <w:tc>
          <w:tcPr>
            <w:tcW w:w="162" w:type="pct"/>
            <w:tcBorders>
              <w:top w:val="single" w:sz="4" w:space="0" w:color="auto"/>
              <w:left w:val="single" w:sz="4" w:space="0" w:color="auto"/>
              <w:bottom w:val="single" w:sz="4" w:space="0" w:color="auto"/>
              <w:right w:val="single" w:sz="4" w:space="0" w:color="auto"/>
            </w:tcBorders>
            <w:hideMark/>
          </w:tcPr>
          <w:p w:rsidR="008D3AA5" w:rsidRPr="00CD1C25" w:rsidRDefault="008D3AA5"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8D3AA5" w:rsidRPr="00CD1C25" w:rsidRDefault="008D3AA5" w:rsidP="00A93C48">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8D3AA5" w:rsidRPr="00CD1C25" w:rsidRDefault="008D3AA5" w:rsidP="00A93C48">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8D3AA5" w:rsidRPr="00CD1C25" w:rsidRDefault="008D3AA5" w:rsidP="00A93C48">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8D3AA5" w:rsidRPr="00CD1C25" w:rsidRDefault="008D3AA5" w:rsidP="00A93C48">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437</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 xml:space="preserve">Про роботу відділу культури та туризму міської ради в частині виконання делегованих повноважень </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203</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rPr>
              <w:t xml:space="preserve">Відділ культури та туризму міської ради </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sidRPr="001D0542">
              <w:rPr>
                <w:rFonts w:ascii="Times New Roman" w:hAnsi="Times New Roman"/>
                <w:sz w:val="28"/>
                <w:szCs w:val="28"/>
              </w:rPr>
              <w:t>Робота відділу культури та туризму міської ради в частині виконання делегованих повноважень</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438</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Про погодження розміру батьківської плати за навчання в школі мистецтв на 2021-2022 навчальний рік</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204</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rPr>
              <w:t>Відділ культури та туризму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П</w:t>
            </w:r>
            <w:r w:rsidRPr="00F51703">
              <w:rPr>
                <w:sz w:val="28"/>
                <w:szCs w:val="28"/>
              </w:rPr>
              <w:t>огодження розміру батьківської плати за навчання в школі мистецтв на 2021-2022 навчальний рік</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lastRenderedPageBreak/>
              <w:t>439</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rPr>
                <w:rFonts w:ascii="Times New Roman" w:hAnsi="Times New Roman"/>
                <w:sz w:val="28"/>
              </w:rPr>
            </w:pPr>
            <w:r w:rsidRPr="00F51703">
              <w:rPr>
                <w:rFonts w:ascii="Times New Roman" w:hAnsi="Times New Roman"/>
                <w:sz w:val="28"/>
                <w:szCs w:val="28"/>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205</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Відділ спеціальної, мобілізаційної та військової роботи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440</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Про погодження проєкту Програми щодо забезпечення реалізації державної політики з питань сім’ї, жінок, дітей та молоді в м. Синельниковому на 2021-2027 роки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206</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П</w:t>
            </w:r>
            <w:r w:rsidRPr="00F51703">
              <w:rPr>
                <w:sz w:val="28"/>
                <w:szCs w:val="28"/>
              </w:rPr>
              <w:t>огодження проєкту Програми щодо забезпечення реалізації державної політики з питань сім’ї, жінок, дітей та молоді в м. Синельниковому на 2021-2027 роки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441</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Про припинення діяльності комісії з питань призначення державної адресної допомоги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207</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П</w:t>
            </w:r>
            <w:r w:rsidRPr="00F51703">
              <w:rPr>
                <w:sz w:val="28"/>
                <w:szCs w:val="28"/>
              </w:rPr>
              <w:t>рипинення діяльності комісії з питань призначення державної адресної допомоги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442</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color w:val="000000"/>
                <w:sz w:val="28"/>
                <w:szCs w:val="28"/>
                <w:lang w:val="uk-UA"/>
              </w:rPr>
              <w:t>Про конкурсну комісію щодо призначення управителя з управління багатоквартирними будинками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208</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color w:val="000000"/>
                <w:sz w:val="28"/>
                <w:szCs w:val="28"/>
              </w:rPr>
              <w:t>Конкурсна комісія</w:t>
            </w:r>
            <w:r w:rsidRPr="00F51703">
              <w:rPr>
                <w:color w:val="000000"/>
                <w:sz w:val="28"/>
                <w:szCs w:val="28"/>
              </w:rPr>
              <w:t xml:space="preserve"> щодо призначення управителя з управління багатоквартирними будинками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443</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Про затвердження актів комісії з визначення та відшкодування збитків власникам землі та землекористувачам</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209</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З</w:t>
            </w:r>
            <w:r w:rsidRPr="00F51703">
              <w:rPr>
                <w:sz w:val="28"/>
                <w:szCs w:val="28"/>
              </w:rPr>
              <w:t>атвердження актів комісії з визначення та відшкодування збитків власникам землі та землекористувачам</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444</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lang w:val="uk-UA"/>
              </w:rPr>
              <w:t>Про затвердження складу комісії та положення про комісію з визначення та відшкодування збитків власникам землі та землекористувачам</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210</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З</w:t>
            </w:r>
            <w:r w:rsidRPr="00F51703">
              <w:rPr>
                <w:sz w:val="28"/>
                <w:szCs w:val="28"/>
              </w:rPr>
              <w:t>атвердження складу комісії та положення про комісію з визначення та відшкодування збитків власникам землі та землекористувачам</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445</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bCs/>
                <w:sz w:val="28"/>
                <w:szCs w:val="28"/>
                <w:lang w:val="uk-UA"/>
              </w:rPr>
              <w:t>Про внесення змін до рішення виконавчого комітету Синельниківської міської ради від 27.01.2021 № 7 «Про перелік доріг, тротуарів та покрівель, ремонт яких передбачається в 2021 році»</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211</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В</w:t>
            </w:r>
            <w:r w:rsidRPr="00F51703">
              <w:rPr>
                <w:sz w:val="28"/>
                <w:szCs w:val="28"/>
              </w:rPr>
              <w:t>несення змін до рішення виконавчого комітету Синельниківської міської ради від 27.01.2021 № 7 «Про перелік доріг, тротуарів та покрівель, ремонт яких передбачається в 2021 році»</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446</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rPr>
                <w:rFonts w:ascii="Times New Roman" w:hAnsi="Times New Roman"/>
                <w:sz w:val="28"/>
              </w:rPr>
            </w:pPr>
            <w:r w:rsidRPr="00F51703">
              <w:rPr>
                <w:rFonts w:ascii="Times New Roman" w:hAnsi="Times New Roman"/>
                <w:sz w:val="28"/>
                <w:szCs w:val="28"/>
              </w:rPr>
              <w:t xml:space="preserve">Про дозвіл </w:t>
            </w:r>
            <w:r>
              <w:rPr>
                <w:rFonts w:ascii="Times New Roman" w:hAnsi="Times New Roman"/>
                <w:sz w:val="28"/>
                <w:szCs w:val="28"/>
              </w:rPr>
              <w:t>*</w:t>
            </w:r>
            <w:r w:rsidRPr="00F51703">
              <w:rPr>
                <w:rFonts w:ascii="Times New Roman" w:hAnsi="Times New Roman"/>
                <w:sz w:val="28"/>
                <w:szCs w:val="28"/>
              </w:rPr>
              <w:t xml:space="preserve"> на продаж 1/3 частки квартири, розташованої за адресою: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212</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Д</w:t>
            </w:r>
            <w:r w:rsidRPr="00F51703">
              <w:rPr>
                <w:rFonts w:ascii="Times New Roman" w:hAnsi="Times New Roman"/>
                <w:sz w:val="28"/>
                <w:szCs w:val="28"/>
              </w:rPr>
              <w:t xml:space="preserve">озвіл </w:t>
            </w:r>
            <w:r>
              <w:rPr>
                <w:rFonts w:ascii="Times New Roman" w:hAnsi="Times New Roman"/>
                <w:sz w:val="28"/>
                <w:szCs w:val="28"/>
              </w:rPr>
              <w:t>*</w:t>
            </w:r>
            <w:r w:rsidRPr="00F51703">
              <w:rPr>
                <w:rFonts w:ascii="Times New Roman" w:hAnsi="Times New Roman"/>
                <w:sz w:val="28"/>
                <w:szCs w:val="28"/>
              </w:rPr>
              <w:t xml:space="preserve"> на продаж 1/3 частки квартири, розташованої за адресою: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447</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sz w:val="28"/>
                <w:lang w:val="uk-UA"/>
              </w:rPr>
            </w:pPr>
            <w:r w:rsidRPr="00F51703">
              <w:rPr>
                <w:sz w:val="28"/>
                <w:szCs w:val="28"/>
              </w:rPr>
              <w:t xml:space="preserve">Про </w:t>
            </w:r>
            <w:r w:rsidRPr="00F51703">
              <w:rPr>
                <w:sz w:val="28"/>
                <w:szCs w:val="28"/>
                <w:lang w:val="uk-UA"/>
              </w:rPr>
              <w:t xml:space="preserve">дозвіл </w:t>
            </w:r>
            <w:r>
              <w:rPr>
                <w:sz w:val="28"/>
                <w:szCs w:val="28"/>
                <w:lang w:val="uk-UA"/>
              </w:rPr>
              <w:t>*</w:t>
            </w:r>
            <w:r w:rsidRPr="00F51703">
              <w:rPr>
                <w:sz w:val="28"/>
                <w:szCs w:val="28"/>
                <w:lang w:val="uk-UA"/>
              </w:rPr>
              <w:t xml:space="preserve"> на дарування житлового будинку, розташованого за адресою: </w:t>
            </w:r>
            <w:r>
              <w:rPr>
                <w:sz w:val="28"/>
                <w:szCs w:val="28"/>
                <w:lang w:val="uk-UA"/>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213</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sz w:val="28"/>
                <w:szCs w:val="28"/>
              </w:rPr>
              <w:t>Д</w:t>
            </w:r>
            <w:r w:rsidRPr="00F51703">
              <w:rPr>
                <w:sz w:val="28"/>
                <w:szCs w:val="28"/>
              </w:rPr>
              <w:t xml:space="preserve">озвіл </w:t>
            </w:r>
            <w:r>
              <w:rPr>
                <w:sz w:val="28"/>
                <w:szCs w:val="28"/>
              </w:rPr>
              <w:t>*</w:t>
            </w:r>
            <w:r w:rsidRPr="00F51703">
              <w:rPr>
                <w:sz w:val="28"/>
                <w:szCs w:val="28"/>
              </w:rPr>
              <w:t xml:space="preserve"> на дарування житлового будинку, розташованого за адресою: </w:t>
            </w:r>
            <w:r>
              <w:rPr>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448</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widowControl w:val="0"/>
              <w:autoSpaceDE w:val="0"/>
              <w:autoSpaceDN w:val="0"/>
              <w:adjustRightInd w:val="0"/>
              <w:rPr>
                <w:rFonts w:ascii="Times New Roman" w:hAnsi="Times New Roman"/>
                <w:sz w:val="28"/>
              </w:rPr>
            </w:pPr>
            <w:r w:rsidRPr="00F51703">
              <w:rPr>
                <w:rFonts w:ascii="Times New Roman" w:hAnsi="Times New Roman"/>
                <w:sz w:val="28"/>
                <w:szCs w:val="28"/>
              </w:rPr>
              <w:t xml:space="preserve">Про дозвіл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розташованого за адресою: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214</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Д</w:t>
            </w:r>
            <w:r w:rsidRPr="00F51703">
              <w:rPr>
                <w:rFonts w:ascii="Times New Roman" w:hAnsi="Times New Roman"/>
                <w:sz w:val="28"/>
                <w:szCs w:val="28"/>
              </w:rPr>
              <w:t xml:space="preserve">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розташованого за адресою: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449</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widowControl w:val="0"/>
              <w:autoSpaceDE w:val="0"/>
              <w:autoSpaceDN w:val="0"/>
              <w:adjustRightInd w:val="0"/>
              <w:rPr>
                <w:rFonts w:ascii="Times New Roman" w:hAnsi="Times New Roman"/>
                <w:sz w:val="28"/>
              </w:rPr>
            </w:pPr>
            <w:r w:rsidRPr="00F51703">
              <w:rPr>
                <w:rFonts w:ascii="Times New Roman" w:hAnsi="Times New Roman"/>
                <w:sz w:val="28"/>
                <w:szCs w:val="28"/>
              </w:rPr>
              <w:t xml:space="preserve">Про дозвіл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розташованого за адресою: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215</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Д</w:t>
            </w:r>
            <w:r w:rsidRPr="00F51703">
              <w:rPr>
                <w:rFonts w:ascii="Times New Roman" w:hAnsi="Times New Roman"/>
                <w:sz w:val="28"/>
                <w:szCs w:val="28"/>
              </w:rPr>
              <w:t xml:space="preserve">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розташованого за адресою: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450</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widowControl w:val="0"/>
              <w:autoSpaceDE w:val="0"/>
              <w:autoSpaceDN w:val="0"/>
              <w:adjustRightInd w:val="0"/>
              <w:rPr>
                <w:rFonts w:ascii="Times New Roman" w:hAnsi="Times New Roman"/>
                <w:sz w:val="28"/>
              </w:rPr>
            </w:pPr>
            <w:r w:rsidRPr="00F51703">
              <w:rPr>
                <w:rFonts w:ascii="Times New Roman" w:hAnsi="Times New Roman"/>
                <w:sz w:val="28"/>
                <w:szCs w:val="28"/>
              </w:rPr>
              <w:t xml:space="preserve">Про дозвіл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який розташований за адресою: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216</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Д</w:t>
            </w:r>
            <w:r w:rsidRPr="00F51703">
              <w:rPr>
                <w:rFonts w:ascii="Times New Roman" w:hAnsi="Times New Roman"/>
                <w:sz w:val="28"/>
                <w:szCs w:val="28"/>
              </w:rPr>
              <w:t xml:space="preserve">озвіл </w:t>
            </w:r>
            <w:r>
              <w:rPr>
                <w:rFonts w:ascii="Times New Roman" w:hAnsi="Times New Roman"/>
                <w:sz w:val="28"/>
                <w:szCs w:val="28"/>
              </w:rPr>
              <w:t>*</w:t>
            </w:r>
            <w:r w:rsidRPr="00F51703">
              <w:rPr>
                <w:rFonts w:ascii="Times New Roman" w:hAnsi="Times New Roman"/>
                <w:sz w:val="28"/>
                <w:szCs w:val="28"/>
              </w:rPr>
              <w:t xml:space="preserve"> на дарування житлового будинку, який розташований за адресою: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451</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rPr>
                <w:rFonts w:ascii="Times New Roman" w:hAnsi="Times New Roman"/>
                <w:sz w:val="28"/>
              </w:rPr>
            </w:pPr>
            <w:r w:rsidRPr="00F51703">
              <w:rPr>
                <w:rFonts w:ascii="Times New Roman" w:hAnsi="Times New Roman"/>
                <w:sz w:val="28"/>
                <w:szCs w:val="28"/>
              </w:rPr>
              <w:t xml:space="preserve">Про затвердження висновку служби у справах дітей Синельниківської міської ради про підтвердження місця проживання дитини </w:t>
            </w:r>
            <w:r>
              <w:rPr>
                <w:rFonts w:ascii="Times New Roman" w:hAnsi="Times New Roman"/>
                <w:sz w:val="28"/>
                <w:szCs w:val="28"/>
              </w:rPr>
              <w:t>*</w:t>
            </w:r>
            <w:r w:rsidRPr="00F51703">
              <w:rPr>
                <w:rFonts w:ascii="Times New Roman" w:hAnsi="Times New Roman"/>
                <w:sz w:val="28"/>
                <w:szCs w:val="28"/>
              </w:rPr>
              <w:t xml:space="preserve">, </w:t>
            </w:r>
            <w:r>
              <w:rPr>
                <w:rFonts w:ascii="Times New Roman" w:hAnsi="Times New Roman"/>
                <w:sz w:val="28"/>
                <w:szCs w:val="28"/>
              </w:rPr>
              <w:t>*</w:t>
            </w:r>
            <w:r w:rsidRPr="00F51703">
              <w:rPr>
                <w:rFonts w:ascii="Times New Roman" w:hAnsi="Times New Roman"/>
                <w:sz w:val="28"/>
                <w:szCs w:val="28"/>
              </w:rPr>
              <w:t xml:space="preserve"> року народження, для її  тимчасового виїзду за межі України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217</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0351D6">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З</w:t>
            </w:r>
            <w:r w:rsidRPr="00F51703">
              <w:rPr>
                <w:rFonts w:ascii="Times New Roman" w:hAnsi="Times New Roman"/>
                <w:sz w:val="28"/>
                <w:szCs w:val="28"/>
              </w:rPr>
              <w:t xml:space="preserve">атвердження висновку служби у справах дітей Синельниківської міської ради про підтвердження місця проживання дитини </w:t>
            </w:r>
            <w:r>
              <w:rPr>
                <w:rFonts w:ascii="Times New Roman" w:hAnsi="Times New Roman"/>
                <w:sz w:val="28"/>
                <w:szCs w:val="28"/>
              </w:rPr>
              <w:t>*</w:t>
            </w:r>
            <w:r w:rsidRPr="00F51703">
              <w:rPr>
                <w:rFonts w:ascii="Times New Roman" w:hAnsi="Times New Roman"/>
                <w:sz w:val="28"/>
                <w:szCs w:val="28"/>
              </w:rPr>
              <w:t xml:space="preserve">, </w:t>
            </w:r>
            <w:r>
              <w:rPr>
                <w:rFonts w:ascii="Times New Roman" w:hAnsi="Times New Roman"/>
                <w:sz w:val="28"/>
                <w:szCs w:val="28"/>
              </w:rPr>
              <w:t>*</w:t>
            </w:r>
            <w:r w:rsidRPr="00F51703">
              <w:rPr>
                <w:rFonts w:ascii="Times New Roman" w:hAnsi="Times New Roman"/>
                <w:sz w:val="28"/>
                <w:szCs w:val="28"/>
              </w:rPr>
              <w:t xml:space="preserve"> року народження, для її  тимчасового виїзду за межі України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452</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widowControl w:val="0"/>
              <w:autoSpaceDE w:val="0"/>
              <w:autoSpaceDN w:val="0"/>
              <w:adjustRightInd w:val="0"/>
              <w:rPr>
                <w:rFonts w:ascii="Times New Roman" w:hAnsi="Times New Roman"/>
                <w:sz w:val="28"/>
              </w:rPr>
            </w:pPr>
            <w:r w:rsidRPr="00F51703">
              <w:rPr>
                <w:rFonts w:ascii="Times New Roman" w:hAnsi="Times New Roman"/>
                <w:sz w:val="28"/>
                <w:szCs w:val="28"/>
              </w:rPr>
              <w:t xml:space="preserve">Про затвердження висновку служби у справах дітей Синельниківської міської ради про підтвердження місця проживання дитини </w:t>
            </w:r>
            <w:r>
              <w:rPr>
                <w:rFonts w:ascii="Times New Roman" w:hAnsi="Times New Roman"/>
                <w:sz w:val="28"/>
                <w:szCs w:val="28"/>
              </w:rPr>
              <w:t>*</w:t>
            </w:r>
            <w:r w:rsidRPr="00F51703">
              <w:rPr>
                <w:rFonts w:ascii="Times New Roman" w:hAnsi="Times New Roman"/>
                <w:sz w:val="28"/>
                <w:szCs w:val="28"/>
              </w:rPr>
              <w:t xml:space="preserve">, </w:t>
            </w:r>
            <w:r>
              <w:rPr>
                <w:rFonts w:ascii="Times New Roman" w:hAnsi="Times New Roman"/>
                <w:sz w:val="28"/>
                <w:szCs w:val="28"/>
              </w:rPr>
              <w:t>*</w:t>
            </w:r>
            <w:r w:rsidRPr="00F51703">
              <w:rPr>
                <w:rFonts w:ascii="Times New Roman" w:hAnsi="Times New Roman"/>
                <w:sz w:val="28"/>
                <w:szCs w:val="28"/>
              </w:rPr>
              <w:t xml:space="preserve"> року народження, для її тимчасового виїзду за межі України</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218</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0351D6">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З</w:t>
            </w:r>
            <w:r w:rsidRPr="00F51703">
              <w:rPr>
                <w:rFonts w:ascii="Times New Roman" w:hAnsi="Times New Roman"/>
                <w:sz w:val="28"/>
                <w:szCs w:val="28"/>
              </w:rPr>
              <w:t xml:space="preserve">атвердження висновку служби у справах дітей Синельниківської міської ради про підтвердження місця проживання дитини </w:t>
            </w:r>
            <w:r>
              <w:rPr>
                <w:rFonts w:ascii="Times New Roman" w:hAnsi="Times New Roman"/>
                <w:sz w:val="28"/>
                <w:szCs w:val="28"/>
              </w:rPr>
              <w:t>*</w:t>
            </w:r>
            <w:r w:rsidRPr="00F51703">
              <w:rPr>
                <w:rFonts w:ascii="Times New Roman" w:hAnsi="Times New Roman"/>
                <w:sz w:val="28"/>
                <w:szCs w:val="28"/>
              </w:rPr>
              <w:t xml:space="preserve">, </w:t>
            </w:r>
            <w:r>
              <w:rPr>
                <w:rFonts w:ascii="Times New Roman" w:hAnsi="Times New Roman"/>
                <w:sz w:val="28"/>
                <w:szCs w:val="28"/>
              </w:rPr>
              <w:t>*</w:t>
            </w:r>
            <w:r w:rsidRPr="00F51703">
              <w:rPr>
                <w:rFonts w:ascii="Times New Roman" w:hAnsi="Times New Roman"/>
                <w:sz w:val="28"/>
                <w:szCs w:val="28"/>
              </w:rPr>
              <w:t xml:space="preserve"> року народження, для її тимчасового виїзду за межі України</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453</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widowControl w:val="0"/>
              <w:autoSpaceDE w:val="0"/>
              <w:autoSpaceDN w:val="0"/>
              <w:adjustRightInd w:val="0"/>
              <w:rPr>
                <w:rFonts w:ascii="Times New Roman" w:hAnsi="Times New Roman"/>
                <w:sz w:val="28"/>
              </w:rPr>
            </w:pPr>
            <w:r w:rsidRPr="00F51703">
              <w:rPr>
                <w:rFonts w:ascii="Times New Roman" w:hAnsi="Times New Roman"/>
                <w:sz w:val="28"/>
                <w:szCs w:val="28"/>
              </w:rPr>
              <w:t xml:space="preserve">Про висновок органу опіки та піклування щодо визначення способів участі батька </w:t>
            </w:r>
            <w:r>
              <w:rPr>
                <w:rFonts w:ascii="Times New Roman" w:hAnsi="Times New Roman"/>
                <w:sz w:val="28"/>
                <w:szCs w:val="28"/>
              </w:rPr>
              <w:t>*</w:t>
            </w:r>
            <w:r w:rsidRPr="00F51703">
              <w:rPr>
                <w:rFonts w:ascii="Times New Roman" w:hAnsi="Times New Roman"/>
                <w:sz w:val="28"/>
                <w:szCs w:val="28"/>
              </w:rPr>
              <w:t xml:space="preserve"> вихованні його малолітньої доньки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219</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В</w:t>
            </w:r>
            <w:r w:rsidRPr="00F51703">
              <w:rPr>
                <w:rFonts w:ascii="Times New Roman" w:hAnsi="Times New Roman"/>
                <w:sz w:val="28"/>
                <w:szCs w:val="28"/>
              </w:rPr>
              <w:t xml:space="preserve">исновок органу опіки та піклування щодо визначення способів участі батька </w:t>
            </w:r>
            <w:r>
              <w:rPr>
                <w:rFonts w:ascii="Times New Roman" w:hAnsi="Times New Roman"/>
                <w:sz w:val="28"/>
                <w:szCs w:val="28"/>
              </w:rPr>
              <w:t>*</w:t>
            </w:r>
            <w:r w:rsidRPr="00F51703">
              <w:rPr>
                <w:rFonts w:ascii="Times New Roman" w:hAnsi="Times New Roman"/>
                <w:sz w:val="28"/>
                <w:szCs w:val="28"/>
              </w:rPr>
              <w:t xml:space="preserve"> вихованні його малолітньої доньки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454</w:t>
            </w:r>
          </w:p>
        </w:tc>
        <w:tc>
          <w:tcPr>
            <w:tcW w:w="798" w:type="pct"/>
            <w:tcBorders>
              <w:top w:val="single" w:sz="4" w:space="0" w:color="auto"/>
              <w:left w:val="single" w:sz="4" w:space="0" w:color="auto"/>
              <w:bottom w:val="single" w:sz="4" w:space="0" w:color="auto"/>
              <w:right w:val="single" w:sz="4" w:space="0" w:color="auto"/>
            </w:tcBorders>
          </w:tcPr>
          <w:p w:rsidR="001D0542" w:rsidRPr="00BB1528" w:rsidRDefault="001D0542" w:rsidP="001D0542">
            <w:pPr>
              <w:widowControl w:val="0"/>
              <w:autoSpaceDE w:val="0"/>
              <w:autoSpaceDN w:val="0"/>
              <w:adjustRightInd w:val="0"/>
              <w:rPr>
                <w:rFonts w:ascii="Times New Roman" w:hAnsi="Times New Roman"/>
                <w:sz w:val="28"/>
              </w:rPr>
            </w:pPr>
            <w:r w:rsidRPr="00BB1528">
              <w:rPr>
                <w:rFonts w:ascii="Times New Roman" w:hAnsi="Times New Roman"/>
                <w:sz w:val="28"/>
                <w:szCs w:val="28"/>
              </w:rPr>
              <w:t xml:space="preserve">Про висновок органу опіки та піклування щодо доцільності позбавлення батьківських прав </w:t>
            </w:r>
            <w:r>
              <w:rPr>
                <w:rFonts w:ascii="Times New Roman" w:hAnsi="Times New Roman"/>
                <w:sz w:val="28"/>
                <w:szCs w:val="28"/>
              </w:rPr>
              <w:t>**</w:t>
            </w:r>
            <w:r w:rsidRPr="00BB1528">
              <w:rPr>
                <w:rFonts w:ascii="Times New Roman" w:hAnsi="Times New Roman"/>
                <w:sz w:val="28"/>
                <w:szCs w:val="28"/>
              </w:rPr>
              <w:t xml:space="preserve">відносно малолітніх дітей: </w:t>
            </w:r>
            <w:r>
              <w:rPr>
                <w:rFonts w:ascii="Times New Roman" w:hAnsi="Times New Roman"/>
                <w:sz w:val="28"/>
                <w:szCs w:val="28"/>
              </w:rPr>
              <w:t>***</w:t>
            </w:r>
            <w:r w:rsidRPr="00BB1528">
              <w:rPr>
                <w:rFonts w:ascii="Times New Roman" w:hAnsi="Times New Roman"/>
                <w:sz w:val="28"/>
                <w:szCs w:val="28"/>
              </w:rPr>
              <w:t xml:space="preserve"> відносно її неповнолітньої доньки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220</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proofErr w:type="spellStart"/>
            <w:r>
              <w:rPr>
                <w:rFonts w:ascii="Times New Roman" w:hAnsi="Times New Roman"/>
                <w:sz w:val="28"/>
                <w:szCs w:val="28"/>
              </w:rPr>
              <w:t>ІВ</w:t>
            </w:r>
            <w:r w:rsidRPr="00BB1528">
              <w:rPr>
                <w:rFonts w:ascii="Times New Roman" w:hAnsi="Times New Roman"/>
                <w:sz w:val="28"/>
                <w:szCs w:val="28"/>
              </w:rPr>
              <w:t>исновок</w:t>
            </w:r>
            <w:proofErr w:type="spellEnd"/>
            <w:r w:rsidRPr="00BB1528">
              <w:rPr>
                <w:rFonts w:ascii="Times New Roman" w:hAnsi="Times New Roman"/>
                <w:sz w:val="28"/>
                <w:szCs w:val="28"/>
              </w:rPr>
              <w:t xml:space="preserve"> органу опіки та піклування щодо доцільності позбавлення батьківських прав </w:t>
            </w:r>
            <w:r>
              <w:rPr>
                <w:rFonts w:ascii="Times New Roman" w:hAnsi="Times New Roman"/>
                <w:sz w:val="28"/>
                <w:szCs w:val="28"/>
              </w:rPr>
              <w:t>**</w:t>
            </w:r>
            <w:r w:rsidRPr="00BB1528">
              <w:rPr>
                <w:rFonts w:ascii="Times New Roman" w:hAnsi="Times New Roman"/>
                <w:sz w:val="28"/>
                <w:szCs w:val="28"/>
              </w:rPr>
              <w:t xml:space="preserve">відносно малолітніх дітей: </w:t>
            </w:r>
            <w:r>
              <w:rPr>
                <w:rFonts w:ascii="Times New Roman" w:hAnsi="Times New Roman"/>
                <w:sz w:val="28"/>
                <w:szCs w:val="28"/>
              </w:rPr>
              <w:t>***</w:t>
            </w:r>
            <w:r w:rsidRPr="00BB1528">
              <w:rPr>
                <w:rFonts w:ascii="Times New Roman" w:hAnsi="Times New Roman"/>
                <w:sz w:val="28"/>
                <w:szCs w:val="28"/>
              </w:rPr>
              <w:t xml:space="preserve"> відносно її неповнолітньої доньки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455</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221</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456</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222</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3D378D">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457</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223</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3D378D">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гаражу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458</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присвоєння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224</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3D378D">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459</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присвоєння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право власності на який визнано за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225</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3D378D">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право власності на який визнано за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460</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присвоєння поштової адреси об’єкту нерухо</w:t>
            </w:r>
            <w:r>
              <w:rPr>
                <w:rFonts w:ascii="Times New Roman" w:hAnsi="Times New Roman"/>
                <w:sz w:val="28"/>
                <w:szCs w:val="28"/>
              </w:rPr>
              <w:t xml:space="preserve">мого майна по вул. *, </w:t>
            </w:r>
            <w:r w:rsidRPr="00F51703">
              <w:rPr>
                <w:rFonts w:ascii="Times New Roman" w:hAnsi="Times New Roman"/>
                <w:sz w:val="28"/>
                <w:szCs w:val="28"/>
              </w:rPr>
              <w:t xml:space="preserve">що збудований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226</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685790">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рисвоєння поштової адреси об’єкту нерухо</w:t>
            </w:r>
            <w:r>
              <w:rPr>
                <w:rFonts w:ascii="Times New Roman" w:hAnsi="Times New Roman"/>
                <w:sz w:val="28"/>
                <w:szCs w:val="28"/>
              </w:rPr>
              <w:t xml:space="preserve">мого майна по вул. *, </w:t>
            </w:r>
            <w:r w:rsidRPr="00F51703">
              <w:rPr>
                <w:rFonts w:ascii="Times New Roman" w:hAnsi="Times New Roman"/>
                <w:sz w:val="28"/>
                <w:szCs w:val="28"/>
              </w:rPr>
              <w:t xml:space="preserve">що збудований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461</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присвоєння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збудований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227</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685790">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збудований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462</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новоутвореним об'єктам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належать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228</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685790">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новоутвореним об'єктам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належать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463</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229</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1C6291">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464</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230</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1C6291">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465</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що виділений в натурі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231</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1C6291">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що виділений в натурі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466</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 xml:space="preserve">Про присвоєння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право власності на який визнано за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232</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1313B1">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 xml:space="preserve">рисвоєння поштової адреси новоутвореному об’єкту нерухомого майна по вул. </w:t>
            </w:r>
            <w:r>
              <w:rPr>
                <w:rFonts w:ascii="Times New Roman" w:hAnsi="Times New Roman"/>
                <w:sz w:val="28"/>
                <w:szCs w:val="28"/>
              </w:rPr>
              <w:t>*</w:t>
            </w:r>
            <w:r w:rsidRPr="00F51703">
              <w:rPr>
                <w:rFonts w:ascii="Times New Roman" w:hAnsi="Times New Roman"/>
                <w:sz w:val="28"/>
                <w:szCs w:val="28"/>
              </w:rPr>
              <w:t>, право власності на який визнано за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467</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присвоєння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виділений в натурі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233</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r w:rsidRPr="001313B1">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w:t>
            </w:r>
            <w:r w:rsidRPr="00F51703">
              <w:rPr>
                <w:rFonts w:ascii="Times New Roman" w:hAnsi="Times New Roman"/>
                <w:sz w:val="28"/>
                <w:szCs w:val="28"/>
              </w:rPr>
              <w:t>рисвоєння поштової адреси об’єкту нерухомого майна по вул. </w:t>
            </w:r>
            <w:r>
              <w:rPr>
                <w:rFonts w:ascii="Times New Roman" w:hAnsi="Times New Roman"/>
                <w:sz w:val="28"/>
                <w:szCs w:val="28"/>
              </w:rPr>
              <w:t>*</w:t>
            </w:r>
            <w:r w:rsidRPr="00F51703">
              <w:rPr>
                <w:rFonts w:ascii="Times New Roman" w:hAnsi="Times New Roman"/>
                <w:sz w:val="28"/>
                <w:szCs w:val="28"/>
              </w:rPr>
              <w:t xml:space="preserve">, що виділений в натурі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468</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autoSpaceDE w:val="0"/>
              <w:autoSpaceDN w:val="0"/>
              <w:adjustRightInd w:val="0"/>
              <w:rPr>
                <w:rFonts w:ascii="Times New Roman" w:hAnsi="Times New Roman"/>
                <w:sz w:val="28"/>
              </w:rPr>
            </w:pPr>
            <w:r w:rsidRPr="00F51703">
              <w:rPr>
                <w:rFonts w:ascii="Times New Roman" w:hAnsi="Times New Roman"/>
                <w:sz w:val="28"/>
                <w:szCs w:val="28"/>
              </w:rPr>
              <w:t>Про скасування поштових адрес присвоєних часткам нежитлових будівель, що належать гр.</w:t>
            </w:r>
            <w:r>
              <w:rPr>
                <w:rFonts w:ascii="Times New Roman" w:hAnsi="Times New Roman"/>
                <w:sz w:val="28"/>
                <w:szCs w:val="28"/>
              </w:rPr>
              <w:t> *</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234</w:t>
            </w:r>
          </w:p>
          <w:p w:rsidR="001D0542" w:rsidRPr="00B1439A" w:rsidRDefault="001D0542" w:rsidP="001D0542">
            <w:pPr>
              <w:jc w:val="center"/>
              <w:rPr>
                <w:rFonts w:ascii="Times New Roman" w:hAnsi="Times New Roman"/>
                <w:sz w:val="28"/>
              </w:rPr>
            </w:pPr>
            <w:r>
              <w:rPr>
                <w:rFonts w:ascii="Times New Roman" w:hAnsi="Times New Roman"/>
                <w:sz w:val="28"/>
                <w:szCs w:val="28"/>
              </w:rPr>
              <w:t>23.06.2021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r w:rsidRPr="00790806">
              <w:rPr>
                <w:rFonts w:ascii="Times New Roman" w:hAnsi="Times New Roman"/>
                <w:sz w:val="28"/>
              </w:rPr>
              <w:t>25.06.2021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С</w:t>
            </w:r>
            <w:r w:rsidRPr="00F51703">
              <w:rPr>
                <w:rFonts w:ascii="Times New Roman" w:hAnsi="Times New Roman"/>
                <w:sz w:val="28"/>
                <w:szCs w:val="28"/>
              </w:rPr>
              <w:t>касування поштових адрес присвоєних часткам нежитлових будівель, що належать гр.</w:t>
            </w:r>
            <w:r>
              <w:rPr>
                <w:rFonts w:ascii="Times New Roman" w:hAnsi="Times New Roman"/>
                <w:sz w:val="28"/>
                <w:szCs w:val="28"/>
              </w:rPr>
              <w:t> *</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r w:rsidR="001D0542" w:rsidRPr="00CD1C25"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Default="001A3D2F" w:rsidP="001D0542">
            <w:pPr>
              <w:rPr>
                <w:rFonts w:ascii="Times New Roman" w:hAnsi="Times New Roman"/>
                <w:sz w:val="28"/>
              </w:rPr>
            </w:pPr>
            <w:r>
              <w:rPr>
                <w:rFonts w:ascii="Times New Roman" w:hAnsi="Times New Roman"/>
                <w:sz w:val="28"/>
              </w:rPr>
              <w:t>469</w:t>
            </w:r>
          </w:p>
        </w:tc>
        <w:tc>
          <w:tcPr>
            <w:tcW w:w="798" w:type="pct"/>
            <w:tcBorders>
              <w:top w:val="single" w:sz="4" w:space="0" w:color="auto"/>
              <w:left w:val="single" w:sz="4" w:space="0" w:color="auto"/>
              <w:bottom w:val="single" w:sz="4" w:space="0" w:color="auto"/>
              <w:right w:val="single" w:sz="4" w:space="0" w:color="auto"/>
            </w:tcBorders>
          </w:tcPr>
          <w:p w:rsidR="001D0542" w:rsidRPr="00F51703" w:rsidRDefault="001D0542" w:rsidP="001D0542">
            <w:pPr>
              <w:pStyle w:val="a3"/>
              <w:spacing w:before="0" w:beforeAutospacing="0" w:after="0" w:afterAutospacing="0"/>
              <w:contextualSpacing/>
              <w:rPr>
                <w:bCs/>
                <w:i/>
                <w:iCs/>
                <w:sz w:val="28"/>
                <w:u w:val="single"/>
                <w:lang w:val="uk-UA"/>
              </w:rPr>
            </w:pPr>
            <w:r w:rsidRPr="00B9439C">
              <w:rPr>
                <w:sz w:val="28"/>
                <w:szCs w:val="28"/>
                <w:lang w:val="uk-UA"/>
              </w:rPr>
              <w:t>Про постановку на квартирну чергу</w:t>
            </w:r>
            <w:r>
              <w:rPr>
                <w:sz w:val="28"/>
                <w:szCs w:val="28"/>
                <w:lang w:val="uk-UA"/>
              </w:rPr>
              <w:t xml:space="preserve"> *</w:t>
            </w:r>
          </w:p>
        </w:tc>
        <w:tc>
          <w:tcPr>
            <w:tcW w:w="480" w:type="pct"/>
            <w:tcBorders>
              <w:top w:val="single" w:sz="4" w:space="0" w:color="auto"/>
              <w:left w:val="single" w:sz="4" w:space="0" w:color="auto"/>
              <w:bottom w:val="single" w:sz="4" w:space="0" w:color="auto"/>
              <w:right w:val="single" w:sz="4" w:space="0" w:color="auto"/>
            </w:tcBorders>
          </w:tcPr>
          <w:p w:rsidR="001D0542" w:rsidRPr="00664C19" w:rsidRDefault="001D0542" w:rsidP="001D0542">
            <w:pPr>
              <w:jc w:val="center"/>
              <w:rPr>
                <w:rFonts w:ascii="Times New Roman" w:hAnsi="Times New Roman"/>
                <w:sz w:val="28"/>
              </w:rPr>
            </w:pPr>
            <w:r w:rsidRPr="00B1439A">
              <w:rPr>
                <w:rFonts w:ascii="Times New Roman" w:hAnsi="Times New Roman"/>
                <w:sz w:val="28"/>
                <w:szCs w:val="28"/>
              </w:rPr>
              <w:t>№</w:t>
            </w:r>
            <w:r>
              <w:rPr>
                <w:rFonts w:ascii="Times New Roman" w:hAnsi="Times New Roman"/>
                <w:sz w:val="28"/>
                <w:szCs w:val="28"/>
              </w:rPr>
              <w:t>235</w:t>
            </w:r>
          </w:p>
          <w:p w:rsidR="001D0542" w:rsidRPr="00B1439A" w:rsidRDefault="001D0542" w:rsidP="001D0542">
            <w:pPr>
              <w:jc w:val="center"/>
              <w:rPr>
                <w:rFonts w:ascii="Times New Roman" w:hAnsi="Times New Roman"/>
                <w:sz w:val="28"/>
              </w:rPr>
            </w:pPr>
            <w:r>
              <w:rPr>
                <w:rFonts w:ascii="Times New Roman" w:hAnsi="Times New Roman"/>
                <w:sz w:val="28"/>
                <w:szCs w:val="28"/>
              </w:rPr>
              <w:t>24.06.2021</w:t>
            </w:r>
          </w:p>
        </w:tc>
        <w:tc>
          <w:tcPr>
            <w:tcW w:w="303" w:type="pct"/>
            <w:tcBorders>
              <w:top w:val="single" w:sz="4" w:space="0" w:color="auto"/>
              <w:left w:val="single" w:sz="4" w:space="0" w:color="auto"/>
              <w:bottom w:val="single" w:sz="4" w:space="0" w:color="auto"/>
              <w:right w:val="single" w:sz="4" w:space="0" w:color="auto"/>
            </w:tcBorders>
          </w:tcPr>
          <w:p w:rsidR="001D0542" w:rsidRDefault="001D0542" w:rsidP="001D0542">
            <w:pPr>
              <w:jc w:val="center"/>
              <w:rPr>
                <w:rFonts w:ascii="Times New Roman" w:hAnsi="Times New Roman"/>
                <w:sz w:val="28"/>
              </w:rPr>
            </w:pPr>
            <w:r>
              <w:rPr>
                <w:rFonts w:ascii="Times New Roman" w:hAnsi="Times New Roman"/>
                <w:sz w:val="28"/>
              </w:rPr>
              <w:t>30.06.2021</w:t>
            </w:r>
          </w:p>
        </w:tc>
        <w:tc>
          <w:tcPr>
            <w:tcW w:w="672" w:type="pct"/>
            <w:tcBorders>
              <w:top w:val="single" w:sz="4" w:space="0" w:color="auto"/>
              <w:left w:val="single" w:sz="4" w:space="0" w:color="auto"/>
              <w:bottom w:val="single" w:sz="4" w:space="0" w:color="auto"/>
              <w:right w:val="single" w:sz="4" w:space="0" w:color="auto"/>
            </w:tcBorders>
            <w:hideMark/>
          </w:tcPr>
          <w:p w:rsidR="001D0542" w:rsidRDefault="001D0542" w:rsidP="001D0542">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0542" w:rsidRDefault="001D0542" w:rsidP="001D0542">
            <w:pPr>
              <w:rPr>
                <w:rFonts w:ascii="Times New Roman" w:eastAsiaTheme="minorHAnsi" w:hAnsi="Times New Roman"/>
              </w:rPr>
            </w:pPr>
            <w:r>
              <w:rPr>
                <w:rFonts w:ascii="Times New Roman" w:hAnsi="Times New Roman"/>
                <w:sz w:val="28"/>
                <w:szCs w:val="28"/>
              </w:rPr>
              <w:t>Постановка</w:t>
            </w:r>
            <w:r w:rsidRPr="00B9439C">
              <w:rPr>
                <w:rFonts w:ascii="Times New Roman" w:hAnsi="Times New Roman"/>
                <w:sz w:val="28"/>
                <w:szCs w:val="28"/>
              </w:rPr>
              <w:t xml:space="preserve"> на квартирну чергу</w:t>
            </w:r>
            <w:r>
              <w:rPr>
                <w:rFonts w:ascii="Times New Roman" w:hAnsi="Times New Roman"/>
                <w:sz w:val="28"/>
                <w:szCs w:val="28"/>
              </w:rPr>
              <w:t xml:space="preserve"> *</w:t>
            </w:r>
          </w:p>
        </w:tc>
        <w:tc>
          <w:tcPr>
            <w:tcW w:w="162"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r w:rsidRPr="00CD1C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D1C25" w:rsidRDefault="001D0542" w:rsidP="001D0542">
            <w:pPr>
              <w:rPr>
                <w:rFonts w:ascii="Times New Roman" w:hAnsi="Times New Roman"/>
                <w:sz w:val="28"/>
              </w:rPr>
            </w:pPr>
          </w:p>
        </w:tc>
      </w:tr>
    </w:tbl>
    <w:p w:rsidR="00A11963" w:rsidRDefault="00A11963" w:rsidP="002F3D2D"/>
    <w:sectPr w:rsidR="00A11963" w:rsidSect="00DD12F6">
      <w:type w:val="continuous"/>
      <w:pgSz w:w="16838" w:h="11906" w:orient="landscape" w:code="9"/>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163"/>
  <w:displayHorizontalDrawingGridEvery w:val="2"/>
  <w:displayVerticalDrawingGridEvery w:val="2"/>
  <w:characterSpacingControl w:val="doNotCompress"/>
  <w:savePreviewPicture/>
  <w:compat/>
  <w:rsids>
    <w:rsidRoot w:val="00DD12F6"/>
    <w:rsid w:val="000755F0"/>
    <w:rsid w:val="000A2DD5"/>
    <w:rsid w:val="000A4B6B"/>
    <w:rsid w:val="000C4A4C"/>
    <w:rsid w:val="000D1C74"/>
    <w:rsid w:val="000E75A2"/>
    <w:rsid w:val="00104573"/>
    <w:rsid w:val="00195262"/>
    <w:rsid w:val="001A3D2F"/>
    <w:rsid w:val="001D0542"/>
    <w:rsid w:val="00233FBD"/>
    <w:rsid w:val="002B3876"/>
    <w:rsid w:val="002F0383"/>
    <w:rsid w:val="002F3D2D"/>
    <w:rsid w:val="003658F3"/>
    <w:rsid w:val="003B6946"/>
    <w:rsid w:val="00422EBD"/>
    <w:rsid w:val="00451865"/>
    <w:rsid w:val="004A0F83"/>
    <w:rsid w:val="004D1A94"/>
    <w:rsid w:val="004E4EA6"/>
    <w:rsid w:val="004F4EEF"/>
    <w:rsid w:val="00575D6D"/>
    <w:rsid w:val="00593B0A"/>
    <w:rsid w:val="005D0170"/>
    <w:rsid w:val="005E65BD"/>
    <w:rsid w:val="00607341"/>
    <w:rsid w:val="0066164F"/>
    <w:rsid w:val="00664C19"/>
    <w:rsid w:val="00721FBF"/>
    <w:rsid w:val="0076183F"/>
    <w:rsid w:val="007B3D9A"/>
    <w:rsid w:val="007C67C0"/>
    <w:rsid w:val="00834A31"/>
    <w:rsid w:val="00884EFD"/>
    <w:rsid w:val="0089605B"/>
    <w:rsid w:val="008D3AA5"/>
    <w:rsid w:val="008E1570"/>
    <w:rsid w:val="008F4318"/>
    <w:rsid w:val="0094505A"/>
    <w:rsid w:val="00957C9A"/>
    <w:rsid w:val="00A11963"/>
    <w:rsid w:val="00A93C48"/>
    <w:rsid w:val="00AF5729"/>
    <w:rsid w:val="00B1439A"/>
    <w:rsid w:val="00B222D9"/>
    <w:rsid w:val="00B469DD"/>
    <w:rsid w:val="00B65EF3"/>
    <w:rsid w:val="00B7781D"/>
    <w:rsid w:val="00B837D1"/>
    <w:rsid w:val="00C1576D"/>
    <w:rsid w:val="00C617B6"/>
    <w:rsid w:val="00C80C16"/>
    <w:rsid w:val="00C93158"/>
    <w:rsid w:val="00CF7E8A"/>
    <w:rsid w:val="00D004C7"/>
    <w:rsid w:val="00D1134C"/>
    <w:rsid w:val="00D539D5"/>
    <w:rsid w:val="00DD12F6"/>
    <w:rsid w:val="00DD2CCC"/>
    <w:rsid w:val="00DD49DA"/>
    <w:rsid w:val="00E3534A"/>
    <w:rsid w:val="00E7640B"/>
    <w:rsid w:val="00EC6A7B"/>
    <w:rsid w:val="00EF0D4E"/>
    <w:rsid w:val="00F06617"/>
    <w:rsid w:val="00F12C29"/>
    <w:rsid w:val="00F21B9D"/>
    <w:rsid w:val="00F319D8"/>
    <w:rsid w:val="00F4732D"/>
    <w:rsid w:val="00F615CD"/>
    <w:rsid w:val="00FF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F6"/>
    <w:pPr>
      <w:spacing w:after="0" w:line="240" w:lineRule="auto"/>
      <w:ind w:firstLine="0"/>
      <w:jc w:val="left"/>
    </w:pPr>
    <w:rPr>
      <w:rFonts w:ascii="Bookman Old Style" w:eastAsia="Times New Roman" w:hAnsi="Bookman Old Style" w:cs="Times New Roman"/>
      <w:bCs/>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34C"/>
    <w:pPr>
      <w:autoSpaceDE w:val="0"/>
      <w:autoSpaceDN w:val="0"/>
      <w:adjustRightInd w:val="0"/>
      <w:spacing w:after="0" w:line="240" w:lineRule="auto"/>
      <w:ind w:firstLine="0"/>
      <w:jc w:val="left"/>
    </w:pPr>
    <w:rPr>
      <w:rFonts w:eastAsia="Times New Roman" w:cs="Times New Roman"/>
      <w:color w:val="000000"/>
      <w:sz w:val="24"/>
      <w:szCs w:val="24"/>
      <w:lang w:eastAsia="ru-RU"/>
    </w:rPr>
  </w:style>
  <w:style w:type="paragraph" w:styleId="a3">
    <w:name w:val="Normal (Web)"/>
    <w:basedOn w:val="a"/>
    <w:uiPriority w:val="99"/>
    <w:rsid w:val="00D1134C"/>
    <w:pPr>
      <w:spacing w:before="100" w:beforeAutospacing="1" w:after="100" w:afterAutospacing="1"/>
    </w:pPr>
    <w:rPr>
      <w:rFonts w:ascii="Times New Roman" w:hAnsi="Times New Roman"/>
      <w:bCs w:val="0"/>
      <w:sz w:val="24"/>
      <w:lang w:val="ru-RU"/>
    </w:rPr>
  </w:style>
  <w:style w:type="paragraph" w:styleId="a4">
    <w:name w:val="List Paragraph"/>
    <w:basedOn w:val="a"/>
    <w:uiPriority w:val="34"/>
    <w:qFormat/>
    <w:rsid w:val="00664C19"/>
    <w:pPr>
      <w:ind w:left="720" w:firstLine="709"/>
      <w:contextualSpacing/>
      <w:jc w:val="both"/>
    </w:pPr>
    <w:rPr>
      <w:rFonts w:ascii="Times New Roman" w:hAnsi="Times New Roman"/>
      <w:bCs w:val="0"/>
      <w:sz w:val="28"/>
      <w:szCs w:val="28"/>
      <w:lang w:val="ru-RU" w:eastAsia="en-US"/>
    </w:rPr>
  </w:style>
  <w:style w:type="paragraph" w:styleId="a5">
    <w:name w:val="Body Text"/>
    <w:basedOn w:val="a"/>
    <w:link w:val="a6"/>
    <w:rsid w:val="00664C19"/>
    <w:pPr>
      <w:jc w:val="both"/>
    </w:pPr>
    <w:rPr>
      <w:bCs w:val="0"/>
    </w:rPr>
  </w:style>
  <w:style w:type="character" w:customStyle="1" w:styleId="a6">
    <w:name w:val="Основной текст Знак"/>
    <w:basedOn w:val="a0"/>
    <w:link w:val="a5"/>
    <w:rsid w:val="00664C19"/>
    <w:rPr>
      <w:rFonts w:ascii="Bookman Old Style" w:eastAsia="Times New Roman" w:hAnsi="Bookman Old Style" w:cs="Times New Roman"/>
      <w:sz w:val="26"/>
      <w:szCs w:val="24"/>
      <w:lang w:val="uk-UA" w:eastAsia="ru-RU"/>
    </w:rPr>
  </w:style>
  <w:style w:type="paragraph" w:customStyle="1" w:styleId="a7">
    <w:name w:val="Базовий"/>
    <w:rsid w:val="00664C19"/>
    <w:pPr>
      <w:tabs>
        <w:tab w:val="left" w:pos="709"/>
      </w:tabs>
      <w:suppressAutoHyphens/>
      <w:spacing w:line="276" w:lineRule="atLeast"/>
      <w:ind w:firstLine="0"/>
      <w:jc w:val="left"/>
    </w:pPr>
    <w:rPr>
      <w:rFonts w:ascii="Calibri" w:eastAsia="SimSu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BD22-F3FD-4AAE-AAA5-521BBA0C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2021-06-17T13:55:00Z</dcterms:created>
  <dcterms:modified xsi:type="dcterms:W3CDTF">2021-06-30T13:22:00Z</dcterms:modified>
</cp:coreProperties>
</file>