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9" w:rsidRDefault="006B6189" w:rsidP="006B6189">
      <w:pPr>
        <w:jc w:val="center"/>
        <w:rPr>
          <w:b/>
          <w:bCs w:val="0"/>
          <w:sz w:val="32"/>
          <w:szCs w:val="32"/>
        </w:rPr>
      </w:pPr>
      <w:r w:rsidRPr="00745D6D">
        <w:rPr>
          <w:b/>
          <w:sz w:val="32"/>
          <w:szCs w:val="32"/>
        </w:rPr>
        <w:t>Р І Ш Е Н Н Я</w:t>
      </w:r>
    </w:p>
    <w:p w:rsidR="006B6189" w:rsidRDefault="006B6189" w:rsidP="006B6189">
      <w:pPr>
        <w:rPr>
          <w:b/>
          <w:bCs w:val="0"/>
          <w:sz w:val="32"/>
          <w:szCs w:val="32"/>
        </w:rPr>
      </w:pPr>
    </w:p>
    <w:p w:rsidR="006B6189" w:rsidRDefault="006B6189" w:rsidP="006B6189">
      <w:pPr>
        <w:rPr>
          <w:bCs w:val="0"/>
          <w:sz w:val="26"/>
          <w:szCs w:val="26"/>
        </w:rPr>
      </w:pPr>
      <w:r>
        <w:rPr>
          <w:sz w:val="26"/>
          <w:szCs w:val="26"/>
        </w:rPr>
        <w:t>04 серпня 2020</w:t>
      </w:r>
      <w:r w:rsidRPr="00962F18">
        <w:rPr>
          <w:sz w:val="26"/>
          <w:szCs w:val="26"/>
        </w:rPr>
        <w:t xml:space="preserve"> року</w:t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962F18">
        <w:rPr>
          <w:sz w:val="26"/>
          <w:szCs w:val="26"/>
        </w:rPr>
        <w:t>м.</w:t>
      </w:r>
      <w:r>
        <w:rPr>
          <w:sz w:val="26"/>
          <w:szCs w:val="26"/>
        </w:rPr>
        <w:t> </w:t>
      </w:r>
      <w:r w:rsidRPr="00962F18">
        <w:rPr>
          <w:sz w:val="26"/>
          <w:szCs w:val="26"/>
        </w:rPr>
        <w:t>Синельникове</w:t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2F18">
        <w:rPr>
          <w:sz w:val="26"/>
          <w:szCs w:val="26"/>
        </w:rPr>
        <w:t>№</w:t>
      </w:r>
      <w:r>
        <w:rPr>
          <w:sz w:val="26"/>
          <w:szCs w:val="26"/>
        </w:rPr>
        <w:t xml:space="preserve"> 276</w:t>
      </w:r>
    </w:p>
    <w:p w:rsidR="006B6189" w:rsidRPr="00745D6D" w:rsidRDefault="006B6189" w:rsidP="006B6189">
      <w:pPr>
        <w:rPr>
          <w:b/>
          <w:sz w:val="28"/>
          <w:szCs w:val="28"/>
        </w:rPr>
      </w:pPr>
    </w:p>
    <w:p w:rsidR="006B6189" w:rsidRDefault="009C5E67" w:rsidP="006B6189">
      <w:pPr>
        <w:jc w:val="center"/>
        <w:rPr>
          <w:b/>
          <w:sz w:val="28"/>
          <w:szCs w:val="28"/>
        </w:rPr>
      </w:pPr>
      <w:r w:rsidRPr="009C5E67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9C5E67">
        <w:rPr>
          <w:noProof/>
        </w:rPr>
        <w:pict>
          <v:line id="_x0000_s1137" style="position:absolute;left:0;text-align:left;z-index:251661312" from=".3pt,2.75pt" to="7.1pt,2.75pt"/>
        </w:pict>
      </w:r>
      <w:r w:rsidRPr="009C5E67">
        <w:rPr>
          <w:noProof/>
        </w:rPr>
        <w:pict>
          <v:line id="_x0000_s1138" style="position:absolute;left:0;text-align:left;z-index:251662336" from="200.45pt,2.7pt" to="207.25pt,2.7pt"/>
        </w:pict>
      </w:r>
      <w:r w:rsidRPr="009C5E67">
        <w:rPr>
          <w:noProof/>
        </w:rPr>
        <w:pict>
          <v:line id="_x0000_s1136" style="position:absolute;left:0;text-align:left;z-index:251660288" from=".3pt,2.85pt" to=".3pt,9.65pt"/>
        </w:pict>
      </w:r>
    </w:p>
    <w:p w:rsidR="00617394" w:rsidRPr="00190538" w:rsidRDefault="00AD06A2" w:rsidP="00190538">
      <w:pPr>
        <w:rPr>
          <w:b/>
          <w:i/>
          <w:sz w:val="28"/>
          <w:szCs w:val="28"/>
        </w:rPr>
      </w:pPr>
      <w:r w:rsidRPr="00190538">
        <w:rPr>
          <w:b/>
          <w:i/>
          <w:sz w:val="28"/>
          <w:szCs w:val="28"/>
        </w:rPr>
        <w:t xml:space="preserve">Про </w:t>
      </w:r>
      <w:r w:rsidR="00617394" w:rsidRPr="00190538">
        <w:rPr>
          <w:b/>
          <w:i/>
          <w:sz w:val="28"/>
          <w:szCs w:val="28"/>
        </w:rPr>
        <w:t xml:space="preserve">проведення конкурсу для </w:t>
      </w:r>
    </w:p>
    <w:p w:rsidR="00617394" w:rsidRPr="00190538" w:rsidRDefault="00617394" w:rsidP="00190538">
      <w:pPr>
        <w:rPr>
          <w:b/>
          <w:i/>
          <w:sz w:val="28"/>
          <w:szCs w:val="28"/>
        </w:rPr>
      </w:pPr>
      <w:r w:rsidRPr="00190538">
        <w:rPr>
          <w:b/>
          <w:i/>
          <w:sz w:val="28"/>
          <w:szCs w:val="28"/>
        </w:rPr>
        <w:t xml:space="preserve">визначення суб’єкта господарювання </w:t>
      </w:r>
    </w:p>
    <w:p w:rsidR="00AD06A2" w:rsidRPr="00190538" w:rsidRDefault="00617394" w:rsidP="00190538">
      <w:pPr>
        <w:rPr>
          <w:b/>
          <w:i/>
          <w:sz w:val="28"/>
          <w:szCs w:val="28"/>
        </w:rPr>
      </w:pPr>
      <w:r w:rsidRPr="00190538">
        <w:rPr>
          <w:b/>
          <w:i/>
          <w:sz w:val="28"/>
          <w:szCs w:val="28"/>
        </w:rPr>
        <w:t xml:space="preserve">по утриманню об’єктів благоустрою </w:t>
      </w:r>
    </w:p>
    <w:p w:rsidR="00617394" w:rsidRPr="00190538" w:rsidRDefault="00617394" w:rsidP="00190538">
      <w:pPr>
        <w:rPr>
          <w:b/>
          <w:i/>
          <w:sz w:val="28"/>
          <w:szCs w:val="28"/>
        </w:rPr>
      </w:pPr>
      <w:r w:rsidRPr="00190538">
        <w:rPr>
          <w:b/>
          <w:i/>
          <w:sz w:val="28"/>
          <w:szCs w:val="28"/>
        </w:rPr>
        <w:t>міста Синельникове</w:t>
      </w:r>
    </w:p>
    <w:p w:rsidR="00AD06A2" w:rsidRPr="00190538" w:rsidRDefault="00AD06A2" w:rsidP="00190538">
      <w:pPr>
        <w:shd w:val="clear" w:color="auto" w:fill="FFFFFF"/>
        <w:ind w:firstLine="709"/>
        <w:textAlignment w:val="baseline"/>
        <w:rPr>
          <w:bCs w:val="0"/>
          <w:color w:val="000000"/>
          <w:sz w:val="28"/>
          <w:szCs w:val="28"/>
        </w:rPr>
      </w:pPr>
    </w:p>
    <w:p w:rsidR="000B2C75" w:rsidRPr="00190538" w:rsidRDefault="00617394" w:rsidP="00AF617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90538">
        <w:rPr>
          <w:sz w:val="28"/>
          <w:szCs w:val="28"/>
        </w:rPr>
        <w:t>З метою створення конкурентного середовища на ринку надання послуг з утримання об’єктів благоустрою</w:t>
      </w:r>
      <w:r w:rsidR="00AD06A2" w:rsidRPr="00190538">
        <w:rPr>
          <w:sz w:val="28"/>
          <w:szCs w:val="28"/>
        </w:rPr>
        <w:t>,</w:t>
      </w:r>
      <w:r w:rsidRPr="00190538">
        <w:rPr>
          <w:sz w:val="28"/>
          <w:szCs w:val="28"/>
        </w:rPr>
        <w:t xml:space="preserve"> поліпшення благоустрою місць масового відпочинку населення, естетичного стану території міста, відповідно до статей 10,13 Закону України «Про благоустрій населених пунктів», Положення про порядок конкурсного відбору підприємств з утримання об’єктів благоустрою населених пунктів, затвердженого наказом Державного комітету</w:t>
      </w:r>
      <w:r w:rsidR="00B85807" w:rsidRPr="00190538">
        <w:rPr>
          <w:sz w:val="28"/>
          <w:szCs w:val="28"/>
        </w:rPr>
        <w:t xml:space="preserve"> України з питань житлово-комунального господарства від 11.11.2005 № 160, керуючись статтями 30, 40 Закону України «Про місцеве самоврядування в Україні»,</w:t>
      </w:r>
      <w:r w:rsidR="00AD06A2" w:rsidRPr="00190538">
        <w:rPr>
          <w:sz w:val="28"/>
          <w:szCs w:val="28"/>
        </w:rPr>
        <w:t xml:space="preserve"> виконавчий комітет Синельниківської міської ради </w:t>
      </w:r>
      <w:r w:rsidR="00AD06A2" w:rsidRPr="00190538">
        <w:rPr>
          <w:caps/>
          <w:sz w:val="28"/>
          <w:szCs w:val="28"/>
        </w:rPr>
        <w:t>вирішив</w:t>
      </w:r>
      <w:r w:rsidR="00AD06A2" w:rsidRPr="00190538">
        <w:rPr>
          <w:sz w:val="28"/>
          <w:szCs w:val="28"/>
        </w:rPr>
        <w:t>:</w:t>
      </w:r>
    </w:p>
    <w:p w:rsidR="005478D0" w:rsidRPr="00190538" w:rsidRDefault="005478D0" w:rsidP="00AF617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34DF8" w:rsidRPr="00190538" w:rsidRDefault="00B85807" w:rsidP="00AF617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Cs w:val="0"/>
          <w:sz w:val="28"/>
          <w:szCs w:val="28"/>
        </w:rPr>
      </w:pPr>
      <w:r w:rsidRPr="00190538">
        <w:rPr>
          <w:sz w:val="28"/>
          <w:szCs w:val="28"/>
        </w:rPr>
        <w:t>Провести конкурс для визначення суб’єк</w:t>
      </w:r>
      <w:r w:rsidR="00334DF8" w:rsidRPr="00190538">
        <w:rPr>
          <w:sz w:val="28"/>
          <w:szCs w:val="28"/>
        </w:rPr>
        <w:t>тів господарювання по утриманню</w:t>
      </w:r>
      <w:r w:rsidR="00334DF8" w:rsidRPr="00190538">
        <w:rPr>
          <w:bCs w:val="0"/>
          <w:sz w:val="28"/>
          <w:szCs w:val="28"/>
        </w:rPr>
        <w:t xml:space="preserve"> </w:t>
      </w:r>
      <w:r w:rsidRPr="00190538">
        <w:rPr>
          <w:sz w:val="28"/>
          <w:szCs w:val="28"/>
        </w:rPr>
        <w:t>та розвитку об’єктів благоустрою міста Синельникове</w:t>
      </w:r>
      <w:r w:rsidR="00AD06A2" w:rsidRPr="00190538">
        <w:rPr>
          <w:sz w:val="28"/>
          <w:szCs w:val="28"/>
        </w:rPr>
        <w:t>.</w:t>
      </w:r>
    </w:p>
    <w:p w:rsidR="00334DF8" w:rsidRPr="00190538" w:rsidRDefault="00B85807" w:rsidP="00AF617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Cs w:val="0"/>
          <w:sz w:val="28"/>
          <w:szCs w:val="28"/>
        </w:rPr>
      </w:pPr>
      <w:r w:rsidRPr="00190538">
        <w:rPr>
          <w:sz w:val="28"/>
          <w:szCs w:val="28"/>
        </w:rPr>
        <w:t>Затвердити склад комісії для визначення суб’єктів господарювання по утриманню та розвитку об’єктів благоустрою</w:t>
      </w:r>
      <w:r w:rsidR="006B6189">
        <w:rPr>
          <w:sz w:val="28"/>
          <w:szCs w:val="28"/>
        </w:rPr>
        <w:t xml:space="preserve"> міста Синельникове (додаток 1).</w:t>
      </w:r>
    </w:p>
    <w:p w:rsidR="00334DF8" w:rsidRPr="00190538" w:rsidRDefault="00B85807" w:rsidP="00AF617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Cs w:val="0"/>
          <w:sz w:val="28"/>
          <w:szCs w:val="28"/>
        </w:rPr>
      </w:pPr>
      <w:r w:rsidRPr="00190538">
        <w:rPr>
          <w:sz w:val="28"/>
          <w:szCs w:val="28"/>
        </w:rPr>
        <w:t>Затвердити Положення про конкурсну комісію для визначення суб’єктів господарювання по утриманню та розвитку об’єктів благоустрою</w:t>
      </w:r>
      <w:r w:rsidR="006B6189">
        <w:rPr>
          <w:sz w:val="28"/>
          <w:szCs w:val="28"/>
        </w:rPr>
        <w:t xml:space="preserve"> міста Синельникове (додаток 2).</w:t>
      </w:r>
    </w:p>
    <w:p w:rsidR="00334DF8" w:rsidRPr="00190538" w:rsidRDefault="00B85807" w:rsidP="00AF617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Cs w:val="0"/>
          <w:sz w:val="28"/>
          <w:szCs w:val="28"/>
        </w:rPr>
      </w:pPr>
      <w:r w:rsidRPr="00190538">
        <w:rPr>
          <w:sz w:val="28"/>
          <w:szCs w:val="28"/>
        </w:rPr>
        <w:t>Затвердити Положення про Порядок проведення конкурсу для визначення суб’єктів господарювання по утриманню та розвитку об’єктів благоустрою міста Синельникове (дод</w:t>
      </w:r>
      <w:r w:rsidR="006B6189">
        <w:rPr>
          <w:sz w:val="28"/>
          <w:szCs w:val="28"/>
        </w:rPr>
        <w:t>аток 3).</w:t>
      </w:r>
    </w:p>
    <w:p w:rsidR="00334DF8" w:rsidRPr="00190538" w:rsidRDefault="00AD06A2" w:rsidP="00AF617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Cs w:val="0"/>
          <w:sz w:val="28"/>
          <w:szCs w:val="28"/>
        </w:rPr>
      </w:pPr>
      <w:r w:rsidRPr="00190538">
        <w:rPr>
          <w:sz w:val="28"/>
          <w:szCs w:val="28"/>
        </w:rPr>
        <w:t>Організацію роботи по виконанню рішення доручити начальнику управління житлово – комунального господарства та комунальної власності міської ради Романовських А. А., контроль за виконанням рішення покласти на першого заступника міського голови з питань діяльності виконавчих органів міської ради Яковіна В. Б.</w:t>
      </w:r>
    </w:p>
    <w:p w:rsidR="00334DF8" w:rsidRDefault="00334DF8" w:rsidP="00AF617D">
      <w:pPr>
        <w:pStyle w:val="a7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189" w:rsidRDefault="006B6189" w:rsidP="00AF617D">
      <w:pPr>
        <w:pStyle w:val="a7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189" w:rsidRDefault="006B6189" w:rsidP="00AF617D">
      <w:pPr>
        <w:pStyle w:val="a7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271CCD" w:rsidRPr="00190538" w:rsidRDefault="00271CCD" w:rsidP="00AF617D">
      <w:pPr>
        <w:pStyle w:val="a7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6F06B7" w:rsidRPr="00190538" w:rsidRDefault="00AD06A2" w:rsidP="00AF617D">
      <w:pPr>
        <w:rPr>
          <w:sz w:val="28"/>
          <w:szCs w:val="28"/>
        </w:rPr>
      </w:pPr>
      <w:r w:rsidRPr="00190538">
        <w:rPr>
          <w:sz w:val="28"/>
          <w:szCs w:val="28"/>
        </w:rPr>
        <w:t xml:space="preserve">Міський </w:t>
      </w:r>
      <w:r w:rsidR="006B6189">
        <w:rPr>
          <w:sz w:val="28"/>
          <w:szCs w:val="28"/>
        </w:rPr>
        <w:t xml:space="preserve"> голова </w:t>
      </w:r>
      <w:r w:rsidR="006B6189">
        <w:rPr>
          <w:sz w:val="28"/>
          <w:szCs w:val="28"/>
        </w:rPr>
        <w:tab/>
      </w:r>
      <w:r w:rsidR="006B6189">
        <w:rPr>
          <w:sz w:val="28"/>
          <w:szCs w:val="28"/>
        </w:rPr>
        <w:tab/>
      </w:r>
      <w:r w:rsidR="006B6189">
        <w:rPr>
          <w:sz w:val="28"/>
          <w:szCs w:val="28"/>
        </w:rPr>
        <w:tab/>
      </w:r>
      <w:r w:rsidR="006B6189">
        <w:rPr>
          <w:sz w:val="28"/>
          <w:szCs w:val="28"/>
        </w:rPr>
        <w:tab/>
      </w:r>
      <w:r w:rsidR="006B6189">
        <w:rPr>
          <w:sz w:val="28"/>
          <w:szCs w:val="28"/>
        </w:rPr>
        <w:tab/>
      </w:r>
      <w:r w:rsidR="006B6189">
        <w:rPr>
          <w:sz w:val="28"/>
          <w:szCs w:val="28"/>
        </w:rPr>
        <w:tab/>
      </w:r>
      <w:r w:rsidR="006B6189">
        <w:rPr>
          <w:sz w:val="28"/>
          <w:szCs w:val="28"/>
        </w:rPr>
        <w:tab/>
        <w:t xml:space="preserve">      </w:t>
      </w:r>
      <w:r w:rsidRPr="00190538">
        <w:rPr>
          <w:sz w:val="28"/>
          <w:szCs w:val="28"/>
        </w:rPr>
        <w:t>Д.І. ЗРАЖЕВСЬКИЙ</w:t>
      </w:r>
    </w:p>
    <w:p w:rsidR="00271CCD" w:rsidRDefault="00271CCD" w:rsidP="006B6189">
      <w:pPr>
        <w:ind w:firstLine="5954"/>
        <w:rPr>
          <w:sz w:val="28"/>
          <w:szCs w:val="28"/>
        </w:rPr>
      </w:pPr>
    </w:p>
    <w:p w:rsidR="00271CCD" w:rsidRDefault="00271CCD" w:rsidP="006B6189">
      <w:pPr>
        <w:ind w:firstLine="5954"/>
        <w:rPr>
          <w:sz w:val="28"/>
          <w:szCs w:val="28"/>
        </w:rPr>
      </w:pPr>
    </w:p>
    <w:p w:rsidR="00271CCD" w:rsidRDefault="00271CCD" w:rsidP="006B6189">
      <w:pPr>
        <w:ind w:firstLine="5954"/>
        <w:rPr>
          <w:sz w:val="28"/>
          <w:szCs w:val="28"/>
        </w:rPr>
      </w:pPr>
    </w:p>
    <w:p w:rsidR="00271CCD" w:rsidRDefault="00271CCD" w:rsidP="006B6189">
      <w:pPr>
        <w:ind w:firstLine="5954"/>
        <w:rPr>
          <w:sz w:val="28"/>
          <w:szCs w:val="28"/>
        </w:rPr>
      </w:pPr>
    </w:p>
    <w:p w:rsidR="00271CCD" w:rsidRDefault="00271CCD" w:rsidP="006B6189">
      <w:pPr>
        <w:ind w:firstLine="5954"/>
        <w:rPr>
          <w:sz w:val="28"/>
          <w:szCs w:val="28"/>
        </w:rPr>
      </w:pPr>
    </w:p>
    <w:p w:rsidR="00271CCD" w:rsidRDefault="00271CCD" w:rsidP="006B6189">
      <w:pPr>
        <w:ind w:firstLine="5954"/>
        <w:rPr>
          <w:sz w:val="28"/>
          <w:szCs w:val="28"/>
        </w:rPr>
      </w:pPr>
    </w:p>
    <w:p w:rsidR="005A5A10" w:rsidRPr="00E51AAB" w:rsidRDefault="00E51AAB" w:rsidP="006B6189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A5A10" w:rsidRPr="00E51AAB">
        <w:rPr>
          <w:sz w:val="28"/>
          <w:szCs w:val="28"/>
        </w:rPr>
        <w:t>одаток 1</w:t>
      </w:r>
    </w:p>
    <w:p w:rsidR="003E6F18" w:rsidRDefault="005A5A10" w:rsidP="006B6189">
      <w:pPr>
        <w:ind w:firstLine="5954"/>
        <w:rPr>
          <w:sz w:val="28"/>
          <w:szCs w:val="28"/>
        </w:rPr>
      </w:pPr>
      <w:r w:rsidRPr="00E51AAB">
        <w:rPr>
          <w:sz w:val="28"/>
          <w:szCs w:val="28"/>
        </w:rPr>
        <w:t xml:space="preserve">до </w:t>
      </w:r>
      <w:r w:rsidR="001F1102" w:rsidRPr="00E51AAB">
        <w:rPr>
          <w:sz w:val="28"/>
          <w:szCs w:val="28"/>
        </w:rPr>
        <w:t xml:space="preserve">рішення виконавчого </w:t>
      </w:r>
    </w:p>
    <w:p w:rsidR="005A5A10" w:rsidRDefault="001F1102" w:rsidP="006B6189">
      <w:pPr>
        <w:ind w:firstLine="5954"/>
        <w:rPr>
          <w:sz w:val="28"/>
          <w:szCs w:val="28"/>
        </w:rPr>
      </w:pPr>
      <w:r w:rsidRPr="00E51AAB">
        <w:rPr>
          <w:sz w:val="28"/>
          <w:szCs w:val="28"/>
        </w:rPr>
        <w:t>комітету</w:t>
      </w:r>
      <w:r w:rsidR="003E6F18">
        <w:rPr>
          <w:sz w:val="28"/>
          <w:szCs w:val="28"/>
        </w:rPr>
        <w:t xml:space="preserve"> </w:t>
      </w:r>
      <w:r w:rsidRPr="00E51AAB">
        <w:rPr>
          <w:sz w:val="28"/>
          <w:szCs w:val="28"/>
        </w:rPr>
        <w:t>міської ради</w:t>
      </w:r>
    </w:p>
    <w:p w:rsidR="00AF617D" w:rsidRDefault="006B6189" w:rsidP="006B618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04.08.2020 №276</w:t>
      </w:r>
    </w:p>
    <w:p w:rsidR="00AF617D" w:rsidRPr="00E51AAB" w:rsidRDefault="00AF617D" w:rsidP="00AF617D">
      <w:pPr>
        <w:ind w:firstLine="5103"/>
        <w:rPr>
          <w:sz w:val="28"/>
          <w:szCs w:val="28"/>
        </w:rPr>
      </w:pPr>
    </w:p>
    <w:p w:rsidR="005A5A10" w:rsidRPr="00E51AAB" w:rsidRDefault="005A5A10" w:rsidP="00AF617D">
      <w:pPr>
        <w:jc w:val="center"/>
        <w:rPr>
          <w:b/>
          <w:color w:val="000000" w:themeColor="text1"/>
          <w:sz w:val="28"/>
          <w:szCs w:val="28"/>
        </w:rPr>
      </w:pPr>
      <w:r w:rsidRPr="00E51AAB">
        <w:rPr>
          <w:b/>
          <w:color w:val="000000" w:themeColor="text1"/>
          <w:sz w:val="28"/>
          <w:szCs w:val="28"/>
        </w:rPr>
        <w:t xml:space="preserve">Склад </w:t>
      </w:r>
    </w:p>
    <w:p w:rsidR="003E6F18" w:rsidRDefault="007E6D8D" w:rsidP="00AF617D">
      <w:pPr>
        <w:jc w:val="center"/>
        <w:rPr>
          <w:b/>
          <w:color w:val="000000" w:themeColor="text1"/>
          <w:sz w:val="28"/>
          <w:szCs w:val="28"/>
        </w:rPr>
      </w:pPr>
      <w:r w:rsidRPr="00E51AAB">
        <w:rPr>
          <w:b/>
          <w:color w:val="000000" w:themeColor="text1"/>
          <w:sz w:val="28"/>
          <w:szCs w:val="28"/>
        </w:rPr>
        <w:t xml:space="preserve">конкурсної </w:t>
      </w:r>
      <w:r w:rsidR="005A5A10" w:rsidRPr="00E51AAB">
        <w:rPr>
          <w:b/>
          <w:color w:val="000000" w:themeColor="text1"/>
          <w:sz w:val="28"/>
          <w:szCs w:val="28"/>
        </w:rPr>
        <w:t xml:space="preserve">комісії </w:t>
      </w:r>
      <w:r w:rsidRPr="00E51AAB">
        <w:rPr>
          <w:b/>
          <w:color w:val="000000" w:themeColor="text1"/>
          <w:sz w:val="28"/>
          <w:szCs w:val="28"/>
        </w:rPr>
        <w:t xml:space="preserve">для визначення суб’єкта господарювання </w:t>
      </w:r>
    </w:p>
    <w:p w:rsidR="005A5A10" w:rsidRDefault="007E6D8D" w:rsidP="00AF617D">
      <w:pPr>
        <w:jc w:val="center"/>
        <w:rPr>
          <w:b/>
          <w:color w:val="000000" w:themeColor="text1"/>
          <w:sz w:val="28"/>
          <w:szCs w:val="28"/>
        </w:rPr>
      </w:pPr>
      <w:r w:rsidRPr="00E51AAB">
        <w:rPr>
          <w:b/>
          <w:color w:val="000000" w:themeColor="text1"/>
          <w:sz w:val="28"/>
          <w:szCs w:val="28"/>
        </w:rPr>
        <w:t>по утриманню об’єктів благоустрою міста Синельникове</w:t>
      </w:r>
    </w:p>
    <w:p w:rsidR="003E6F18" w:rsidRPr="00D96206" w:rsidRDefault="003E6F18" w:rsidP="00AF617D">
      <w:pPr>
        <w:jc w:val="center"/>
        <w:rPr>
          <w:rStyle w:val="ae"/>
          <w:color w:val="000000" w:themeColor="text1"/>
          <w:sz w:val="28"/>
          <w:szCs w:val="28"/>
          <w:u w:val="none"/>
        </w:rPr>
      </w:pPr>
    </w:p>
    <w:p w:rsidR="005A5A10" w:rsidRPr="006B6189" w:rsidRDefault="005A5A10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ЯКОВІН</w:t>
      </w:r>
    </w:p>
    <w:p w:rsidR="005A5A10" w:rsidRPr="006B6189" w:rsidRDefault="005A5A10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Володимир Борисович</w:t>
      </w:r>
      <w:r w:rsidR="00AF617D" w:rsidRPr="006B6189">
        <w:rPr>
          <w:rStyle w:val="ae"/>
          <w:color w:val="000000" w:themeColor="text1"/>
          <w:sz w:val="28"/>
          <w:szCs w:val="28"/>
          <w:u w:val="none"/>
        </w:rPr>
        <w:tab/>
      </w:r>
      <w:r w:rsidRPr="006B6189">
        <w:rPr>
          <w:rStyle w:val="ae"/>
          <w:color w:val="000000" w:themeColor="text1"/>
          <w:sz w:val="28"/>
          <w:szCs w:val="28"/>
          <w:u w:val="none"/>
        </w:rPr>
        <w:t xml:space="preserve">перший заступник </w:t>
      </w:r>
      <w:r w:rsidR="006B6189">
        <w:rPr>
          <w:rStyle w:val="ae"/>
          <w:color w:val="000000" w:themeColor="text1"/>
          <w:sz w:val="28"/>
          <w:szCs w:val="28"/>
          <w:u w:val="none"/>
        </w:rPr>
        <w:t>міського голови, голова комісії;</w:t>
      </w:r>
    </w:p>
    <w:p w:rsidR="005A5A10" w:rsidRPr="006B6189" w:rsidRDefault="005A5A10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РОМАНОВСЬКИХ</w:t>
      </w:r>
    </w:p>
    <w:p w:rsidR="005A5A10" w:rsidRPr="006B6189" w:rsidRDefault="005A5A10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Андрій Аркадійович</w:t>
      </w:r>
      <w:r w:rsidR="00AF617D" w:rsidRPr="006B6189">
        <w:rPr>
          <w:rStyle w:val="ae"/>
          <w:color w:val="000000" w:themeColor="text1"/>
          <w:sz w:val="28"/>
          <w:szCs w:val="28"/>
          <w:u w:val="none"/>
        </w:rPr>
        <w:tab/>
      </w:r>
      <w:r w:rsidRPr="006B6189">
        <w:rPr>
          <w:rStyle w:val="ae"/>
          <w:color w:val="000000" w:themeColor="text1"/>
          <w:sz w:val="28"/>
          <w:szCs w:val="28"/>
          <w:u w:val="none"/>
        </w:rPr>
        <w:t>начальник управління житлово-комунального господарства та комунальної</w:t>
      </w:r>
      <w:r w:rsidR="003E6F18" w:rsidRPr="006B6189">
        <w:rPr>
          <w:rStyle w:val="ae"/>
          <w:color w:val="000000" w:themeColor="text1"/>
          <w:sz w:val="28"/>
          <w:szCs w:val="28"/>
          <w:u w:val="none"/>
        </w:rPr>
        <w:t xml:space="preserve"> </w:t>
      </w:r>
      <w:r w:rsidRPr="006B6189">
        <w:rPr>
          <w:rStyle w:val="ae"/>
          <w:color w:val="000000" w:themeColor="text1"/>
          <w:sz w:val="28"/>
          <w:szCs w:val="28"/>
          <w:u w:val="none"/>
        </w:rPr>
        <w:t>власності міської ради – заступник голови комісії</w:t>
      </w:r>
      <w:r w:rsidR="006B6189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190538" w:rsidRPr="006B6189" w:rsidRDefault="00190538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ТРЕТЯК</w:t>
      </w:r>
    </w:p>
    <w:p w:rsidR="00190538" w:rsidRPr="006B6189" w:rsidRDefault="00190538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Олена Анатоліївна</w:t>
      </w:r>
      <w:r w:rsidR="00AF617D" w:rsidRPr="006B6189">
        <w:rPr>
          <w:rStyle w:val="ae"/>
          <w:color w:val="000000" w:themeColor="text1"/>
          <w:sz w:val="28"/>
          <w:szCs w:val="28"/>
          <w:u w:val="none"/>
        </w:rPr>
        <w:tab/>
      </w:r>
      <w:r w:rsidRPr="006B6189">
        <w:rPr>
          <w:rStyle w:val="ae"/>
          <w:color w:val="000000" w:themeColor="text1"/>
          <w:sz w:val="28"/>
          <w:szCs w:val="28"/>
          <w:u w:val="none"/>
        </w:rPr>
        <w:t>головний спеціаліст відділу житлово-комунального господарства та комунальної власності</w:t>
      </w:r>
      <w:r w:rsidR="003E6F18" w:rsidRPr="006B6189">
        <w:rPr>
          <w:rStyle w:val="ae"/>
          <w:color w:val="000000" w:themeColor="text1"/>
          <w:sz w:val="28"/>
          <w:szCs w:val="28"/>
          <w:u w:val="none"/>
        </w:rPr>
        <w:t xml:space="preserve"> управління житлово-комунального господарства та комунальної власності міської ради</w:t>
      </w:r>
      <w:r w:rsidRPr="006B6189">
        <w:rPr>
          <w:rStyle w:val="ae"/>
          <w:color w:val="000000" w:themeColor="text1"/>
          <w:sz w:val="28"/>
          <w:szCs w:val="28"/>
          <w:u w:val="none"/>
        </w:rPr>
        <w:t>, секретар комісії</w:t>
      </w:r>
      <w:r w:rsidR="006B6189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3E6F18" w:rsidRPr="006B6189" w:rsidRDefault="003E6F18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 xml:space="preserve">КІРПІЧОВА </w:t>
      </w:r>
    </w:p>
    <w:p w:rsidR="003E6F18" w:rsidRPr="006B6189" w:rsidRDefault="003E6F18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Лариса Іванівна</w:t>
      </w:r>
      <w:r w:rsidRPr="006B6189">
        <w:rPr>
          <w:rStyle w:val="ae"/>
          <w:color w:val="000000" w:themeColor="text1"/>
          <w:sz w:val="28"/>
          <w:szCs w:val="28"/>
          <w:u w:val="none"/>
        </w:rPr>
        <w:tab/>
        <w:t>начальник міського фінансового управління міської ради</w:t>
      </w:r>
      <w:r w:rsidR="006B6189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D954CE" w:rsidRPr="006B6189" w:rsidRDefault="00D954CE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СМІРНОВА</w:t>
      </w:r>
    </w:p>
    <w:p w:rsidR="00D954CE" w:rsidRPr="006B6189" w:rsidRDefault="00D954CE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Оксана Вікторівна</w:t>
      </w:r>
      <w:r w:rsidR="00AF617D" w:rsidRPr="006B6189">
        <w:rPr>
          <w:rStyle w:val="ae"/>
          <w:color w:val="000000" w:themeColor="text1"/>
          <w:sz w:val="28"/>
          <w:szCs w:val="28"/>
          <w:u w:val="none"/>
        </w:rPr>
        <w:tab/>
      </w:r>
      <w:r w:rsidRPr="006B6189">
        <w:rPr>
          <w:rStyle w:val="ae"/>
          <w:color w:val="000000" w:themeColor="text1"/>
          <w:sz w:val="28"/>
          <w:szCs w:val="28"/>
          <w:u w:val="none"/>
        </w:rPr>
        <w:t xml:space="preserve">заступник начальника, начальник </w:t>
      </w:r>
      <w:r w:rsidR="003E6F18" w:rsidRPr="006B6189">
        <w:rPr>
          <w:rStyle w:val="ae"/>
          <w:color w:val="000000" w:themeColor="text1"/>
          <w:sz w:val="28"/>
          <w:szCs w:val="28"/>
          <w:u w:val="none"/>
        </w:rPr>
        <w:t xml:space="preserve">відділу </w:t>
      </w:r>
      <w:r w:rsidRPr="006B6189">
        <w:rPr>
          <w:rStyle w:val="ae"/>
          <w:color w:val="000000" w:themeColor="text1"/>
          <w:sz w:val="28"/>
          <w:szCs w:val="28"/>
          <w:u w:val="none"/>
        </w:rPr>
        <w:t>комунального майна та земельних відносин управління житлово-комунальн</w:t>
      </w:r>
      <w:r w:rsidR="006B6189">
        <w:rPr>
          <w:rStyle w:val="ae"/>
          <w:color w:val="000000" w:themeColor="text1"/>
          <w:sz w:val="28"/>
          <w:szCs w:val="28"/>
          <w:u w:val="none"/>
        </w:rPr>
        <w:t xml:space="preserve">ого господарства та комунальної </w:t>
      </w:r>
      <w:r w:rsidRPr="006B6189">
        <w:rPr>
          <w:rStyle w:val="ae"/>
          <w:color w:val="000000" w:themeColor="text1"/>
          <w:sz w:val="28"/>
          <w:szCs w:val="28"/>
          <w:u w:val="none"/>
        </w:rPr>
        <w:t>власності міської ради</w:t>
      </w:r>
      <w:r w:rsidR="006B6189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3E6F18" w:rsidRPr="006B6189" w:rsidRDefault="003E6F18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ЄГОРОВА</w:t>
      </w:r>
    </w:p>
    <w:p w:rsidR="003E6F18" w:rsidRPr="006B6189" w:rsidRDefault="003E6F18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Ірина Володимирівна</w:t>
      </w:r>
      <w:r w:rsidRPr="006B6189">
        <w:rPr>
          <w:rStyle w:val="ae"/>
          <w:color w:val="000000" w:themeColor="text1"/>
          <w:sz w:val="28"/>
          <w:szCs w:val="28"/>
          <w:u w:val="none"/>
        </w:rPr>
        <w:tab/>
      </w:r>
      <w:r w:rsidR="00D96206" w:rsidRPr="006B6189">
        <w:rPr>
          <w:rStyle w:val="ae"/>
          <w:color w:val="000000" w:themeColor="text1"/>
          <w:sz w:val="28"/>
          <w:szCs w:val="28"/>
          <w:u w:val="none"/>
        </w:rPr>
        <w:t>начальник відділу житлово-</w:t>
      </w:r>
      <w:r w:rsidRPr="006B6189">
        <w:rPr>
          <w:rStyle w:val="ae"/>
          <w:color w:val="000000" w:themeColor="text1"/>
          <w:sz w:val="28"/>
          <w:szCs w:val="28"/>
          <w:u w:val="none"/>
        </w:rPr>
        <w:t>комунального господарства управління житлово-комунального господарства та комунальної власності міської ради</w:t>
      </w:r>
      <w:r w:rsidR="006B6189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3E6F18" w:rsidRPr="006B6189" w:rsidRDefault="003E6F18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КОВТУН</w:t>
      </w:r>
    </w:p>
    <w:p w:rsidR="003E6F18" w:rsidRPr="006B6189" w:rsidRDefault="003E6F18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Анжела Олегівна</w:t>
      </w:r>
      <w:r w:rsidRPr="006B6189">
        <w:rPr>
          <w:rStyle w:val="ae"/>
          <w:color w:val="000000" w:themeColor="text1"/>
          <w:sz w:val="28"/>
          <w:szCs w:val="28"/>
          <w:u w:val="none"/>
        </w:rPr>
        <w:tab/>
        <w:t>начальник юридичного відділу міської ради</w:t>
      </w:r>
      <w:r w:rsidR="00764BA0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6B6189" w:rsidRDefault="006B6189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</w:p>
    <w:p w:rsidR="00E25E0A" w:rsidRPr="006B6189" w:rsidRDefault="00E25E0A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ФІНК</w:t>
      </w:r>
    </w:p>
    <w:p w:rsidR="00E25E0A" w:rsidRPr="006B6189" w:rsidRDefault="00E25E0A" w:rsidP="006B6189">
      <w:pPr>
        <w:ind w:left="3969" w:hanging="3969"/>
        <w:jc w:val="both"/>
        <w:rPr>
          <w:sz w:val="28"/>
          <w:szCs w:val="28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Вікторія Вікторівна</w:t>
      </w:r>
      <w:r w:rsidR="00AF617D" w:rsidRPr="006B6189">
        <w:rPr>
          <w:rStyle w:val="ae"/>
          <w:color w:val="000000" w:themeColor="text1"/>
          <w:sz w:val="28"/>
          <w:szCs w:val="28"/>
          <w:u w:val="none"/>
        </w:rPr>
        <w:tab/>
      </w:r>
      <w:r w:rsidRPr="006B6189">
        <w:rPr>
          <w:sz w:val="28"/>
          <w:szCs w:val="28"/>
        </w:rPr>
        <w:t>завідувач сектору бухгалтерського обліку</w:t>
      </w:r>
      <w:r w:rsidR="003E6F18" w:rsidRPr="006B6189">
        <w:rPr>
          <w:sz w:val="28"/>
          <w:szCs w:val="28"/>
        </w:rPr>
        <w:t xml:space="preserve"> </w:t>
      </w:r>
      <w:r w:rsidR="003E6F18" w:rsidRPr="006B6189">
        <w:rPr>
          <w:rStyle w:val="ae"/>
          <w:color w:val="000000" w:themeColor="text1"/>
          <w:sz w:val="28"/>
          <w:szCs w:val="28"/>
          <w:u w:val="none"/>
        </w:rPr>
        <w:t>управління житлово-комунального господарства та комунальної власності міської ради</w:t>
      </w:r>
      <w:r w:rsidR="00764BA0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6B6189" w:rsidRDefault="006B6189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</w:p>
    <w:p w:rsidR="006B6189" w:rsidRDefault="006B6189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</w:p>
    <w:p w:rsidR="006B6189" w:rsidRDefault="006B6189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</w:p>
    <w:p w:rsidR="00E25E0A" w:rsidRPr="006B6189" w:rsidRDefault="00E25E0A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lastRenderedPageBreak/>
        <w:t>КОВТУН</w:t>
      </w:r>
    </w:p>
    <w:p w:rsidR="00E25E0A" w:rsidRPr="006B6189" w:rsidRDefault="00E25E0A" w:rsidP="006B6189">
      <w:pPr>
        <w:ind w:left="3969" w:hanging="3969"/>
        <w:jc w:val="both"/>
        <w:rPr>
          <w:sz w:val="28"/>
          <w:szCs w:val="28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Наталія Олександрівна</w:t>
      </w:r>
      <w:r w:rsidR="00AF617D" w:rsidRPr="006B6189">
        <w:rPr>
          <w:rStyle w:val="ae"/>
          <w:color w:val="000000" w:themeColor="text1"/>
          <w:sz w:val="28"/>
          <w:szCs w:val="28"/>
          <w:u w:val="none"/>
        </w:rPr>
        <w:tab/>
      </w:r>
      <w:r w:rsidR="003E6F18" w:rsidRPr="006B6189">
        <w:rPr>
          <w:sz w:val="28"/>
          <w:szCs w:val="28"/>
        </w:rPr>
        <w:t xml:space="preserve">бухгалтер першої категорії </w:t>
      </w:r>
      <w:r w:rsidRPr="006B6189">
        <w:rPr>
          <w:sz w:val="28"/>
          <w:szCs w:val="28"/>
        </w:rPr>
        <w:t>сектор</w:t>
      </w:r>
      <w:r w:rsidR="003E6F18" w:rsidRPr="006B6189">
        <w:rPr>
          <w:sz w:val="28"/>
          <w:szCs w:val="28"/>
        </w:rPr>
        <w:t>у</w:t>
      </w:r>
      <w:r w:rsidRPr="006B6189">
        <w:rPr>
          <w:sz w:val="28"/>
          <w:szCs w:val="28"/>
        </w:rPr>
        <w:t xml:space="preserve"> бухгалтерського обліку</w:t>
      </w:r>
      <w:r w:rsidR="003E6F18" w:rsidRPr="006B6189">
        <w:rPr>
          <w:sz w:val="28"/>
          <w:szCs w:val="28"/>
        </w:rPr>
        <w:t xml:space="preserve"> </w:t>
      </w:r>
      <w:r w:rsidR="003E6F18" w:rsidRPr="006B6189">
        <w:rPr>
          <w:rStyle w:val="ae"/>
          <w:color w:val="000000" w:themeColor="text1"/>
          <w:sz w:val="28"/>
          <w:szCs w:val="28"/>
          <w:u w:val="none"/>
        </w:rPr>
        <w:t>управління житлово-комунального господарства та комунальної власності міської ради</w:t>
      </w:r>
      <w:r w:rsidR="00764BA0">
        <w:rPr>
          <w:sz w:val="28"/>
          <w:szCs w:val="28"/>
        </w:rPr>
        <w:t>;</w:t>
      </w:r>
    </w:p>
    <w:p w:rsidR="00E25E0A" w:rsidRPr="006B6189" w:rsidRDefault="00E25E0A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БАЗІКОВА</w:t>
      </w:r>
    </w:p>
    <w:p w:rsidR="00E25E0A" w:rsidRPr="006B6189" w:rsidRDefault="00E25E0A" w:rsidP="006B6189">
      <w:pPr>
        <w:ind w:left="3969" w:hanging="396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Інна Анатоліївна</w:t>
      </w:r>
      <w:r w:rsidR="00AF617D" w:rsidRPr="006B6189">
        <w:rPr>
          <w:rStyle w:val="ae"/>
          <w:color w:val="000000" w:themeColor="text1"/>
          <w:sz w:val="28"/>
          <w:szCs w:val="28"/>
          <w:u w:val="none"/>
        </w:rPr>
        <w:tab/>
      </w:r>
      <w:r w:rsidRPr="006B6189">
        <w:rPr>
          <w:rStyle w:val="ae"/>
          <w:color w:val="000000" w:themeColor="text1"/>
          <w:sz w:val="28"/>
          <w:szCs w:val="28"/>
          <w:u w:val="none"/>
        </w:rPr>
        <w:t>головний спеціаліст – еколог відділу комунального майна та земельни</w:t>
      </w:r>
      <w:r w:rsidR="006B6189">
        <w:rPr>
          <w:rStyle w:val="ae"/>
          <w:color w:val="000000" w:themeColor="text1"/>
          <w:sz w:val="28"/>
          <w:szCs w:val="28"/>
          <w:u w:val="none"/>
        </w:rPr>
        <w:t>х відносин управління житлово-</w:t>
      </w:r>
      <w:r w:rsidRPr="006B6189">
        <w:rPr>
          <w:rStyle w:val="ae"/>
          <w:color w:val="000000" w:themeColor="text1"/>
          <w:sz w:val="28"/>
          <w:szCs w:val="28"/>
          <w:u w:val="none"/>
        </w:rPr>
        <w:t>комунального господарства та комунальної власності міської ради</w:t>
      </w:r>
      <w:r w:rsidR="00764BA0">
        <w:rPr>
          <w:rStyle w:val="ae"/>
          <w:color w:val="000000" w:themeColor="text1"/>
          <w:sz w:val="28"/>
          <w:szCs w:val="28"/>
          <w:u w:val="none"/>
        </w:rPr>
        <w:t>.</w:t>
      </w:r>
    </w:p>
    <w:p w:rsidR="00E350E2" w:rsidRDefault="00E350E2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</w:p>
    <w:p w:rsidR="006B6189" w:rsidRP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</w:p>
    <w:p w:rsidR="006B6189" w:rsidRDefault="00847144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Н</w:t>
      </w:r>
      <w:r w:rsidR="00757910" w:rsidRPr="006B6189">
        <w:rPr>
          <w:rStyle w:val="ae"/>
          <w:color w:val="000000" w:themeColor="text1"/>
          <w:sz w:val="28"/>
          <w:szCs w:val="28"/>
          <w:u w:val="none"/>
        </w:rPr>
        <w:t>ачальник управління</w:t>
      </w: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 xml:space="preserve">житлово-комунального господарства </w:t>
      </w:r>
    </w:p>
    <w:p w:rsidR="00084CDC" w:rsidRP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та комунальної власності міської ради</w:t>
      </w:r>
      <w:r w:rsidR="005A5A10" w:rsidRPr="006B6189">
        <w:rPr>
          <w:rStyle w:val="ae"/>
          <w:color w:val="000000" w:themeColor="text1"/>
          <w:sz w:val="28"/>
          <w:szCs w:val="28"/>
          <w:u w:val="none"/>
        </w:rPr>
        <w:t xml:space="preserve">          </w:t>
      </w:r>
      <w:r w:rsidR="00757910" w:rsidRPr="006B6189">
        <w:rPr>
          <w:rStyle w:val="ae"/>
          <w:color w:val="000000" w:themeColor="text1"/>
          <w:sz w:val="28"/>
          <w:szCs w:val="28"/>
          <w:u w:val="none"/>
        </w:rPr>
        <w:t xml:space="preserve">                </w:t>
      </w:r>
      <w:r w:rsidR="00847144" w:rsidRPr="006B6189">
        <w:rPr>
          <w:rStyle w:val="ae"/>
          <w:color w:val="000000" w:themeColor="text1"/>
          <w:sz w:val="28"/>
          <w:szCs w:val="28"/>
          <w:u w:val="none"/>
        </w:rPr>
        <w:t>А.А. РОМАНОВСЬКИХ</w:t>
      </w:r>
    </w:p>
    <w:p w:rsidR="00847144" w:rsidRDefault="00847144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6B6189" w:rsidRDefault="006B6189" w:rsidP="006B6189">
      <w:pPr>
        <w:ind w:left="3969" w:hanging="3969"/>
        <w:rPr>
          <w:color w:val="000000" w:themeColor="text1"/>
          <w:sz w:val="28"/>
          <w:szCs w:val="28"/>
        </w:rPr>
      </w:pPr>
    </w:p>
    <w:p w:rsidR="001F1102" w:rsidRDefault="001F1102" w:rsidP="003E6F18">
      <w:pPr>
        <w:ind w:firstLine="6521"/>
        <w:jc w:val="both"/>
        <w:rPr>
          <w:sz w:val="28"/>
          <w:szCs w:val="28"/>
        </w:rPr>
      </w:pPr>
      <w:r w:rsidRPr="00D37054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2</w:t>
      </w:r>
    </w:p>
    <w:p w:rsidR="003E6F18" w:rsidRDefault="001F1102" w:rsidP="003E6F18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5A5A10" w:rsidRDefault="001F1102" w:rsidP="003E6F18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комітету</w:t>
      </w:r>
      <w:r w:rsidR="003E6F18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</w:p>
    <w:p w:rsidR="003E6F18" w:rsidRDefault="006B6189" w:rsidP="003E6F18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04.08.2020 №276</w:t>
      </w:r>
    </w:p>
    <w:p w:rsidR="005A5A10" w:rsidRPr="007E6D8D" w:rsidRDefault="005A5A10" w:rsidP="00AF617D">
      <w:pPr>
        <w:jc w:val="center"/>
        <w:rPr>
          <w:rStyle w:val="ae"/>
          <w:b/>
          <w:color w:val="000000" w:themeColor="text1"/>
          <w:sz w:val="28"/>
          <w:szCs w:val="28"/>
          <w:u w:val="none"/>
        </w:rPr>
      </w:pPr>
      <w:r w:rsidRPr="007E6D8D">
        <w:rPr>
          <w:rStyle w:val="ae"/>
          <w:b/>
          <w:color w:val="000000" w:themeColor="text1"/>
          <w:sz w:val="28"/>
          <w:szCs w:val="28"/>
          <w:u w:val="none"/>
        </w:rPr>
        <w:t>Положення</w:t>
      </w:r>
    </w:p>
    <w:p w:rsidR="003E6F18" w:rsidRDefault="005A5A10" w:rsidP="00AF617D">
      <w:pPr>
        <w:jc w:val="center"/>
        <w:rPr>
          <w:b/>
          <w:color w:val="000000" w:themeColor="text1"/>
          <w:sz w:val="28"/>
          <w:szCs w:val="28"/>
        </w:rPr>
      </w:pPr>
      <w:r w:rsidRPr="007E6D8D">
        <w:rPr>
          <w:rStyle w:val="ae"/>
          <w:b/>
          <w:color w:val="000000" w:themeColor="text1"/>
          <w:sz w:val="28"/>
          <w:szCs w:val="28"/>
          <w:u w:val="none"/>
        </w:rPr>
        <w:t xml:space="preserve">про </w:t>
      </w:r>
      <w:r w:rsidR="001F1102">
        <w:rPr>
          <w:b/>
          <w:color w:val="000000" w:themeColor="text1"/>
          <w:sz w:val="28"/>
          <w:szCs w:val="28"/>
        </w:rPr>
        <w:t xml:space="preserve">конкурсну </w:t>
      </w:r>
      <w:r w:rsidR="00FD6CAB">
        <w:rPr>
          <w:b/>
          <w:color w:val="000000" w:themeColor="text1"/>
          <w:sz w:val="28"/>
          <w:szCs w:val="28"/>
        </w:rPr>
        <w:t>комісію</w:t>
      </w:r>
      <w:r w:rsidR="001F1102" w:rsidRPr="007E6D8D">
        <w:rPr>
          <w:b/>
          <w:color w:val="000000" w:themeColor="text1"/>
          <w:sz w:val="28"/>
          <w:szCs w:val="28"/>
        </w:rPr>
        <w:t xml:space="preserve"> </w:t>
      </w:r>
      <w:r w:rsidR="001F1102">
        <w:rPr>
          <w:b/>
          <w:color w:val="000000" w:themeColor="text1"/>
          <w:sz w:val="28"/>
          <w:szCs w:val="28"/>
        </w:rPr>
        <w:t xml:space="preserve">для визначення суб’єкта господарювання </w:t>
      </w:r>
    </w:p>
    <w:p w:rsidR="005A5A10" w:rsidRPr="007E6D8D" w:rsidRDefault="001F1102" w:rsidP="00AF617D">
      <w:pPr>
        <w:jc w:val="center"/>
        <w:rPr>
          <w:rStyle w:val="ae"/>
          <w:b/>
          <w:color w:val="000000" w:themeColor="text1"/>
          <w:sz w:val="28"/>
          <w:szCs w:val="28"/>
          <w:u w:val="none"/>
        </w:rPr>
      </w:pPr>
      <w:r>
        <w:rPr>
          <w:b/>
          <w:color w:val="000000" w:themeColor="text1"/>
          <w:sz w:val="28"/>
          <w:szCs w:val="28"/>
        </w:rPr>
        <w:t>по утриманню об’єктів благоустрою міста Синельникове</w:t>
      </w:r>
    </w:p>
    <w:p w:rsidR="005A5A10" w:rsidRPr="003E6F18" w:rsidRDefault="005A5A10" w:rsidP="00AF617D">
      <w:pPr>
        <w:jc w:val="both"/>
        <w:rPr>
          <w:rStyle w:val="ae"/>
          <w:color w:val="000000" w:themeColor="text1"/>
          <w:sz w:val="28"/>
          <w:szCs w:val="28"/>
          <w:u w:val="none"/>
        </w:rPr>
      </w:pPr>
    </w:p>
    <w:p w:rsidR="00DB3E6E" w:rsidRDefault="005A5A10" w:rsidP="00AF617D">
      <w:pPr>
        <w:numPr>
          <w:ilvl w:val="0"/>
          <w:numId w:val="3"/>
        </w:numPr>
        <w:ind w:left="0"/>
        <w:jc w:val="center"/>
        <w:rPr>
          <w:b/>
          <w:color w:val="000000" w:themeColor="text1"/>
          <w:sz w:val="28"/>
          <w:szCs w:val="28"/>
        </w:rPr>
      </w:pPr>
      <w:r w:rsidRPr="007E6D8D">
        <w:rPr>
          <w:b/>
          <w:color w:val="000000" w:themeColor="text1"/>
          <w:sz w:val="28"/>
          <w:szCs w:val="28"/>
        </w:rPr>
        <w:t>Загальні положення</w:t>
      </w:r>
    </w:p>
    <w:p w:rsidR="007C2321" w:rsidRDefault="00DB3E6E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Положення про конкурсну комісію для визначення суб’єктів господарювання </w:t>
      </w:r>
      <w:r w:rsidRPr="00DB3E6E">
        <w:rPr>
          <w:color w:val="000000" w:themeColor="text1"/>
          <w:sz w:val="28"/>
          <w:szCs w:val="28"/>
        </w:rPr>
        <w:t>по утриманню об’єктів благоустрою міста Синельникове розроблено з метою</w:t>
      </w:r>
      <w:r>
        <w:rPr>
          <w:color w:val="000000" w:themeColor="text1"/>
          <w:sz w:val="28"/>
          <w:szCs w:val="28"/>
        </w:rPr>
        <w:t xml:space="preserve"> створення конкурентного середовища на ринку надання послуг з утримання об’єктів благоустрою, поліпшення благоустрою  місць масового відпочинку населення та естетичного стану території міста. Відповідно до статей 10,13 Закону України «Про благоустрій населених пунктів», ст</w:t>
      </w:r>
      <w:r w:rsidR="00764BA0">
        <w:rPr>
          <w:color w:val="000000" w:themeColor="text1"/>
          <w:sz w:val="28"/>
          <w:szCs w:val="28"/>
        </w:rPr>
        <w:t xml:space="preserve">атей 30,40 Закону України «Про </w:t>
      </w:r>
      <w:r>
        <w:rPr>
          <w:color w:val="000000" w:themeColor="text1"/>
          <w:sz w:val="28"/>
          <w:szCs w:val="28"/>
        </w:rPr>
        <w:t xml:space="preserve">місцеве самоврядування в Україні», Положення про порядок конкурсного відбору підприємств з утримання об’єктів благоустрою населених пунктів, затвердженого наказом Державного </w:t>
      </w:r>
      <w:r w:rsidR="006E0ECC">
        <w:rPr>
          <w:color w:val="000000" w:themeColor="text1"/>
          <w:sz w:val="28"/>
          <w:szCs w:val="28"/>
        </w:rPr>
        <w:t>комітету Україн</w:t>
      </w:r>
      <w:r>
        <w:rPr>
          <w:color w:val="000000" w:themeColor="text1"/>
          <w:sz w:val="28"/>
          <w:szCs w:val="28"/>
        </w:rPr>
        <w:t>и з питань житлово-комунального господарства від 11.11.2005 № 160.</w:t>
      </w:r>
    </w:p>
    <w:p w:rsidR="00DB3E6E" w:rsidRDefault="006E0ECC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6E0ECC">
        <w:rPr>
          <w:color w:val="000000" w:themeColor="text1"/>
          <w:sz w:val="28"/>
          <w:szCs w:val="28"/>
        </w:rPr>
        <w:t>1.2. Положення про конкурсну комісію</w:t>
      </w:r>
      <w:r>
        <w:rPr>
          <w:color w:val="000000" w:themeColor="text1"/>
          <w:sz w:val="28"/>
          <w:szCs w:val="28"/>
        </w:rPr>
        <w:t xml:space="preserve"> (надалі - Положення) визначає порядок створення та організацію діяльності конкурсної комісії по визначенню суб’єктів господ</w:t>
      </w:r>
      <w:r w:rsidR="003E6F18">
        <w:rPr>
          <w:color w:val="000000" w:themeColor="text1"/>
          <w:sz w:val="28"/>
          <w:szCs w:val="28"/>
        </w:rPr>
        <w:t xml:space="preserve">арювання по утриманню об’єктів </w:t>
      </w:r>
      <w:r>
        <w:rPr>
          <w:color w:val="000000" w:themeColor="text1"/>
          <w:sz w:val="28"/>
          <w:szCs w:val="28"/>
        </w:rPr>
        <w:t>благоустрою міста Синельникове (надалі – конкурсна комісія).</w:t>
      </w:r>
    </w:p>
    <w:p w:rsidR="006E0ECC" w:rsidRDefault="006E0ECC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Конкурсна комісія утворюється для забезпечення конкурентності, справедливості, неупередженості, послідовності та високого професійного рівня в підготовці і проведенні конкурсу відповідно до вимог чинного законодавства України.</w:t>
      </w:r>
    </w:p>
    <w:p w:rsidR="006E0ECC" w:rsidRDefault="006E0ECC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Конкурсна комісія</w:t>
      </w:r>
      <w:r w:rsidR="001124ED">
        <w:rPr>
          <w:color w:val="000000" w:themeColor="text1"/>
          <w:sz w:val="28"/>
          <w:szCs w:val="28"/>
        </w:rPr>
        <w:t xml:space="preserve"> – це тимчасово діючий колегіальний орган, створений для організації роботи для визначення суб’єкта господарювання</w:t>
      </w:r>
      <w:r w:rsidR="001124ED" w:rsidRPr="001124ED">
        <w:rPr>
          <w:color w:val="000000" w:themeColor="text1"/>
          <w:sz w:val="28"/>
          <w:szCs w:val="28"/>
        </w:rPr>
        <w:t xml:space="preserve"> </w:t>
      </w:r>
      <w:r w:rsidR="001124ED">
        <w:rPr>
          <w:color w:val="000000" w:themeColor="text1"/>
          <w:sz w:val="28"/>
          <w:szCs w:val="28"/>
        </w:rPr>
        <w:t>по утриманню об’єктів  благоустрою міста Синельникове</w:t>
      </w:r>
      <w:r w:rsidR="00E823EB">
        <w:rPr>
          <w:color w:val="000000" w:themeColor="text1"/>
          <w:sz w:val="28"/>
          <w:szCs w:val="28"/>
        </w:rPr>
        <w:t>. Склад комісії затверджується рішенням виконавчого комітету Синельниківської міської ради.</w:t>
      </w:r>
    </w:p>
    <w:p w:rsidR="00E823EB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Основними принципами діяльності конкурсної комісії є:</w:t>
      </w:r>
    </w:p>
    <w:p w:rsidR="00E823EB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законність;</w:t>
      </w:r>
    </w:p>
    <w:p w:rsidR="00E823EB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колегіальність;</w:t>
      </w:r>
    </w:p>
    <w:p w:rsidR="00E823EB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повнота розгляду конкурсних пропозицій відповідно до встановлених умов конкурсу;</w:t>
      </w:r>
    </w:p>
    <w:p w:rsidR="00E823EB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обґрунтованість прийнятих рішень;</w:t>
      </w:r>
    </w:p>
    <w:p w:rsidR="00E823EB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рівність усіх учасників перед конкурсною комісією;</w:t>
      </w:r>
    </w:p>
    <w:p w:rsidR="00E823EB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незалежність членів конкурсної комісії (недопущення втручання в діяльність комісії будь-яких органів державної влади та органів місцевого самоврядування, а також учасників конкурсу);</w:t>
      </w:r>
    </w:p>
    <w:p w:rsidR="00E823EB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професійність членів конкурсної комісії.</w:t>
      </w:r>
    </w:p>
    <w:p w:rsidR="003E6F18" w:rsidRDefault="003E6F18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</w:p>
    <w:p w:rsidR="007C2321" w:rsidRPr="00E823EB" w:rsidRDefault="007C2321" w:rsidP="00AF617D">
      <w:pPr>
        <w:numPr>
          <w:ilvl w:val="1"/>
          <w:numId w:val="6"/>
        </w:numPr>
        <w:tabs>
          <w:tab w:val="left" w:pos="2760"/>
        </w:tabs>
        <w:spacing w:line="0" w:lineRule="atLeast"/>
        <w:ind w:left="2760" w:hanging="245"/>
        <w:rPr>
          <w:rFonts w:eastAsia="Courier New"/>
          <w:b/>
          <w:color w:val="000000" w:themeColor="text1"/>
          <w:sz w:val="28"/>
          <w:szCs w:val="28"/>
        </w:rPr>
      </w:pPr>
      <w:r w:rsidRPr="00E823EB">
        <w:rPr>
          <w:rFonts w:eastAsia="Courier New"/>
          <w:b/>
          <w:color w:val="000000" w:themeColor="text1"/>
          <w:sz w:val="28"/>
          <w:szCs w:val="28"/>
        </w:rPr>
        <w:t>Склад і порядок утворення конкурсної</w:t>
      </w:r>
      <w:r w:rsidR="00E823EB">
        <w:rPr>
          <w:rFonts w:eastAsia="Courier New"/>
          <w:b/>
          <w:color w:val="000000" w:themeColor="text1"/>
          <w:sz w:val="28"/>
          <w:szCs w:val="28"/>
        </w:rPr>
        <w:t xml:space="preserve"> </w:t>
      </w:r>
      <w:r w:rsidRPr="00E823EB">
        <w:rPr>
          <w:rFonts w:eastAsia="Courier New"/>
          <w:b/>
          <w:color w:val="000000" w:themeColor="text1"/>
          <w:sz w:val="28"/>
          <w:szCs w:val="28"/>
        </w:rPr>
        <w:t>комісії</w:t>
      </w:r>
    </w:p>
    <w:p w:rsidR="007C2321" w:rsidRDefault="00E823EB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складу комісії  входять працівники та спеціалісти </w:t>
      </w:r>
      <w:r w:rsidR="00FB627A">
        <w:rPr>
          <w:color w:val="000000" w:themeColor="text1"/>
          <w:sz w:val="28"/>
          <w:szCs w:val="28"/>
        </w:rPr>
        <w:t xml:space="preserve">виконавчого органу Синельниківської міської ради, фахівці в галузі надання житлово-комунальних </w:t>
      </w:r>
      <w:r w:rsidR="00FB627A">
        <w:rPr>
          <w:color w:val="000000" w:themeColor="text1"/>
          <w:sz w:val="28"/>
          <w:szCs w:val="28"/>
        </w:rPr>
        <w:lastRenderedPageBreak/>
        <w:t>послуг, депутати міської ради (за згодою). Члени комісії користуються рівним правом голосу у прийнятті рішень.</w:t>
      </w:r>
    </w:p>
    <w:p w:rsidR="00EA41B2" w:rsidRDefault="00441771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FB627A">
        <w:rPr>
          <w:color w:val="000000" w:themeColor="text1"/>
          <w:sz w:val="28"/>
          <w:szCs w:val="28"/>
        </w:rPr>
        <w:t>. Головою конкурсної комісії призначається перший заступник міського голови з питань діяльності виконавчих органів ради, який координує роботу житлово-комунальної галузі міста.</w:t>
      </w:r>
    </w:p>
    <w:p w:rsidR="00EA41B2" w:rsidRDefault="00FB627A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Заступником голови конкурсної комісії призначається начальник управління житлово-комунального господарства та комунальної власності Синельниківської міської ради.</w:t>
      </w:r>
    </w:p>
    <w:p w:rsidR="00FB627A" w:rsidRDefault="00FB627A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До складу конкурсної комісії не можуть входити представники підприємств і організацій, які будуть брати або можуть брати участь у конкурсі. Також не можуть входити представники учасника конкурсу та особи, що є його близькими родичами.</w:t>
      </w:r>
    </w:p>
    <w:p w:rsidR="00EA41B2" w:rsidRDefault="00FB627A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Секретарем конкурсної комісії  призначається</w:t>
      </w:r>
      <w:r w:rsidR="004A08A0">
        <w:rPr>
          <w:color w:val="000000" w:themeColor="text1"/>
          <w:sz w:val="28"/>
          <w:szCs w:val="28"/>
        </w:rPr>
        <w:t xml:space="preserve"> головний спеціаліст </w:t>
      </w:r>
      <w:r w:rsidR="001236A9">
        <w:rPr>
          <w:color w:val="000000" w:themeColor="text1"/>
          <w:sz w:val="28"/>
          <w:szCs w:val="28"/>
        </w:rPr>
        <w:t xml:space="preserve">відділу </w:t>
      </w:r>
      <w:r>
        <w:rPr>
          <w:color w:val="000000" w:themeColor="text1"/>
          <w:sz w:val="28"/>
          <w:szCs w:val="28"/>
        </w:rPr>
        <w:t xml:space="preserve">житлово-комунального господарства та комунальної власності Синельниківської міської ради. </w:t>
      </w:r>
    </w:p>
    <w:p w:rsidR="00FB627A" w:rsidRPr="00EA41B2" w:rsidRDefault="00FB627A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EA41B2">
        <w:rPr>
          <w:color w:val="000000" w:themeColor="text1"/>
          <w:sz w:val="28"/>
          <w:szCs w:val="28"/>
        </w:rPr>
        <w:t>2.6. Конкурсна комі</w:t>
      </w:r>
      <w:r w:rsidR="00C25790">
        <w:rPr>
          <w:color w:val="000000" w:themeColor="text1"/>
          <w:sz w:val="28"/>
          <w:szCs w:val="28"/>
        </w:rPr>
        <w:t>сія утворюється у кількості 10</w:t>
      </w:r>
      <w:r w:rsidR="001236A9">
        <w:rPr>
          <w:color w:val="000000" w:themeColor="text1"/>
          <w:sz w:val="28"/>
          <w:szCs w:val="28"/>
        </w:rPr>
        <w:t xml:space="preserve"> </w:t>
      </w:r>
      <w:r w:rsidRPr="00EA41B2">
        <w:rPr>
          <w:color w:val="000000" w:themeColor="text1"/>
          <w:sz w:val="28"/>
          <w:szCs w:val="28"/>
        </w:rPr>
        <w:t>чоловік.</w:t>
      </w:r>
    </w:p>
    <w:p w:rsidR="00FB627A" w:rsidRDefault="00FB627A" w:rsidP="00AF617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 Склад конкурсної комісії затверджується рішенням виконавчого комітету Синельниківської міської ради.</w:t>
      </w:r>
    </w:p>
    <w:p w:rsidR="00CA3D19" w:rsidRPr="000A2B41" w:rsidRDefault="00CA3D19" w:rsidP="00AF617D">
      <w:pPr>
        <w:pStyle w:val="a7"/>
        <w:ind w:left="0" w:firstLine="709"/>
        <w:jc w:val="both"/>
        <w:rPr>
          <w:rFonts w:eastAsia="Courier New"/>
          <w:sz w:val="28"/>
          <w:szCs w:val="28"/>
        </w:rPr>
      </w:pPr>
    </w:p>
    <w:p w:rsidR="007C2321" w:rsidRPr="00CA3D19" w:rsidRDefault="00CA3D19" w:rsidP="00AF617D">
      <w:pPr>
        <w:pStyle w:val="a7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CA3D19">
        <w:rPr>
          <w:b/>
          <w:sz w:val="28"/>
          <w:szCs w:val="28"/>
          <w:lang w:val="ru-RU"/>
        </w:rPr>
        <w:t>Повноваження конкурсн</w:t>
      </w:r>
      <w:r w:rsidRPr="00CA3D19">
        <w:rPr>
          <w:b/>
          <w:sz w:val="28"/>
          <w:szCs w:val="28"/>
        </w:rPr>
        <w:t>ої комісії</w:t>
      </w:r>
    </w:p>
    <w:p w:rsidR="00EA41B2" w:rsidRDefault="007C2321" w:rsidP="00AF617D">
      <w:pPr>
        <w:ind w:firstLine="709"/>
        <w:jc w:val="both"/>
        <w:rPr>
          <w:rFonts w:eastAsia="Courier New"/>
          <w:sz w:val="28"/>
          <w:szCs w:val="28"/>
          <w:lang w:val="ru-RU"/>
        </w:rPr>
      </w:pPr>
      <w:r w:rsidRPr="000A2B41">
        <w:rPr>
          <w:rFonts w:eastAsia="Courier New"/>
          <w:sz w:val="28"/>
          <w:szCs w:val="28"/>
        </w:rPr>
        <w:t>3.1. Конкурсна комісія в межах наданих повноважень:</w:t>
      </w:r>
    </w:p>
    <w:p w:rsidR="00EA41B2" w:rsidRDefault="007C2321" w:rsidP="00AF617D">
      <w:pPr>
        <w:ind w:firstLine="709"/>
        <w:jc w:val="both"/>
        <w:rPr>
          <w:rFonts w:eastAsia="Courier New"/>
          <w:sz w:val="28"/>
          <w:szCs w:val="28"/>
          <w:lang w:val="ru-RU"/>
        </w:rPr>
      </w:pPr>
      <w:r w:rsidRPr="000A2B41">
        <w:rPr>
          <w:rFonts w:eastAsia="Courier New"/>
          <w:sz w:val="28"/>
          <w:szCs w:val="28"/>
        </w:rPr>
        <w:t>3.2. Проводить</w:t>
      </w:r>
      <w:r w:rsidR="00CA3D19">
        <w:rPr>
          <w:rFonts w:eastAsia="Courier New"/>
          <w:sz w:val="28"/>
          <w:szCs w:val="28"/>
          <w:lang w:val="ru-RU"/>
        </w:rPr>
        <w:t xml:space="preserve"> </w:t>
      </w:r>
      <w:r w:rsidRPr="000A2B41">
        <w:rPr>
          <w:rFonts w:eastAsia="Courier New"/>
          <w:sz w:val="28"/>
          <w:szCs w:val="28"/>
        </w:rPr>
        <w:t>засідання відповідно до цього Положення</w:t>
      </w:r>
      <w:r w:rsidR="00CA3D19">
        <w:rPr>
          <w:rFonts w:eastAsia="Courier New"/>
          <w:sz w:val="28"/>
          <w:szCs w:val="28"/>
          <w:lang w:val="ru-RU"/>
        </w:rPr>
        <w:t xml:space="preserve"> </w:t>
      </w:r>
      <w:r w:rsidRPr="000A2B41">
        <w:rPr>
          <w:rFonts w:eastAsia="Courier New"/>
          <w:sz w:val="28"/>
          <w:szCs w:val="28"/>
        </w:rPr>
        <w:t>та в порядку, передбаченому чинним законодавством України.</w:t>
      </w:r>
    </w:p>
    <w:p w:rsidR="00CA3D19" w:rsidRPr="00EA41B2" w:rsidRDefault="007C2321" w:rsidP="00AF617D">
      <w:pPr>
        <w:ind w:firstLine="709"/>
        <w:jc w:val="both"/>
        <w:rPr>
          <w:rFonts w:eastAsia="Courier New"/>
          <w:sz w:val="28"/>
          <w:szCs w:val="28"/>
          <w:lang w:val="ru-RU"/>
        </w:rPr>
      </w:pPr>
      <w:r w:rsidRPr="000A2B41">
        <w:rPr>
          <w:rFonts w:eastAsia="Courier New"/>
          <w:sz w:val="28"/>
          <w:szCs w:val="28"/>
        </w:rPr>
        <w:t>3.3.Реєструє пропозиції в журналі обліку конкурсних пропозицій.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3.3. Розглядає конкурсні пропозиції учасників конкурсу.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3.4. Перевіряє наявність необхідних документів у наданих конкурсних пропозиціях учасників.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3.5. Готує відмову для учасника</w:t>
      </w:r>
      <w:r w:rsidR="00CA3D19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у взятті участі в конкурсі, у випадках, передбачених чинним законодавством України.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3.6. Визначає переможця за критеріями, встановленими у конкурсній документації.</w:t>
      </w:r>
      <w:r w:rsidR="00CA3D19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Оголошує переможця</w:t>
      </w:r>
      <w:r w:rsidR="00CA3D19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конкурсу.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3.7. Сприяє забезпеченню рівних умов для всіх учасників конкурсу.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3.8. У зазначений день і час розкриває конверти та оголошує конкурсні пропозиції учасників конкурсу.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 xml:space="preserve">3.9. Проводить співбесіди, роз'яснення та консультації учасникам конкурсу та оцінює їх компетентність та пропозиції. Метою співбесіди є виявлення спроможності конкурсанта виконувати завдання по утриманню та розвитку об'єктів благоустрою міста </w:t>
      </w:r>
      <w:r w:rsidR="00433065">
        <w:rPr>
          <w:rFonts w:eastAsia="Courier New"/>
          <w:sz w:val="28"/>
          <w:szCs w:val="28"/>
        </w:rPr>
        <w:t xml:space="preserve">Синельникове, </w:t>
      </w:r>
      <w:r w:rsidRPr="000A2B41">
        <w:rPr>
          <w:rFonts w:eastAsia="Courier New"/>
          <w:sz w:val="28"/>
          <w:szCs w:val="28"/>
        </w:rPr>
        <w:t>уточнення інформації, яка</w:t>
      </w:r>
      <w:r w:rsidR="00CA3D19">
        <w:rPr>
          <w:rFonts w:eastAsia="Courier New"/>
          <w:sz w:val="28"/>
          <w:szCs w:val="28"/>
        </w:rPr>
        <w:t xml:space="preserve"> міститься в заявках, а також одержа</w:t>
      </w:r>
      <w:r w:rsidRPr="000A2B41">
        <w:rPr>
          <w:rFonts w:eastAsia="Courier New"/>
          <w:sz w:val="28"/>
          <w:szCs w:val="28"/>
        </w:rPr>
        <w:t>ння додаткових відомостей про учасника.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3.10. Приймає рішення про переможця конкурсу.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3.11. Оформлює протоколом засідання конкурсної</w:t>
      </w:r>
      <w:r w:rsidR="00CA3D19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комісії, рішення про визначенням переможця конкурсу</w:t>
      </w:r>
      <w:r w:rsidR="00CA3D19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на</w:t>
      </w:r>
      <w:r w:rsidR="00CA3D19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підставі результатів оцінки конкурсної пропозиції.</w:t>
      </w:r>
    </w:p>
    <w:p w:rsidR="00CA3D19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3.12. Члени комісії не мають право:</w:t>
      </w:r>
    </w:p>
    <w:p w:rsidR="00CA3D19" w:rsidRDefault="007C2321" w:rsidP="00AF617D">
      <w:pPr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t>- вести поза межами</w:t>
      </w:r>
      <w:r w:rsidR="00CA3D19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засідань комісії переговори з учасниками та претендентами</w:t>
      </w:r>
      <w:r w:rsidR="00CA3D19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конкурсу;</w:t>
      </w:r>
    </w:p>
    <w:p w:rsidR="00CA3D19" w:rsidRDefault="00CA3D19" w:rsidP="00AF617D">
      <w:pPr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="007C2321" w:rsidRPr="000A2B41">
        <w:rPr>
          <w:rFonts w:eastAsia="Courier New"/>
          <w:sz w:val="28"/>
          <w:szCs w:val="28"/>
        </w:rPr>
        <w:t>мати майнові та немайнові стосунки з учасниками</w:t>
      </w:r>
      <w:r>
        <w:rPr>
          <w:rFonts w:eastAsia="Courier New"/>
          <w:sz w:val="28"/>
          <w:szCs w:val="28"/>
        </w:rPr>
        <w:t xml:space="preserve"> </w:t>
      </w:r>
      <w:r w:rsidR="007C2321" w:rsidRPr="000A2B41">
        <w:rPr>
          <w:rFonts w:eastAsia="Courier New"/>
          <w:sz w:val="28"/>
          <w:szCs w:val="28"/>
        </w:rPr>
        <w:t>та претендентами</w:t>
      </w:r>
      <w:r>
        <w:rPr>
          <w:rFonts w:eastAsia="Courier New"/>
          <w:sz w:val="28"/>
          <w:szCs w:val="28"/>
        </w:rPr>
        <w:t xml:space="preserve"> </w:t>
      </w:r>
      <w:r w:rsidR="007C2321" w:rsidRPr="000A2B41">
        <w:rPr>
          <w:rFonts w:eastAsia="Courier New"/>
          <w:sz w:val="28"/>
          <w:szCs w:val="28"/>
        </w:rPr>
        <w:t>конкурсу;</w:t>
      </w:r>
    </w:p>
    <w:p w:rsidR="000D3BFA" w:rsidRDefault="007C2321" w:rsidP="00AF617D">
      <w:pPr>
        <w:ind w:firstLine="709"/>
        <w:jc w:val="both"/>
        <w:rPr>
          <w:rFonts w:eastAsia="Courier New"/>
          <w:sz w:val="28"/>
          <w:szCs w:val="28"/>
        </w:rPr>
      </w:pPr>
      <w:r w:rsidRPr="000A2B41">
        <w:rPr>
          <w:rFonts w:eastAsia="Courier New"/>
          <w:sz w:val="28"/>
          <w:szCs w:val="28"/>
        </w:rPr>
        <w:lastRenderedPageBreak/>
        <w:t>Всі члени комісії несуть відповідальність згідно з чинним законодавством за розголошення інформації про претендентів та їх конкурсні пропозиції (до проведення конкурсу)</w:t>
      </w:r>
      <w:r w:rsidR="00190538"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які містяться у підтверджуючих документах.</w:t>
      </w:r>
    </w:p>
    <w:p w:rsidR="000D3BFA" w:rsidRDefault="000D3BFA" w:rsidP="00AF617D">
      <w:pPr>
        <w:ind w:firstLine="709"/>
        <w:jc w:val="both"/>
        <w:rPr>
          <w:rFonts w:eastAsia="Courier New"/>
          <w:sz w:val="28"/>
          <w:szCs w:val="28"/>
        </w:rPr>
      </w:pPr>
    </w:p>
    <w:p w:rsidR="000D3BFA" w:rsidRPr="000D3BFA" w:rsidRDefault="00CA3D19" w:rsidP="00AF617D">
      <w:pPr>
        <w:ind w:firstLine="709"/>
        <w:jc w:val="center"/>
        <w:rPr>
          <w:rFonts w:eastAsia="Courier New"/>
          <w:b/>
          <w:sz w:val="28"/>
          <w:szCs w:val="28"/>
        </w:rPr>
      </w:pPr>
      <w:r w:rsidRPr="000D3BFA">
        <w:rPr>
          <w:rFonts w:eastAsia="Courier New"/>
          <w:b/>
          <w:sz w:val="28"/>
          <w:szCs w:val="28"/>
        </w:rPr>
        <w:t>4. Порядок роботи конкурсної комісії</w:t>
      </w:r>
    </w:p>
    <w:p w:rsidR="000D3BFA" w:rsidRDefault="00BC5CB2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b/>
          <w:sz w:val="28"/>
          <w:szCs w:val="28"/>
        </w:rPr>
      </w:pPr>
      <w:r w:rsidRPr="000D3BFA">
        <w:rPr>
          <w:rFonts w:eastAsia="Courier New"/>
          <w:sz w:val="28"/>
          <w:szCs w:val="28"/>
        </w:rPr>
        <w:t>4.1. Конкурсна комісія приступає до роботи з моменту затвердження виконавчим комітетом Синельниківської міської ради її складу та Положення про неї.</w:t>
      </w:r>
    </w:p>
    <w:p w:rsidR="00BC5CB2" w:rsidRPr="000D3BFA" w:rsidRDefault="00BC5CB2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sz w:val="28"/>
          <w:szCs w:val="28"/>
        </w:rPr>
        <w:t>4.2. Всі зміни до складу конкурсної комісії вносяться відповідними рішеннями виконавчого комітету Синельниківської міської ради.</w:t>
      </w:r>
    </w:p>
    <w:p w:rsidR="00BC5CB2" w:rsidRDefault="00BC5CB2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4.3. Керує діяльністю конкурсної комісії і організовує її роботу голова комісії (надалі - Голова).</w:t>
      </w:r>
    </w:p>
    <w:p w:rsidR="00BC5CB2" w:rsidRDefault="00BC5CB2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Голова в межах наданої компетенції:</w:t>
      </w:r>
    </w:p>
    <w:p w:rsidR="00BC5CB2" w:rsidRPr="00BC5CB2" w:rsidRDefault="00BC5CB2" w:rsidP="00AF617D">
      <w:pPr>
        <w:pStyle w:val="a7"/>
        <w:numPr>
          <w:ilvl w:val="0"/>
          <w:numId w:val="16"/>
        </w:numPr>
        <w:tabs>
          <w:tab w:val="left" w:pos="3240"/>
        </w:tabs>
        <w:spacing w:line="0" w:lineRule="atLeast"/>
        <w:jc w:val="both"/>
        <w:rPr>
          <w:rFonts w:eastAsia="Courier New"/>
          <w:sz w:val="28"/>
          <w:szCs w:val="28"/>
        </w:rPr>
      </w:pPr>
      <w:r w:rsidRPr="00BC5CB2">
        <w:rPr>
          <w:rFonts w:eastAsia="Courier New"/>
          <w:sz w:val="28"/>
          <w:szCs w:val="28"/>
        </w:rPr>
        <w:t>скликає засідання комісії;</w:t>
      </w:r>
    </w:p>
    <w:p w:rsidR="00BC5CB2" w:rsidRDefault="00BC5CB2" w:rsidP="00AF617D">
      <w:pPr>
        <w:pStyle w:val="a7"/>
        <w:numPr>
          <w:ilvl w:val="0"/>
          <w:numId w:val="16"/>
        </w:numPr>
        <w:tabs>
          <w:tab w:val="left" w:pos="3240"/>
        </w:tabs>
        <w:spacing w:line="0" w:lineRule="atLeast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головує на засіданнях комісії;</w:t>
      </w:r>
    </w:p>
    <w:p w:rsidR="00BC5CB2" w:rsidRDefault="00BC5CB2" w:rsidP="00AF617D">
      <w:pPr>
        <w:pStyle w:val="a7"/>
        <w:numPr>
          <w:ilvl w:val="0"/>
          <w:numId w:val="16"/>
        </w:numPr>
        <w:tabs>
          <w:tab w:val="left" w:pos="3240"/>
        </w:tabs>
        <w:spacing w:line="0" w:lineRule="atLeast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дає розпорядження та доручення, обов’язкові для членів комісії;</w:t>
      </w:r>
    </w:p>
    <w:p w:rsidR="00BC5CB2" w:rsidRDefault="00BC5CB2" w:rsidP="00AF617D">
      <w:pPr>
        <w:pStyle w:val="a7"/>
        <w:numPr>
          <w:ilvl w:val="0"/>
          <w:numId w:val="16"/>
        </w:numPr>
        <w:tabs>
          <w:tab w:val="left" w:pos="3240"/>
        </w:tabs>
        <w:spacing w:line="0" w:lineRule="atLeast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організовує підготовку матеріалів на розгляд комісії;</w:t>
      </w:r>
    </w:p>
    <w:p w:rsidR="00BC5CB2" w:rsidRDefault="00C55608" w:rsidP="00AF617D">
      <w:pPr>
        <w:tabs>
          <w:tab w:val="left" w:pos="3240"/>
        </w:tabs>
        <w:spacing w:line="0" w:lineRule="atLeast"/>
        <w:ind w:left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5) </w:t>
      </w:r>
      <w:r w:rsidRPr="00C55608">
        <w:rPr>
          <w:rFonts w:eastAsia="Courier New"/>
          <w:sz w:val="28"/>
          <w:szCs w:val="28"/>
        </w:rPr>
        <w:t>представляє комісію у відносинах з підприємствами, установами та організаціями незалежно від форми власності.</w:t>
      </w:r>
    </w:p>
    <w:p w:rsidR="00C55608" w:rsidRDefault="00C55608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4.4.У разі відсутності Голови його повноваження виконує заступник голови конкурсної комісії.</w:t>
      </w:r>
    </w:p>
    <w:p w:rsidR="00C55608" w:rsidRDefault="00C55608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4.5. Секретар комісії:</w:t>
      </w:r>
    </w:p>
    <w:p w:rsidR="00C55608" w:rsidRDefault="00C55608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1) несе відповідальність за підготовку матеріалів для розгляду комісії та правильність ведення протоколів засідань комісії;</w:t>
      </w:r>
    </w:p>
    <w:p w:rsidR="00C55608" w:rsidRDefault="00C55608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2) оповіщає всіх членів комісії про заплановані засідання за три дні до дати їх проведення;</w:t>
      </w:r>
    </w:p>
    <w:p w:rsidR="00C55608" w:rsidRDefault="00C55608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3) забезпечує виконання доручень Голови.</w:t>
      </w:r>
    </w:p>
    <w:p w:rsidR="00C55608" w:rsidRDefault="00C55608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4.6. Члени комісії зобов’язані брати участь у діяльності комісії, виконувати розпорядження Голови.</w:t>
      </w:r>
    </w:p>
    <w:p w:rsidR="00C55608" w:rsidRDefault="00C55608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4.7. Члени комісії користуються рівним правом голосу у прийнятті рішень.</w:t>
      </w:r>
    </w:p>
    <w:p w:rsidR="00C55608" w:rsidRDefault="00C55608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4.8. Засідання комісії є правомочним за умовами участі в ньому не менш як половини її складу.</w:t>
      </w:r>
    </w:p>
    <w:p w:rsidR="000D3BFA" w:rsidRDefault="000D3BFA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4.9. Всі рішення комісії приймаються шляхом поіменного (письмового) голосування на бальній основі, результати якого заносяться до відповідного протоколу.</w:t>
      </w:r>
    </w:p>
    <w:p w:rsidR="000D3BFA" w:rsidRDefault="000D3BFA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4.10.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Голови конкурсної комісії.</w:t>
      </w:r>
    </w:p>
    <w:p w:rsidR="00EA41B2" w:rsidRDefault="000D3BFA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4.11. </w:t>
      </w:r>
      <w:r w:rsidRPr="000A2B41">
        <w:rPr>
          <w:rFonts w:eastAsia="Courier New"/>
          <w:sz w:val="28"/>
          <w:szCs w:val="28"/>
        </w:rPr>
        <w:t>Рішення конкурсної</w:t>
      </w:r>
      <w:r>
        <w:rPr>
          <w:rFonts w:eastAsia="Courier New"/>
          <w:sz w:val="28"/>
          <w:szCs w:val="28"/>
        </w:rPr>
        <w:t xml:space="preserve"> </w:t>
      </w:r>
      <w:r w:rsidRPr="000A2B41">
        <w:rPr>
          <w:rFonts w:eastAsia="Courier New"/>
          <w:sz w:val="28"/>
          <w:szCs w:val="28"/>
        </w:rPr>
        <w:t>комісії оформляється протоколом, який підписується усіма членами комісії</w:t>
      </w:r>
      <w:r w:rsidR="00EA41B2">
        <w:rPr>
          <w:rFonts w:eastAsia="Courier New"/>
          <w:sz w:val="28"/>
          <w:szCs w:val="28"/>
        </w:rPr>
        <w:t>, що брали участь у голосуванні.</w:t>
      </w:r>
    </w:p>
    <w:p w:rsidR="00E350E2" w:rsidRDefault="00E350E2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</w:p>
    <w:p w:rsidR="00E350E2" w:rsidRDefault="00E350E2" w:rsidP="00AF617D">
      <w:pPr>
        <w:tabs>
          <w:tab w:val="left" w:pos="3240"/>
        </w:tabs>
        <w:spacing w:line="0" w:lineRule="atLeast"/>
        <w:ind w:firstLine="709"/>
        <w:jc w:val="both"/>
        <w:rPr>
          <w:rFonts w:eastAsia="Courier New"/>
          <w:sz w:val="28"/>
          <w:szCs w:val="28"/>
        </w:rPr>
      </w:pP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bookmarkStart w:id="0" w:name="page5"/>
      <w:bookmarkEnd w:id="0"/>
      <w:r w:rsidRPr="006B6189">
        <w:rPr>
          <w:rStyle w:val="ae"/>
          <w:color w:val="000000" w:themeColor="text1"/>
          <w:sz w:val="28"/>
          <w:szCs w:val="28"/>
          <w:u w:val="none"/>
        </w:rPr>
        <w:t>Начальник управління</w:t>
      </w: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 xml:space="preserve">житлово-комунального господарства </w:t>
      </w:r>
    </w:p>
    <w:p w:rsidR="006B6189" w:rsidRP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та комунальної власності міської ради</w:t>
      </w:r>
      <w:r w:rsidRPr="006B6189">
        <w:rPr>
          <w:rStyle w:val="ae"/>
          <w:color w:val="000000" w:themeColor="text1"/>
          <w:sz w:val="28"/>
          <w:szCs w:val="28"/>
          <w:u w:val="none"/>
        </w:rPr>
        <w:t xml:space="preserve">                </w:t>
      </w:r>
      <w:r>
        <w:rPr>
          <w:rStyle w:val="ae"/>
          <w:color w:val="000000" w:themeColor="text1"/>
          <w:sz w:val="28"/>
          <w:szCs w:val="28"/>
          <w:u w:val="none"/>
        </w:rPr>
        <w:t xml:space="preserve">            </w:t>
      </w:r>
      <w:r w:rsidRPr="006B6189">
        <w:rPr>
          <w:rStyle w:val="ae"/>
          <w:color w:val="000000" w:themeColor="text1"/>
          <w:sz w:val="28"/>
          <w:szCs w:val="28"/>
          <w:u w:val="none"/>
        </w:rPr>
        <w:t>А.А. РОМАНОВСЬКИХ</w:t>
      </w:r>
    </w:p>
    <w:p w:rsidR="001F1102" w:rsidRDefault="001F1102" w:rsidP="003E6F18">
      <w:pPr>
        <w:ind w:firstLine="5670"/>
        <w:jc w:val="both"/>
        <w:rPr>
          <w:sz w:val="28"/>
          <w:szCs w:val="28"/>
        </w:rPr>
      </w:pPr>
      <w:r w:rsidRPr="00D37054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</w:t>
      </w:r>
    </w:p>
    <w:p w:rsidR="003E6F18" w:rsidRDefault="001F1102" w:rsidP="003E6F1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1F1102" w:rsidRDefault="001F1102" w:rsidP="003E6F1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комітету</w:t>
      </w:r>
      <w:r w:rsidR="003E6F18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</w:p>
    <w:p w:rsidR="003E6F18" w:rsidRDefault="006B6189" w:rsidP="003E6F1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04.08.2020 №276</w:t>
      </w:r>
    </w:p>
    <w:p w:rsidR="003E6F18" w:rsidRPr="001F1102" w:rsidRDefault="003E6F18" w:rsidP="00AF617D">
      <w:pPr>
        <w:ind w:firstLine="5103"/>
        <w:jc w:val="both"/>
        <w:rPr>
          <w:rStyle w:val="ae"/>
          <w:color w:val="auto"/>
          <w:sz w:val="28"/>
          <w:szCs w:val="28"/>
          <w:u w:val="none"/>
        </w:rPr>
      </w:pPr>
    </w:p>
    <w:p w:rsidR="001F1102" w:rsidRPr="007E6D8D" w:rsidRDefault="001F1102" w:rsidP="00AF617D">
      <w:pPr>
        <w:jc w:val="center"/>
        <w:rPr>
          <w:rStyle w:val="ae"/>
          <w:b/>
          <w:color w:val="000000" w:themeColor="text1"/>
          <w:sz w:val="28"/>
          <w:szCs w:val="28"/>
          <w:u w:val="none"/>
        </w:rPr>
      </w:pPr>
      <w:r w:rsidRPr="007E6D8D">
        <w:rPr>
          <w:rStyle w:val="ae"/>
          <w:b/>
          <w:color w:val="000000" w:themeColor="text1"/>
          <w:sz w:val="28"/>
          <w:szCs w:val="28"/>
          <w:u w:val="none"/>
        </w:rPr>
        <w:t>Положення</w:t>
      </w:r>
    </w:p>
    <w:p w:rsidR="001F1102" w:rsidRPr="007E6D8D" w:rsidRDefault="001F1102" w:rsidP="00AF617D">
      <w:pPr>
        <w:jc w:val="center"/>
        <w:rPr>
          <w:rStyle w:val="ae"/>
          <w:b/>
          <w:color w:val="000000" w:themeColor="text1"/>
          <w:sz w:val="28"/>
          <w:szCs w:val="28"/>
          <w:u w:val="none"/>
        </w:rPr>
      </w:pPr>
      <w:r w:rsidRPr="007E6D8D">
        <w:rPr>
          <w:rStyle w:val="ae"/>
          <w:b/>
          <w:color w:val="000000" w:themeColor="text1"/>
          <w:sz w:val="28"/>
          <w:szCs w:val="28"/>
          <w:u w:val="none"/>
        </w:rPr>
        <w:t xml:space="preserve">про </w:t>
      </w:r>
      <w:r>
        <w:rPr>
          <w:rStyle w:val="ae"/>
          <w:b/>
          <w:color w:val="000000" w:themeColor="text1"/>
          <w:sz w:val="28"/>
          <w:szCs w:val="28"/>
          <w:u w:val="none"/>
        </w:rPr>
        <w:t xml:space="preserve">порядок </w:t>
      </w:r>
      <w:r>
        <w:rPr>
          <w:b/>
          <w:color w:val="000000" w:themeColor="text1"/>
          <w:sz w:val="28"/>
          <w:szCs w:val="28"/>
        </w:rPr>
        <w:t>конкурсного відбору підприємств для визначення суб’єкта господарювання по утриманню об’єктів благоустрою міста Синельникове</w:t>
      </w:r>
    </w:p>
    <w:p w:rsidR="001F1102" w:rsidRPr="007E6D8D" w:rsidRDefault="001F1102" w:rsidP="00AF617D">
      <w:pPr>
        <w:jc w:val="both"/>
        <w:rPr>
          <w:rStyle w:val="ae"/>
          <w:b/>
          <w:color w:val="000000" w:themeColor="text1"/>
          <w:sz w:val="28"/>
          <w:szCs w:val="28"/>
          <w:u w:val="none"/>
        </w:rPr>
      </w:pPr>
    </w:p>
    <w:p w:rsidR="001F1102" w:rsidRPr="00A92441" w:rsidRDefault="00A92441" w:rsidP="003E6F1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1. </w:t>
      </w:r>
      <w:r w:rsidR="001F1102" w:rsidRPr="00A92441">
        <w:rPr>
          <w:b/>
          <w:color w:val="000000" w:themeColor="text1"/>
          <w:sz w:val="28"/>
          <w:szCs w:val="28"/>
        </w:rPr>
        <w:t>Загальні положення</w:t>
      </w:r>
    </w:p>
    <w:p w:rsidR="002E1588" w:rsidRPr="005A0B65" w:rsidRDefault="005A0B65" w:rsidP="003E6F1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EA41B2" w:rsidRPr="005A0B65">
        <w:rPr>
          <w:color w:val="000000" w:themeColor="text1"/>
          <w:sz w:val="28"/>
          <w:szCs w:val="28"/>
        </w:rPr>
        <w:t xml:space="preserve">Це положення розроблено з метою створення конкурентного середовища на ринку надання послуг з утримання об’єктів благоустрою, поліпшення благоустрою місць масового відпочинку населення та поліпшення естетичного стану </w:t>
      </w:r>
      <w:r w:rsidR="003E6F18">
        <w:rPr>
          <w:color w:val="000000" w:themeColor="text1"/>
          <w:sz w:val="28"/>
          <w:szCs w:val="28"/>
        </w:rPr>
        <w:t xml:space="preserve">території міста, відповідно до </w:t>
      </w:r>
      <w:r w:rsidR="00EA41B2" w:rsidRPr="005A0B65">
        <w:rPr>
          <w:color w:val="000000" w:themeColor="text1"/>
          <w:sz w:val="28"/>
          <w:szCs w:val="28"/>
        </w:rPr>
        <w:t xml:space="preserve">Положення про порядок конкурсного відбору підприємств з утримання об’єктів благоустрою населених пунктів, затвердженого наказом Державного комітету України </w:t>
      </w:r>
      <w:r w:rsidR="005844C5" w:rsidRPr="005A0B65">
        <w:rPr>
          <w:color w:val="000000" w:themeColor="text1"/>
          <w:sz w:val="28"/>
          <w:szCs w:val="28"/>
        </w:rPr>
        <w:t xml:space="preserve">з питань житлово-комунального господарства від 11.11.2005 року № 160, </w:t>
      </w:r>
      <w:r>
        <w:rPr>
          <w:color w:val="000000" w:themeColor="text1"/>
          <w:sz w:val="28"/>
          <w:szCs w:val="28"/>
        </w:rPr>
        <w:t>с</w:t>
      </w:r>
      <w:r w:rsidR="005844C5" w:rsidRPr="005A0B65">
        <w:rPr>
          <w:color w:val="000000" w:themeColor="text1"/>
          <w:sz w:val="28"/>
          <w:szCs w:val="28"/>
        </w:rPr>
        <w:t>татей 10, 13 Закону України «Про благоустрій населених пунктів», керуючись статтями 30,40 Закону України «Про місцеве самоврядування в Україні».</w:t>
      </w:r>
    </w:p>
    <w:p w:rsidR="005844C5" w:rsidRDefault="002E1588" w:rsidP="003E6F18">
      <w:pPr>
        <w:ind w:firstLine="709"/>
        <w:jc w:val="both"/>
        <w:rPr>
          <w:color w:val="000000" w:themeColor="text1"/>
          <w:sz w:val="28"/>
          <w:szCs w:val="28"/>
        </w:rPr>
      </w:pPr>
      <w:r w:rsidRPr="002E1588">
        <w:rPr>
          <w:color w:val="000000" w:themeColor="text1"/>
          <w:sz w:val="28"/>
          <w:szCs w:val="28"/>
        </w:rPr>
        <w:t>Положення про порядок конкурсного відбору підприємств для визначення виконавця з утримання об’єктів благоустрою/далі Положення/</w:t>
      </w:r>
      <w:r w:rsidR="005A0B65">
        <w:rPr>
          <w:color w:val="000000" w:themeColor="text1"/>
          <w:sz w:val="28"/>
          <w:szCs w:val="28"/>
        </w:rPr>
        <w:t xml:space="preserve"> визначає порядок організації проведення конкурсного відбору підприємств різних форм власності для утримання об’єктів благоустрою м. Синельникове.</w:t>
      </w:r>
    </w:p>
    <w:p w:rsidR="005A0B65" w:rsidRPr="002E1588" w:rsidRDefault="005A0B65" w:rsidP="003E6F18">
      <w:pPr>
        <w:ind w:firstLine="709"/>
        <w:jc w:val="both"/>
        <w:rPr>
          <w:sz w:val="28"/>
          <w:szCs w:val="28"/>
        </w:rPr>
      </w:pPr>
    </w:p>
    <w:p w:rsidR="001F1102" w:rsidRDefault="005A0B6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5A0B65">
        <w:rPr>
          <w:sz w:val="28"/>
          <w:szCs w:val="28"/>
        </w:rPr>
        <w:t>Поняття, що використовуються у цьому Положенні, мають таке значення:</w:t>
      </w:r>
    </w:p>
    <w:p w:rsidR="00CC5F49" w:rsidRDefault="00CC5F49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0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благоустрій населених пунктів –</w:t>
      </w:r>
      <w:r>
        <w:rPr>
          <w:sz w:val="28"/>
          <w:szCs w:val="28"/>
        </w:rPr>
        <w:t xml:space="preserve">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рівня шуму та інше, що здійснюються на території населеного пункту з метою її раціонального</w:t>
      </w:r>
      <w:r w:rsidR="00E040ED">
        <w:rPr>
          <w:sz w:val="28"/>
          <w:szCs w:val="28"/>
        </w:rPr>
        <w:t xml:space="preserve">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:rsidR="00E040ED" w:rsidRDefault="00E040ED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територія – </w:t>
      </w:r>
      <w:r>
        <w:rPr>
          <w:sz w:val="28"/>
          <w:szCs w:val="28"/>
        </w:rPr>
        <w:t>сукупність земельних ділянок, які використовуються для розміщення об’єктів загального користування: парків скверів, бульварів, вулиць, провулків, узвозів, проїздів, шляхів, площ, майданів, прибудинкових територій, оздоровчих, навчальних, спортивних, історико-культурних об’єктів, об’єктів у межах населеного пункту;</w:t>
      </w:r>
    </w:p>
    <w:p w:rsidR="00E040ED" w:rsidRDefault="00E040ED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утримання в належному стані території – </w:t>
      </w:r>
      <w:r>
        <w:rPr>
          <w:sz w:val="28"/>
          <w:szCs w:val="28"/>
        </w:rPr>
        <w:t>використання її за призначенням відповідно до генерального плану населеного пункту, іншої містобудівної документації, місцевих правил забудови, правил благоустрою території населеного пункту, а також санітарного очищення території;</w:t>
      </w:r>
    </w:p>
    <w:p w:rsidR="00E040ED" w:rsidRDefault="00E040ED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конкурс – </w:t>
      </w:r>
      <w:r>
        <w:rPr>
          <w:sz w:val="28"/>
          <w:szCs w:val="28"/>
        </w:rPr>
        <w:t xml:space="preserve">конкурентний спосіб </w:t>
      </w:r>
      <w:r w:rsidR="00C25790">
        <w:rPr>
          <w:sz w:val="28"/>
          <w:szCs w:val="28"/>
        </w:rPr>
        <w:t>в</w:t>
      </w:r>
      <w:r>
        <w:rPr>
          <w:sz w:val="28"/>
          <w:szCs w:val="28"/>
        </w:rPr>
        <w:t>изначення виконавців робіт щодо утримання та/або ремонту об’єктів благоустрою населених пунктів</w:t>
      </w:r>
      <w:r w:rsidR="00C25790">
        <w:rPr>
          <w:sz w:val="28"/>
          <w:szCs w:val="28"/>
        </w:rPr>
        <w:t>;</w:t>
      </w:r>
    </w:p>
    <w:p w:rsidR="00C25790" w:rsidRDefault="00E3541C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541C">
        <w:rPr>
          <w:b/>
          <w:sz w:val="28"/>
          <w:szCs w:val="28"/>
        </w:rPr>
        <w:t>к</w:t>
      </w:r>
      <w:r w:rsidR="00C25790" w:rsidRPr="00E3541C">
        <w:rPr>
          <w:b/>
          <w:sz w:val="28"/>
          <w:szCs w:val="28"/>
        </w:rPr>
        <w:t>онкурсна документація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комплект документів, які надсилаються організатором конкурсу його учасникам для підготовки конкурсної пропозиції;</w:t>
      </w:r>
    </w:p>
    <w:p w:rsidR="00E3541C" w:rsidRDefault="00E3541C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541C">
        <w:rPr>
          <w:b/>
          <w:sz w:val="28"/>
          <w:szCs w:val="28"/>
        </w:rPr>
        <w:t>конкурсна пропозиція</w:t>
      </w:r>
      <w:r>
        <w:rPr>
          <w:sz w:val="28"/>
          <w:szCs w:val="28"/>
        </w:rPr>
        <w:t xml:space="preserve"> -  комплект документів, які готуються учасниками конкурсу згідно з  установленими вимогами та подаються організаторам конкурсу.</w:t>
      </w:r>
    </w:p>
    <w:p w:rsidR="00E3541C" w:rsidRDefault="00E3541C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541C">
        <w:rPr>
          <w:b/>
          <w:sz w:val="28"/>
          <w:szCs w:val="28"/>
        </w:rPr>
        <w:t>організатор конкурсу</w:t>
      </w:r>
      <w:r>
        <w:rPr>
          <w:sz w:val="28"/>
          <w:szCs w:val="28"/>
        </w:rPr>
        <w:t xml:space="preserve"> – </w:t>
      </w:r>
      <w:r w:rsidR="00084CDC">
        <w:rPr>
          <w:sz w:val="28"/>
          <w:szCs w:val="28"/>
        </w:rPr>
        <w:t>управління житлово-комунального господарства та комунальної власності Синельниківської міської ради</w:t>
      </w:r>
      <w:r>
        <w:rPr>
          <w:sz w:val="28"/>
          <w:szCs w:val="28"/>
        </w:rPr>
        <w:t>;</w:t>
      </w:r>
    </w:p>
    <w:p w:rsidR="00E3541C" w:rsidRPr="00E3541C" w:rsidRDefault="00E3541C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заявка – </w:t>
      </w:r>
      <w:r w:rsidRPr="00E3541C">
        <w:rPr>
          <w:sz w:val="28"/>
          <w:szCs w:val="28"/>
        </w:rPr>
        <w:t>сукупність документів, що</w:t>
      </w:r>
      <w:r>
        <w:rPr>
          <w:b/>
          <w:sz w:val="28"/>
          <w:szCs w:val="28"/>
        </w:rPr>
        <w:t xml:space="preserve"> </w:t>
      </w:r>
      <w:r w:rsidRPr="00E3541C">
        <w:rPr>
          <w:sz w:val="28"/>
          <w:szCs w:val="28"/>
        </w:rPr>
        <w:t xml:space="preserve">подаються на конкурс суб’єктами господарювання. </w:t>
      </w:r>
    </w:p>
    <w:p w:rsidR="00E3541C" w:rsidRDefault="00E3541C" w:rsidP="003E6F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учасник конкурсу – </w:t>
      </w:r>
      <w:r w:rsidRPr="00E3541C">
        <w:rPr>
          <w:sz w:val="28"/>
          <w:szCs w:val="28"/>
        </w:rPr>
        <w:t>суб’єкти господарювання, які</w:t>
      </w:r>
      <w:r>
        <w:rPr>
          <w:sz w:val="28"/>
          <w:szCs w:val="28"/>
        </w:rPr>
        <w:t xml:space="preserve"> офіційно подали заявку про бажання взяти участь у конкурсі для надання послуг з утримання будинків і споруд та прибудинкових територій.</w:t>
      </w:r>
    </w:p>
    <w:p w:rsidR="00E3541C" w:rsidRDefault="00E3541C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Інші поняття вживаються у значенні, які наведені в Законі України «Про благоустрій населених пунктів». Перелік об’єктів та елементів благоустрою</w:t>
      </w:r>
      <w:r w:rsidR="00C37F26">
        <w:rPr>
          <w:sz w:val="28"/>
          <w:szCs w:val="28"/>
        </w:rPr>
        <w:t>, які підлягають обслуговуванню, наведеному в додатку № 1 до цього Положення.</w:t>
      </w:r>
    </w:p>
    <w:p w:rsidR="00C37F26" w:rsidRDefault="00C37F26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Метою здійснення конкурсного відбору підприємств для утримання об’єктів благоустрою є забезпечення ефективних і комплексних заходів з утримання території міста Синельникове у належному стані, її санітарного очищення, збереження об’єктів благоустрою та продовження терміну їх служби, а також природних ландшафтів, інших природних комплексів і об’єктів.</w:t>
      </w:r>
    </w:p>
    <w:p w:rsidR="00C37F26" w:rsidRDefault="00C37F26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Організатором конкурсу є виконавчий комітет Синельниківської міської ради, який гарантує рівні умови всім учасникам, незалежно від форми власності і місця розташування. Організатор конкурсу доручає управлінню житлово-комунального господарства та комунальної власності Синельниківської міської ради підготувати конкурсну документацію та оприлюднити в засобах масової інформації конкурсні умови.</w:t>
      </w:r>
    </w:p>
    <w:p w:rsidR="00C37F26" w:rsidRDefault="00C37F26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Відбір підприємств для утримання об’єктів благоустрою проводиться на основі конкурсу.</w:t>
      </w:r>
    </w:p>
    <w:p w:rsidR="00C37F26" w:rsidRDefault="00C37F26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До участі в конкурсі допускаються підприємства різних форм власності, установчі документи яких передбачають надання послуг з утримання об’єктів благоустрою та мають відповідну матеріальну базу.</w:t>
      </w:r>
    </w:p>
    <w:p w:rsidR="00C37F26" w:rsidRDefault="00C37F26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До участі в конкурсі не допускаю</w:t>
      </w:r>
      <w:r w:rsidR="00DE65B9">
        <w:rPr>
          <w:sz w:val="28"/>
          <w:szCs w:val="28"/>
        </w:rPr>
        <w:t>ться суб’єкти  господарювання, які:</w:t>
      </w:r>
    </w:p>
    <w:p w:rsidR="00DE65B9" w:rsidRDefault="00DE65B9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ліквідуються;</w:t>
      </w:r>
    </w:p>
    <w:p w:rsidR="00DE65B9" w:rsidRDefault="00DE65B9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визнані банкрутами;</w:t>
      </w:r>
    </w:p>
    <w:p w:rsidR="00DE65B9" w:rsidRDefault="00DE65B9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згідно з чинними нормативно-правовими актами не можуть надавати зазначені послуги;</w:t>
      </w:r>
    </w:p>
    <w:p w:rsidR="00DE65B9" w:rsidRDefault="00DE65B9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установчі документи яких визначені недійсними в судовому порядку;</w:t>
      </w:r>
    </w:p>
    <w:p w:rsidR="00DE65B9" w:rsidRDefault="00DE65B9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відповідають вимогам Порядку надання послуг з утримання об’єктів благоустрою.</w:t>
      </w:r>
    </w:p>
    <w:p w:rsidR="001F1102" w:rsidRPr="009704E5" w:rsidRDefault="001F1102" w:rsidP="006B6189">
      <w:pPr>
        <w:ind w:firstLine="709"/>
        <w:rPr>
          <w:b/>
          <w:sz w:val="28"/>
          <w:szCs w:val="28"/>
        </w:rPr>
      </w:pPr>
      <w:r w:rsidRPr="009704E5">
        <w:rPr>
          <w:b/>
          <w:sz w:val="28"/>
          <w:szCs w:val="28"/>
        </w:rPr>
        <w:t xml:space="preserve">2. </w:t>
      </w:r>
      <w:r w:rsidR="00DE65B9">
        <w:rPr>
          <w:b/>
          <w:sz w:val="28"/>
          <w:szCs w:val="28"/>
        </w:rPr>
        <w:t>Порядок організації та проведення конкурсу</w:t>
      </w:r>
    </w:p>
    <w:p w:rsidR="001F1102" w:rsidRDefault="001F1102" w:rsidP="003E6F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47C52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DE65B9">
        <w:rPr>
          <w:sz w:val="28"/>
          <w:szCs w:val="28"/>
        </w:rPr>
        <w:t>Для проведення конкурсу готується конкурсна документація, яка повинна містити таку інформацію</w:t>
      </w:r>
      <w:r w:rsidRPr="00347C52">
        <w:rPr>
          <w:sz w:val="28"/>
          <w:szCs w:val="28"/>
        </w:rPr>
        <w:t>:</w:t>
      </w:r>
    </w:p>
    <w:p w:rsidR="00094AF5" w:rsidRDefault="00094AF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65B9" w:rsidRPr="00094AF5">
        <w:rPr>
          <w:sz w:val="28"/>
          <w:szCs w:val="28"/>
        </w:rPr>
        <w:t>найменування, місцезнаходження організатора конкурсу;</w:t>
      </w:r>
    </w:p>
    <w:p w:rsidR="00094AF5" w:rsidRDefault="00094AF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65B9" w:rsidRPr="00094AF5">
        <w:rPr>
          <w:sz w:val="28"/>
          <w:szCs w:val="28"/>
        </w:rPr>
        <w:t>перелік послуг;</w:t>
      </w:r>
    </w:p>
    <w:p w:rsidR="00094AF5" w:rsidRDefault="00094AF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65B9" w:rsidRPr="00094AF5">
        <w:rPr>
          <w:sz w:val="28"/>
          <w:szCs w:val="28"/>
        </w:rPr>
        <w:t>підстава для проведення конкурсу;</w:t>
      </w:r>
    </w:p>
    <w:p w:rsidR="00094AF5" w:rsidRDefault="00094AF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65B9" w:rsidRPr="00094AF5">
        <w:rPr>
          <w:sz w:val="28"/>
          <w:szCs w:val="28"/>
        </w:rPr>
        <w:t>прізвище, посада та номери телефонів осіб, уповноважених</w:t>
      </w:r>
      <w:r>
        <w:rPr>
          <w:sz w:val="28"/>
          <w:szCs w:val="28"/>
        </w:rPr>
        <w:t xml:space="preserve"> </w:t>
      </w:r>
      <w:r w:rsidR="00DE65B9" w:rsidRPr="00DE65B9">
        <w:rPr>
          <w:sz w:val="28"/>
          <w:szCs w:val="28"/>
        </w:rPr>
        <w:t>здійснювати</w:t>
      </w:r>
      <w:r w:rsidR="00DE65B9">
        <w:rPr>
          <w:sz w:val="28"/>
          <w:szCs w:val="28"/>
        </w:rPr>
        <w:t xml:space="preserve"> зв'язок з  учасниками конкурсу;</w:t>
      </w:r>
    </w:p>
    <w:p w:rsidR="00DE65B9" w:rsidRP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DE65B9" w:rsidRPr="00D52DCF">
        <w:rPr>
          <w:sz w:val="28"/>
          <w:szCs w:val="28"/>
        </w:rPr>
        <w:t>кваліфікаційні вимоги до учасників конкурсу, зокрема щодо наявності: матеріально-технічної бази, працівників  відповідної кваліфікації, досвіду роботи з надання певних послуг, відповідного дозволу або ліцензії на виконання</w:t>
      </w:r>
      <w:r w:rsidRPr="00D52DCF">
        <w:rPr>
          <w:sz w:val="28"/>
          <w:szCs w:val="28"/>
        </w:rPr>
        <w:t xml:space="preserve"> певних робіт чи надання послуг;</w:t>
      </w:r>
    </w:p>
    <w:p w:rsid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84CDC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критерії відповідності учасника встановленим кваліфікаційним вимогам;</w:t>
      </w:r>
    </w:p>
    <w:p w:rsid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перелік документів, оригінали або копії яких, затверджені належним чином, подаються учасниками конкурсу для підтвердження відповідності учасників встановленим кваліфікаційним вимогам;</w:t>
      </w:r>
    </w:p>
    <w:p w:rsid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обсяг послуг з утримання та/або ремонт об’єкта/об’єктів благоустрою;</w:t>
      </w:r>
    </w:p>
    <w:p w:rsid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вимоги щодо якості надання послуг з посилання на стандарти, нормативи, норми та правила;</w:t>
      </w:r>
    </w:p>
    <w:p w:rsid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місцезнаходження об’єкта/об’єктів благоустрою;</w:t>
      </w:r>
    </w:p>
    <w:p w:rsid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кількісний склад об’єкта/об’єктів благоустрою;</w:t>
      </w:r>
    </w:p>
    <w:p w:rsid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вимоги до конкурсних пропозицій;</w:t>
      </w:r>
    </w:p>
    <w:p w:rsidR="00D52DCF" w:rsidRDefault="00D52DCF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розрахунок вартості робіт з утримання</w:t>
      </w:r>
      <w:r w:rsidRPr="00D52DCF">
        <w:rPr>
          <w:sz w:val="28"/>
          <w:szCs w:val="28"/>
        </w:rPr>
        <w:t xml:space="preserve"> </w:t>
      </w:r>
      <w:r>
        <w:rPr>
          <w:sz w:val="28"/>
          <w:szCs w:val="28"/>
        </w:rPr>
        <w:t>та/або ремонту</w:t>
      </w:r>
      <w:r w:rsidRPr="00D52DCF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об’єкта/об’єктів благоустрою чи посилання на нормативно-правовий акт, відповідно до якого вона розраховується;</w:t>
      </w:r>
    </w:p>
    <w:p w:rsidR="00D52DCF" w:rsidRDefault="00094AF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критерії оцінки конкурсних пропозицій:</w:t>
      </w:r>
    </w:p>
    <w:p w:rsidR="00094AF5" w:rsidRDefault="00094AF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вартість робіт;</w:t>
      </w:r>
    </w:p>
    <w:p w:rsidR="00094AF5" w:rsidRDefault="00094AF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забезпеченість учасника конкурсу матеріально-технічним обладнанням;</w:t>
      </w:r>
    </w:p>
    <w:p w:rsidR="00094AF5" w:rsidRDefault="00094AF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фінансова спроможність учасника конкурсу,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наявність позитивного досвіду роботи підприємства з населенням щодо надання певних послуг, кількість працівників відповідної кваліфікації (з урахуванням пропозицій щодо залучення співвиконавців);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CDC">
        <w:rPr>
          <w:sz w:val="28"/>
          <w:szCs w:val="28"/>
        </w:rPr>
        <w:t>5</w:t>
      </w:r>
      <w:r>
        <w:rPr>
          <w:sz w:val="28"/>
          <w:szCs w:val="28"/>
        </w:rPr>
        <w:t>) можливість проведення організатором конкурсу зборів його учасників з метою надання роз</w:t>
      </w:r>
      <w:r w:rsidRPr="00A146F5">
        <w:rPr>
          <w:sz w:val="28"/>
          <w:szCs w:val="28"/>
        </w:rPr>
        <w:t>’</w:t>
      </w:r>
      <w:r>
        <w:rPr>
          <w:sz w:val="28"/>
          <w:szCs w:val="28"/>
        </w:rPr>
        <w:t>яснень щодо змісту конкурсної документації та внесення змін до неї;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CDC">
        <w:rPr>
          <w:sz w:val="28"/>
          <w:szCs w:val="28"/>
        </w:rPr>
        <w:t>6</w:t>
      </w:r>
      <w:r>
        <w:rPr>
          <w:sz w:val="28"/>
          <w:szCs w:val="28"/>
        </w:rPr>
        <w:t>) способи, місце та кінцевий строк подання конкурсних пропозицій;</w:t>
      </w:r>
    </w:p>
    <w:p w:rsidR="008A008B" w:rsidRDefault="00084CDC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A008B">
        <w:rPr>
          <w:sz w:val="28"/>
          <w:szCs w:val="28"/>
        </w:rPr>
        <w:t>) умови для проведення конкурсу;</w:t>
      </w:r>
    </w:p>
    <w:p w:rsidR="008A008B" w:rsidRDefault="00084CDC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A008B">
        <w:rPr>
          <w:sz w:val="28"/>
          <w:szCs w:val="28"/>
        </w:rPr>
        <w:t>) місце, день та час розкриття конвертів з конкурсними пропозиціями.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Додаткові критерії оцінки:</w:t>
      </w:r>
    </w:p>
    <w:p w:rsidR="008A008B" w:rsidRDefault="008A008B" w:rsidP="003E6F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08B">
        <w:rPr>
          <w:sz w:val="28"/>
          <w:szCs w:val="28"/>
        </w:rPr>
        <w:t>якість поданих документів;</w:t>
      </w:r>
    </w:p>
    <w:p w:rsidR="008A008B" w:rsidRPr="008A008B" w:rsidRDefault="008A008B" w:rsidP="003E6F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08B">
        <w:rPr>
          <w:sz w:val="28"/>
          <w:szCs w:val="28"/>
        </w:rPr>
        <w:t>наявність інвестиційних програм та пропозиції щодо їх залучення.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Для організації роботи, пов</w:t>
      </w:r>
      <w:r w:rsidRPr="005F31B3">
        <w:rPr>
          <w:sz w:val="28"/>
          <w:szCs w:val="28"/>
        </w:rPr>
        <w:t>’</w:t>
      </w:r>
      <w:r>
        <w:rPr>
          <w:sz w:val="28"/>
          <w:szCs w:val="28"/>
        </w:rPr>
        <w:t>язаної з проведенням конкурсу утворюється комісія, до складу якої входять представники організатора конкурсу, комунальних підприємств, депутати міської ради за згодою. Члени комісії користуються рівним правом голосу у прийнятті рішень. Головою конкурсної комісії призначається перший заступник міського голови.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складу конкурсної комісії не можуть входити представники підприємств і організацій, які будуть брати або можуть брати участь у конкурсі. Також  не можуть входити представники учасника конкурсу та особи, що є його близькими родичами.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Передбачені конкурсною документацією умови проведення конкурсу обов</w:t>
      </w:r>
      <w:r w:rsidRPr="005F31B3">
        <w:rPr>
          <w:sz w:val="28"/>
          <w:szCs w:val="28"/>
        </w:rPr>
        <w:t>’</w:t>
      </w:r>
      <w:r>
        <w:rPr>
          <w:sz w:val="28"/>
          <w:szCs w:val="28"/>
        </w:rPr>
        <w:t>язкові для конкурсної комісії та його учасників.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Конкурсна комісія опубліковує в засобах масової інформації оголошення про проведення конкурсу, а також способи і місце отримання конкурсної документації.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Офіційна інформація повинна включати відомості про:</w:t>
      </w:r>
    </w:p>
    <w:p w:rsidR="008A008B" w:rsidRP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08B">
        <w:rPr>
          <w:sz w:val="28"/>
          <w:szCs w:val="28"/>
        </w:rPr>
        <w:t>найменування, місцезнаходження організатора конкурсу;</w:t>
      </w:r>
    </w:p>
    <w:p w:rsidR="008A008B" w:rsidRP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08B">
        <w:rPr>
          <w:sz w:val="28"/>
          <w:szCs w:val="28"/>
        </w:rPr>
        <w:t>перелік послуг;</w:t>
      </w:r>
    </w:p>
    <w:p w:rsidR="008A008B" w:rsidRP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08B">
        <w:rPr>
          <w:sz w:val="28"/>
          <w:szCs w:val="28"/>
        </w:rPr>
        <w:t>прізвище, посада та номери телефонів осіб, уповноважених здійснювати зв’язок з учасниками конкурсу;</w:t>
      </w:r>
    </w:p>
    <w:p w:rsidR="008A008B" w:rsidRP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08B">
        <w:rPr>
          <w:sz w:val="28"/>
          <w:szCs w:val="28"/>
        </w:rPr>
        <w:t>способи, місце та кінцевий строк подання конкурсних пропозицій;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08B">
        <w:rPr>
          <w:sz w:val="28"/>
          <w:szCs w:val="28"/>
        </w:rPr>
        <w:t>місце, день та час розкриття конвертів з конкурсними пропозиціями.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Умови проведення конкурсу з відбору підприємств з надання послуг з утримання об</w:t>
      </w:r>
      <w:r w:rsidRPr="009B42CE">
        <w:rPr>
          <w:sz w:val="28"/>
          <w:szCs w:val="28"/>
        </w:rPr>
        <w:t>’</w:t>
      </w:r>
      <w:r>
        <w:rPr>
          <w:sz w:val="28"/>
          <w:szCs w:val="28"/>
        </w:rPr>
        <w:t>єкта/</w:t>
      </w:r>
      <w:r w:rsidRPr="009B42CE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B42CE">
        <w:rPr>
          <w:sz w:val="28"/>
          <w:szCs w:val="28"/>
        </w:rPr>
        <w:t>’</w:t>
      </w:r>
      <w:r>
        <w:rPr>
          <w:sz w:val="28"/>
          <w:szCs w:val="28"/>
        </w:rPr>
        <w:t>єктів благоустрою, що можуть містити додаткову інформацію про стан об</w:t>
      </w:r>
      <w:r w:rsidRPr="009B42CE">
        <w:rPr>
          <w:sz w:val="28"/>
          <w:szCs w:val="28"/>
        </w:rPr>
        <w:t>’</w:t>
      </w:r>
      <w:r>
        <w:rPr>
          <w:sz w:val="28"/>
          <w:szCs w:val="28"/>
        </w:rPr>
        <w:t>єкта надання послуги або бажані форми її надання, яка буде врахована при визначені переможців конкурсу.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Кінцевий строк подання конкурсних пропозицій не може бути менший ніж 30 календарних днів з дати опублікування оголошення про проведення конкуру.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Конкурсна документація подається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у конкурсі.</w:t>
      </w:r>
    </w:p>
    <w:p w:rsidR="008A008B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Учасник конкурсу має право не пізніше ніж сім календарних днів до закінчення строку подання конкурсних пропозицій письмово звернутися за роз</w:t>
      </w:r>
      <w:r w:rsidRPr="009B42CE">
        <w:rPr>
          <w:sz w:val="28"/>
          <w:szCs w:val="28"/>
        </w:rPr>
        <w:t>’</w:t>
      </w:r>
      <w:r>
        <w:rPr>
          <w:sz w:val="28"/>
          <w:szCs w:val="28"/>
        </w:rPr>
        <w:t>ясненням щодо змісту конкурсної документації до організатора конкурсу, який зобов</w:t>
      </w:r>
      <w:r w:rsidRPr="009B42CE">
        <w:rPr>
          <w:sz w:val="28"/>
          <w:szCs w:val="28"/>
        </w:rPr>
        <w:t>’</w:t>
      </w:r>
      <w:r>
        <w:rPr>
          <w:sz w:val="28"/>
          <w:szCs w:val="28"/>
        </w:rPr>
        <w:t>язаний надіслати йому протягом трьох робочих днів письмову відповідь.</w:t>
      </w:r>
    </w:p>
    <w:p w:rsidR="00EA75D8" w:rsidRPr="00EA75D8" w:rsidRDefault="008A008B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документації. Про що</w:t>
      </w:r>
      <w:r w:rsidR="00EA75D8" w:rsidRPr="00EA75D8">
        <w:t xml:space="preserve"> </w:t>
      </w:r>
      <w:r w:rsidR="00EA75D8" w:rsidRPr="00EA75D8">
        <w:rPr>
          <w:sz w:val="28"/>
          <w:szCs w:val="28"/>
        </w:rPr>
        <w:t>повідомляє протягом трьох робочих днів усіх учасників конкурсу, яким надіслана конкурсна документація.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2.11. У разі несвоєчасного внесення змін до конкурсної документації або надання роз’яснень щодо її змісту організатор конкурсу повинен продовжити строк подання конкурсних пропозицій не менше ніж на сім календарних днів.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2.12. При проведенні організатором конкурсу зборів його учасників з метою надання роз’яснень щодо змісту конкурсної документації ведеться протокол, який надсилається протягом трьох робочих днів усім учасникам.</w:t>
      </w:r>
    </w:p>
    <w:p w:rsidR="00EA75D8" w:rsidRPr="00EA75D8" w:rsidRDefault="00EA75D8" w:rsidP="006B6189">
      <w:pPr>
        <w:ind w:firstLine="709"/>
        <w:rPr>
          <w:b/>
          <w:sz w:val="28"/>
          <w:szCs w:val="28"/>
        </w:rPr>
      </w:pPr>
      <w:r w:rsidRPr="00EA75D8">
        <w:rPr>
          <w:b/>
          <w:sz w:val="28"/>
          <w:szCs w:val="28"/>
        </w:rPr>
        <w:t xml:space="preserve">3. </w:t>
      </w:r>
      <w:r w:rsidR="00084CDC">
        <w:rPr>
          <w:b/>
          <w:sz w:val="28"/>
          <w:szCs w:val="28"/>
        </w:rPr>
        <w:t>Подання документів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3.1. Організатор конкурсу проводить інформування потенційних учасників конкурсу з ознайомлення з програмою конкурсу та вимогами до складання заявок.</w:t>
      </w:r>
    </w:p>
    <w:p w:rsidR="00EA75D8" w:rsidRPr="00EA75D8" w:rsidRDefault="00EA75D8" w:rsidP="003E6F18">
      <w:pPr>
        <w:ind w:firstLine="709"/>
        <w:jc w:val="both"/>
        <w:rPr>
          <w:b/>
          <w:i/>
          <w:sz w:val="28"/>
          <w:szCs w:val="28"/>
        </w:rPr>
      </w:pPr>
      <w:r w:rsidRPr="00EA75D8">
        <w:rPr>
          <w:b/>
          <w:i/>
          <w:sz w:val="28"/>
          <w:szCs w:val="28"/>
        </w:rPr>
        <w:t>Заявка повинна містити: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- заяву на участь у конкурсі;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- назву і склад підприємства, включаючи керівництво. Хто є відповідальним по питаннях, пов'язаних з заявкою, інформацію про засновника підприємства, його місцезнаходження, номер телефону;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- завірену копію статуту підприємства;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- місцезнаходження підприємства, номер телефону;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- наявність ліцензій, дозволів на відповідні види діяльності;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lastRenderedPageBreak/>
        <w:t>- інформацію про кваліфікацію працівників підприємства в цій сфері;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- пропозиції підприємства щодо вартості робіт з утримання об’єктів благоустрою;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- баланс підприємства;</w:t>
      </w:r>
    </w:p>
    <w:p w:rsidR="00EA75D8" w:rsidRPr="00EA75D8" w:rsidRDefault="00B057C5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5D8" w:rsidRPr="00EA75D8">
        <w:rPr>
          <w:sz w:val="28"/>
          <w:szCs w:val="28"/>
        </w:rPr>
        <w:t>довідку про відсутність заборгованості перед бюджетом;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- довідку про те, що учасник не визнаний в установленому порядку банкрутом і проти нього не порушено справу про банкрутство.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3.2. Для участі у конкурсі його учасники подають оригінали або засвідчені в установленому законодавством порядку копії документів, передбачених конкурсною документацією.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3.3. Конкурсна пропозиція подається особисто або надсилається поштою конкурсній комісії у конверті, на якому зазначаються повне найменування і місцезнаходження організатора та учасника конкурсу, перелік послуг на надання яких подається пропозиція.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3.4. Конверти з конкурсними пропозиціями, що надійшли після закінчення строку їх подання, не розкриваються і повертаються учасникам конкурсу.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3.5. Організатор конкурсу має право прийняти до закінчення строку подання конкурсних пропозицій рішення щодо його продовження. Про своє рішення, а також зміну місця, дня та часу розкриття організатор конкурсу повинен повідомити всіх учасників конкурсу, яким надіслана конкурсна документація.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3.6. Учасник конкурсу має право відкликати власну конкурсну пропозицію або внести до неї зміни до закінчення строку подання пропозицій.</w:t>
      </w:r>
    </w:p>
    <w:p w:rsidR="00EA75D8" w:rsidRPr="00EA75D8" w:rsidRDefault="00EA75D8" w:rsidP="003E6F18">
      <w:pPr>
        <w:ind w:firstLine="709"/>
        <w:jc w:val="both"/>
        <w:rPr>
          <w:sz w:val="28"/>
          <w:szCs w:val="28"/>
        </w:rPr>
      </w:pPr>
      <w:r w:rsidRPr="00EA75D8">
        <w:rPr>
          <w:sz w:val="28"/>
          <w:szCs w:val="28"/>
        </w:rPr>
        <w:t>3.7. Конкурсні пропозиції реєструються конкурсною комісією в реєстрі отриманих конкурсних пропозицій. На прохання учасника конкурсу конкурсна комісія підтверджує надходження його конкурсної пропозиції із зазначенням дати та часу.</w:t>
      </w:r>
    </w:p>
    <w:p w:rsidR="00EA75D8" w:rsidRPr="00DC7462" w:rsidRDefault="00EA75D8" w:rsidP="006B6189">
      <w:pPr>
        <w:ind w:firstLine="709"/>
        <w:rPr>
          <w:b/>
          <w:sz w:val="28"/>
          <w:szCs w:val="28"/>
        </w:rPr>
      </w:pPr>
      <w:r w:rsidRPr="00ED506A">
        <w:rPr>
          <w:b/>
          <w:sz w:val="28"/>
          <w:szCs w:val="28"/>
        </w:rPr>
        <w:t xml:space="preserve">4. </w:t>
      </w:r>
      <w:r w:rsidR="00084CDC">
        <w:rPr>
          <w:b/>
          <w:sz w:val="28"/>
          <w:szCs w:val="28"/>
        </w:rPr>
        <w:t>Порядок проведення конкурсу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Розкриття конвертів з конкурсними пропозиціями проводиться на наступний день після закінчення строку їх подання у місці та у час, що передбачені конкурсною документацією в присутності учасника конкурсу або уповноваженої ним особи.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Розкриття конверта з конкурсною документацією може проводитися за відсутності учасника конкурсу або уповноваженої ним особи.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Під час розкриття конвертів із конкурсними пропозиціями конкурсна комісія перевіряє наявність та правильність оформлення документів, подання яких передбачено конкурсною документацією, а також оголошує про найменування та місцезнаходження кожного учасника конкурсу, критерії оцінки конкурсних пропозицій.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Під час розгляду конкурсних пропозицій конкурсна комісія має право звернутися до учасників за роз</w:t>
      </w:r>
      <w:r w:rsidRPr="00ED506A">
        <w:rPr>
          <w:sz w:val="28"/>
          <w:szCs w:val="28"/>
        </w:rPr>
        <w:t>’</w:t>
      </w:r>
      <w:r>
        <w:rPr>
          <w:sz w:val="28"/>
          <w:szCs w:val="28"/>
        </w:rPr>
        <w:t>ясненням щодо змісту конкурсної документації, провести консультації з окремими учасниками.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Показники учасників конкурсу оцінюються за такими критеріями:</w:t>
      </w:r>
    </w:p>
    <w:p w:rsidR="00BD17D6" w:rsidRPr="006B6189" w:rsidRDefault="00BD17D6" w:rsidP="003E6F18">
      <w:pPr>
        <w:ind w:firstLine="709"/>
        <w:jc w:val="both"/>
      </w:pPr>
    </w:p>
    <w:tbl>
      <w:tblPr>
        <w:tblStyle w:val="af"/>
        <w:tblW w:w="0" w:type="auto"/>
        <w:tblLook w:val="04A0"/>
      </w:tblPr>
      <w:tblGrid>
        <w:gridCol w:w="7338"/>
        <w:gridCol w:w="2233"/>
      </w:tblGrid>
      <w:tr w:rsidR="00EA75D8" w:rsidTr="00EA75D8">
        <w:tc>
          <w:tcPr>
            <w:tcW w:w="7338" w:type="dxa"/>
          </w:tcPr>
          <w:p w:rsidR="00EA75D8" w:rsidRPr="00ED506A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робіт (розрахунок вартості робіт з утримання (ремонту) об</w:t>
            </w:r>
            <w:r w:rsidRPr="00ED506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єктів благоустрою)</w:t>
            </w:r>
          </w:p>
        </w:tc>
        <w:tc>
          <w:tcPr>
            <w:tcW w:w="2233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балів</w:t>
            </w:r>
          </w:p>
        </w:tc>
      </w:tr>
      <w:tr w:rsidR="00EA75D8" w:rsidTr="00EA75D8">
        <w:tc>
          <w:tcPr>
            <w:tcW w:w="7338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 учасника конкурсу матеріально-технічним обладнанням</w:t>
            </w:r>
          </w:p>
        </w:tc>
        <w:tc>
          <w:tcPr>
            <w:tcW w:w="2233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</w:tr>
      <w:tr w:rsidR="00EA75D8" w:rsidTr="00EA75D8">
        <w:tc>
          <w:tcPr>
            <w:tcW w:w="7338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працівників відповідної кваліфікації (з урахуванням пропозицій щодо залучення співвиконавців)</w:t>
            </w:r>
          </w:p>
        </w:tc>
        <w:tc>
          <w:tcPr>
            <w:tcW w:w="2233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балів</w:t>
            </w:r>
          </w:p>
        </w:tc>
      </w:tr>
      <w:tr w:rsidR="00EA75D8" w:rsidTr="00EA75D8">
        <w:tc>
          <w:tcPr>
            <w:tcW w:w="7338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позитивного досвіду роботи з надання послуг відповідно до вимог стандартів, нормативів, норм та правил</w:t>
            </w:r>
          </w:p>
        </w:tc>
        <w:tc>
          <w:tcPr>
            <w:tcW w:w="2233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балів</w:t>
            </w:r>
          </w:p>
        </w:tc>
      </w:tr>
      <w:tr w:rsidR="00EA75D8" w:rsidTr="00EA75D8">
        <w:tc>
          <w:tcPr>
            <w:tcW w:w="7338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фінансова спроможність учасника конкурсу</w:t>
            </w:r>
          </w:p>
        </w:tc>
        <w:tc>
          <w:tcPr>
            <w:tcW w:w="2233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балів</w:t>
            </w:r>
          </w:p>
        </w:tc>
      </w:tr>
      <w:tr w:rsidR="00EA75D8" w:rsidTr="00EA75D8">
        <w:tc>
          <w:tcPr>
            <w:tcW w:w="7338" w:type="dxa"/>
          </w:tcPr>
          <w:p w:rsidR="00EA75D8" w:rsidRPr="00C36AAA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 виконання робіт з утримання/або ремонту об</w:t>
            </w:r>
            <w:r w:rsidRPr="00C36AA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єкта/об</w:t>
            </w:r>
            <w:r w:rsidRPr="00C36AA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єктів благосутрою</w:t>
            </w:r>
          </w:p>
        </w:tc>
        <w:tc>
          <w:tcPr>
            <w:tcW w:w="2233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балів</w:t>
            </w:r>
          </w:p>
        </w:tc>
      </w:tr>
      <w:tr w:rsidR="00EA75D8" w:rsidTr="00EA75D8">
        <w:tc>
          <w:tcPr>
            <w:tcW w:w="7338" w:type="dxa"/>
          </w:tcPr>
          <w:p w:rsidR="00EA75D8" w:rsidRPr="00C36AAA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AA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233" w:type="dxa"/>
          </w:tcPr>
          <w:p w:rsidR="00EA75D8" w:rsidRPr="00C36AAA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AA">
              <w:rPr>
                <w:rFonts w:ascii="Times New Roman" w:hAnsi="Times New Roman" w:cs="Times New Roman"/>
                <w:b/>
                <w:sz w:val="28"/>
                <w:szCs w:val="28"/>
              </w:rPr>
              <w:t>100 балів</w:t>
            </w:r>
          </w:p>
        </w:tc>
      </w:tr>
      <w:tr w:rsidR="00EA75D8" w:rsidTr="00EA75D8">
        <w:tc>
          <w:tcPr>
            <w:tcW w:w="7338" w:type="dxa"/>
          </w:tcPr>
          <w:p w:rsidR="00EA75D8" w:rsidRPr="00C36AAA" w:rsidRDefault="00EA75D8" w:rsidP="003E6F18">
            <w:pPr>
              <w:pStyle w:val="a7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інвестиційних програм та пропозиції щодо їх залучення</w:t>
            </w:r>
          </w:p>
        </w:tc>
        <w:tc>
          <w:tcPr>
            <w:tcW w:w="2233" w:type="dxa"/>
          </w:tcPr>
          <w:p w:rsidR="00EA75D8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 балів</w:t>
            </w:r>
          </w:p>
        </w:tc>
      </w:tr>
      <w:tr w:rsidR="00EA75D8" w:rsidTr="00EA75D8">
        <w:tc>
          <w:tcPr>
            <w:tcW w:w="7338" w:type="dxa"/>
          </w:tcPr>
          <w:p w:rsidR="00EA75D8" w:rsidRPr="00C36AAA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A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можлива кількість</w:t>
            </w:r>
          </w:p>
        </w:tc>
        <w:tc>
          <w:tcPr>
            <w:tcW w:w="2233" w:type="dxa"/>
          </w:tcPr>
          <w:p w:rsidR="00EA75D8" w:rsidRPr="00C36AAA" w:rsidRDefault="00EA75D8" w:rsidP="003E6F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AA">
              <w:rPr>
                <w:rFonts w:ascii="Times New Roman" w:hAnsi="Times New Roman" w:cs="Times New Roman"/>
                <w:b/>
                <w:sz w:val="28"/>
                <w:szCs w:val="28"/>
              </w:rPr>
              <w:t>105 балів</w:t>
            </w:r>
          </w:p>
        </w:tc>
      </w:tr>
    </w:tbl>
    <w:p w:rsidR="00EA75D8" w:rsidRPr="006B6189" w:rsidRDefault="00EA75D8" w:rsidP="003E6F18">
      <w:pPr>
        <w:ind w:firstLine="709"/>
        <w:jc w:val="both"/>
      </w:pPr>
    </w:p>
    <w:p w:rsidR="00BD17D6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За результатами розгляду конкурсних пропозицій конкурсна комісія має право відхилити їх з та</w:t>
      </w:r>
      <w:r w:rsidR="00BD17D6">
        <w:rPr>
          <w:sz w:val="28"/>
          <w:szCs w:val="28"/>
        </w:rPr>
        <w:t>ких причин: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учасник конкурсу не відповідає кваліфікаційним вимогам, передбаченим конкурсною документацією;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конкурсна пропозиція не відповідає вимогам конкурсної документації.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Організатор конкурсу приймає рішення про відмову його учаснику у взятті участі в конкурсі у разі:</w:t>
      </w:r>
    </w:p>
    <w:p w:rsidR="00BD17D6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визнання учасника конкурсу банкрутом;</w:t>
      </w:r>
    </w:p>
    <w:p w:rsidR="00BD17D6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порушення проти нього справи про банкрутство або його ліквідацію;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встановлення факту подання недостовірної інформації, яка впливає на прийняття рішення.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Конкурс може бути визнаний таким, що не відбувся у разі:</w:t>
      </w:r>
    </w:p>
    <w:p w:rsidR="00BD17D6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неподання конкурсних пропозицій;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відхилення всіх конкурсних пропозицій.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У разі прийняття конкурсною комісією рішення про визнання конкурсу таким, що не відбувся,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конкурсу.</w:t>
      </w:r>
    </w:p>
    <w:p w:rsidR="00EA75D8" w:rsidRPr="006B6189" w:rsidRDefault="00EA75D8" w:rsidP="003E6F18">
      <w:pPr>
        <w:ind w:firstLine="709"/>
        <w:jc w:val="both"/>
      </w:pPr>
    </w:p>
    <w:p w:rsidR="00EA75D8" w:rsidRDefault="00EA75D8" w:rsidP="006B6189">
      <w:pPr>
        <w:ind w:firstLine="709"/>
        <w:rPr>
          <w:b/>
          <w:sz w:val="28"/>
          <w:szCs w:val="28"/>
        </w:rPr>
      </w:pPr>
      <w:r w:rsidRPr="00A14F4F">
        <w:rPr>
          <w:b/>
          <w:sz w:val="28"/>
          <w:szCs w:val="28"/>
        </w:rPr>
        <w:t xml:space="preserve">5. </w:t>
      </w:r>
      <w:r w:rsidR="00084CDC">
        <w:rPr>
          <w:b/>
          <w:sz w:val="28"/>
          <w:szCs w:val="28"/>
        </w:rPr>
        <w:t>Визначення переможця конкурсу та підписання договору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Конкурсні пропозиції,які не були відхилені, оцінюються конкурсною комісією за критеріями згідно конкурсної документації.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Переможцем конкурсу визначається його учасник, що відповідає кваліфікаційним вимогам, може забезпечити надання послуг відповідної якості і конкурсна пропозиція якого визнана найкращою за результатами оцінки.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з головних критеріїв визначення переможця конкурсу є вартість робіт.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 рівного розподілу голосів вирішальним є Голови конкурсної комісії.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Рішення конкурсної комісії оформляється протоколом, який підписується усіма членами комісії, що брали участь у голосуванні.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Витяг з протоколу засідання конкурсної комісії про результати проведення конкурсу підписується головою та секретарем конкурсної комісіїі надсилається протягом трьох календарних днів усім учасникам конкурсу.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Переможець конкурсу оголошується на відкритому засіданні конкурсної комісії, на яке запрошуються всі його учасники або уповноважені ним особи.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Підсумки проведеного конкурсу затверджуються рішенням виконавчого комітету </w:t>
      </w:r>
      <w:r w:rsidRPr="00DC7462">
        <w:rPr>
          <w:sz w:val="28"/>
          <w:szCs w:val="28"/>
        </w:rPr>
        <w:t>Синельниківської міської ради.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 переможцем конкурсу протягом 5 календарних днів після прийняття виконкомом рішення укладається договір на надання послуг.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Переможець конкурсу має право за бажанням укладати субпідрядні договори без проведення додаткових конкурсів.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У разі коли у конкурсі взяв участь тільки один учасник і його пропозиція не була відхилена, з ним укладається договір з утримання визначених в додатку об</w:t>
      </w:r>
      <w:r w:rsidRPr="001D4310">
        <w:rPr>
          <w:sz w:val="28"/>
          <w:szCs w:val="28"/>
        </w:rPr>
        <w:t>’</w:t>
      </w:r>
      <w:r>
        <w:rPr>
          <w:sz w:val="28"/>
          <w:szCs w:val="28"/>
        </w:rPr>
        <w:t>єктів на строк, що не перевищує 12 місяців.</w:t>
      </w:r>
    </w:p>
    <w:p w:rsidR="00EA75D8" w:rsidRPr="006B6189" w:rsidRDefault="00EA75D8" w:rsidP="003E6F18">
      <w:pPr>
        <w:ind w:firstLine="709"/>
        <w:jc w:val="both"/>
      </w:pPr>
    </w:p>
    <w:p w:rsidR="00EA75D8" w:rsidRDefault="00EA75D8" w:rsidP="006B6189">
      <w:pPr>
        <w:ind w:firstLine="709"/>
        <w:rPr>
          <w:b/>
          <w:sz w:val="28"/>
          <w:szCs w:val="28"/>
        </w:rPr>
      </w:pPr>
      <w:r w:rsidRPr="001D4310">
        <w:rPr>
          <w:b/>
          <w:sz w:val="28"/>
          <w:szCs w:val="28"/>
        </w:rPr>
        <w:t xml:space="preserve">6. </w:t>
      </w:r>
      <w:r w:rsidR="00084CDC">
        <w:rPr>
          <w:b/>
          <w:sz w:val="28"/>
          <w:szCs w:val="28"/>
        </w:rPr>
        <w:t>Фінансування проведення конкурсу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Фінансування роботи з підготовки та проведення конкурсу здійснюється його організатором</w:t>
      </w:r>
    </w:p>
    <w:p w:rsidR="00BD17D6" w:rsidRPr="006B6189" w:rsidRDefault="00BD17D6" w:rsidP="003E6F18">
      <w:pPr>
        <w:ind w:firstLine="709"/>
        <w:jc w:val="both"/>
      </w:pPr>
    </w:p>
    <w:p w:rsidR="00EA75D8" w:rsidRDefault="00EA75D8" w:rsidP="006B6189">
      <w:pPr>
        <w:ind w:firstLine="709"/>
        <w:rPr>
          <w:b/>
          <w:sz w:val="28"/>
          <w:szCs w:val="28"/>
        </w:rPr>
      </w:pPr>
      <w:r w:rsidRPr="001D4310">
        <w:rPr>
          <w:b/>
          <w:sz w:val="28"/>
          <w:szCs w:val="28"/>
        </w:rPr>
        <w:t xml:space="preserve">7. </w:t>
      </w:r>
      <w:r w:rsidR="00084CDC">
        <w:rPr>
          <w:b/>
          <w:sz w:val="28"/>
          <w:szCs w:val="28"/>
        </w:rPr>
        <w:t>Розгляд спорів</w:t>
      </w:r>
    </w:p>
    <w:p w:rsidR="00EA75D8" w:rsidRDefault="00EA75D8" w:rsidP="003E6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Спори, що виникають у результаті проведення конкурсу, розглядаються в установленому законодавством порядку.</w:t>
      </w:r>
    </w:p>
    <w:p w:rsidR="00084CDC" w:rsidRDefault="00084CDC" w:rsidP="003E6F18">
      <w:pPr>
        <w:ind w:firstLine="709"/>
        <w:jc w:val="both"/>
        <w:rPr>
          <w:sz w:val="28"/>
          <w:szCs w:val="28"/>
        </w:rPr>
      </w:pPr>
    </w:p>
    <w:p w:rsidR="006B6189" w:rsidRDefault="006B6189" w:rsidP="003E6F18">
      <w:pPr>
        <w:ind w:firstLine="709"/>
        <w:jc w:val="both"/>
        <w:rPr>
          <w:sz w:val="28"/>
          <w:szCs w:val="28"/>
        </w:rPr>
      </w:pPr>
    </w:p>
    <w:p w:rsidR="006B6189" w:rsidRDefault="006B6189" w:rsidP="003E6F18">
      <w:pPr>
        <w:ind w:firstLine="709"/>
        <w:jc w:val="both"/>
        <w:rPr>
          <w:sz w:val="28"/>
          <w:szCs w:val="28"/>
        </w:rPr>
      </w:pPr>
    </w:p>
    <w:p w:rsidR="006B6189" w:rsidRDefault="006B6189" w:rsidP="003E6F18">
      <w:pPr>
        <w:ind w:firstLine="709"/>
        <w:jc w:val="both"/>
        <w:rPr>
          <w:sz w:val="28"/>
          <w:szCs w:val="28"/>
        </w:rPr>
      </w:pP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Начальник управління</w:t>
      </w: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 xml:space="preserve">житлово-комунального господарства </w:t>
      </w:r>
    </w:p>
    <w:p w:rsidR="006B6189" w:rsidRP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та комунальної власності міської ради</w:t>
      </w:r>
      <w:r w:rsidRPr="006B6189">
        <w:rPr>
          <w:rStyle w:val="ae"/>
          <w:color w:val="000000" w:themeColor="text1"/>
          <w:sz w:val="28"/>
          <w:szCs w:val="28"/>
          <w:u w:val="none"/>
        </w:rPr>
        <w:t xml:space="preserve">                      </w:t>
      </w:r>
      <w:r>
        <w:rPr>
          <w:rStyle w:val="ae"/>
          <w:color w:val="000000" w:themeColor="text1"/>
          <w:sz w:val="28"/>
          <w:szCs w:val="28"/>
          <w:u w:val="none"/>
        </w:rPr>
        <w:t xml:space="preserve">       </w:t>
      </w:r>
      <w:r w:rsidRPr="006B6189">
        <w:rPr>
          <w:rStyle w:val="ae"/>
          <w:color w:val="000000" w:themeColor="text1"/>
          <w:sz w:val="28"/>
          <w:szCs w:val="28"/>
          <w:u w:val="none"/>
        </w:rPr>
        <w:t>А.А. РОМАНОВСЬКИХ</w:t>
      </w: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C7710" w:rsidRDefault="00DC7710" w:rsidP="00AF617D">
      <w:pPr>
        <w:ind w:left="357" w:firstLine="4321"/>
        <w:jc w:val="both"/>
        <w:rPr>
          <w:sz w:val="28"/>
          <w:szCs w:val="28"/>
        </w:rPr>
      </w:pPr>
    </w:p>
    <w:p w:rsidR="006B6189" w:rsidRDefault="006B6189" w:rsidP="00AF617D">
      <w:pPr>
        <w:ind w:left="357" w:firstLine="4321"/>
        <w:jc w:val="both"/>
        <w:rPr>
          <w:sz w:val="28"/>
          <w:szCs w:val="28"/>
        </w:rPr>
      </w:pPr>
    </w:p>
    <w:p w:rsidR="006B6189" w:rsidRDefault="006B6189" w:rsidP="00AF617D">
      <w:pPr>
        <w:ind w:left="357" w:firstLine="4321"/>
        <w:jc w:val="both"/>
        <w:rPr>
          <w:sz w:val="28"/>
          <w:szCs w:val="28"/>
        </w:rPr>
      </w:pPr>
    </w:p>
    <w:p w:rsidR="006B6189" w:rsidRDefault="006B6189" w:rsidP="00AF617D">
      <w:pPr>
        <w:ind w:left="357" w:firstLine="4321"/>
        <w:jc w:val="both"/>
        <w:rPr>
          <w:sz w:val="28"/>
          <w:szCs w:val="28"/>
        </w:rPr>
      </w:pPr>
    </w:p>
    <w:p w:rsidR="004F3B84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  <w:r w:rsidRPr="00DC7462">
        <w:rPr>
          <w:sz w:val="28"/>
          <w:szCs w:val="28"/>
        </w:rPr>
        <w:t xml:space="preserve"> </w:t>
      </w:r>
    </w:p>
    <w:p w:rsidR="002C416A" w:rsidRPr="00DC7462" w:rsidRDefault="004F3B84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416A" w:rsidRPr="00DC74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4CDC">
        <w:rPr>
          <w:sz w:val="28"/>
          <w:szCs w:val="28"/>
        </w:rPr>
        <w:t>Положення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>про П</w:t>
      </w:r>
      <w:r w:rsidRPr="00DC7462">
        <w:rPr>
          <w:sz w:val="28"/>
          <w:szCs w:val="28"/>
        </w:rPr>
        <w:t>орядок конкурсного відбору</w:t>
      </w:r>
      <w:r>
        <w:rPr>
          <w:sz w:val="28"/>
          <w:szCs w:val="28"/>
        </w:rPr>
        <w:t xml:space="preserve">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підприємств для визначення </w:t>
      </w:r>
      <w:r w:rsidRPr="00DC7462">
        <w:rPr>
          <w:sz w:val="28"/>
          <w:szCs w:val="28"/>
        </w:rPr>
        <w:t xml:space="preserve">суб’єкта </w:t>
      </w:r>
      <w:r>
        <w:rPr>
          <w:sz w:val="28"/>
          <w:szCs w:val="28"/>
        </w:rPr>
        <w:t xml:space="preserve">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 w:rsidRPr="00DC7462">
        <w:rPr>
          <w:sz w:val="28"/>
          <w:szCs w:val="28"/>
        </w:rPr>
        <w:t xml:space="preserve">господарювання з утримання об’єктів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благоустрою міста Синельникове</w:t>
      </w:r>
    </w:p>
    <w:p w:rsidR="004673E7" w:rsidRDefault="004673E7" w:rsidP="00AF617D">
      <w:pPr>
        <w:jc w:val="both"/>
      </w:pPr>
    </w:p>
    <w:p w:rsidR="004673E7" w:rsidRPr="002C416A" w:rsidRDefault="004673E7" w:rsidP="00AF617D">
      <w:pPr>
        <w:jc w:val="center"/>
        <w:rPr>
          <w:b/>
          <w:sz w:val="28"/>
          <w:szCs w:val="28"/>
        </w:rPr>
      </w:pPr>
      <w:r w:rsidRPr="002C416A">
        <w:rPr>
          <w:b/>
          <w:sz w:val="28"/>
          <w:szCs w:val="28"/>
        </w:rPr>
        <w:t>Визначення об’єктів та елементів благоустрою, які підлягають обслуговуванню</w:t>
      </w:r>
    </w:p>
    <w:p w:rsidR="004673E7" w:rsidRPr="002C416A" w:rsidRDefault="004673E7" w:rsidP="00AF617D">
      <w:pPr>
        <w:jc w:val="both"/>
        <w:rPr>
          <w:sz w:val="28"/>
          <w:szCs w:val="28"/>
        </w:rPr>
      </w:pPr>
      <w:r w:rsidRPr="002C416A">
        <w:rPr>
          <w:sz w:val="28"/>
          <w:szCs w:val="28"/>
        </w:rPr>
        <w:t>До об’єктів та елементів благоустрою належать:</w:t>
      </w:r>
    </w:p>
    <w:p w:rsidR="004673E7" w:rsidRPr="002C416A" w:rsidRDefault="004673E7" w:rsidP="00AF617D">
      <w:pPr>
        <w:jc w:val="both"/>
        <w:rPr>
          <w:sz w:val="28"/>
          <w:szCs w:val="28"/>
        </w:rPr>
      </w:pPr>
    </w:p>
    <w:p w:rsidR="004673E7" w:rsidRPr="002C416A" w:rsidRDefault="004673E7" w:rsidP="00AF617D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площі, парки, сквери та майданчики;</w:t>
      </w:r>
    </w:p>
    <w:p w:rsidR="004673E7" w:rsidRPr="002C416A" w:rsidRDefault="004673E7" w:rsidP="00AF617D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пам’ятники культурної та історичної спадщини;</w:t>
      </w:r>
    </w:p>
    <w:p w:rsidR="004673E7" w:rsidRPr="002C416A" w:rsidRDefault="004673E7" w:rsidP="00AF617D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дороги, провулки, проїзди, пішохідні доріжки, тротуари;</w:t>
      </w:r>
    </w:p>
    <w:p w:rsidR="004673E7" w:rsidRPr="002C416A" w:rsidRDefault="004673E7" w:rsidP="00AF617D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інші території загального користування.</w:t>
      </w:r>
    </w:p>
    <w:p w:rsidR="004673E7" w:rsidRPr="002C416A" w:rsidRDefault="004673E7" w:rsidP="00AF617D">
      <w:pPr>
        <w:jc w:val="both"/>
        <w:rPr>
          <w:sz w:val="28"/>
          <w:szCs w:val="28"/>
        </w:rPr>
      </w:pPr>
    </w:p>
    <w:p w:rsidR="004673E7" w:rsidRPr="002C416A" w:rsidRDefault="004673E7" w:rsidP="00AF617D">
      <w:pPr>
        <w:jc w:val="both"/>
        <w:rPr>
          <w:sz w:val="28"/>
          <w:szCs w:val="28"/>
        </w:rPr>
      </w:pPr>
      <w:r w:rsidRPr="002C416A">
        <w:rPr>
          <w:sz w:val="28"/>
          <w:szCs w:val="28"/>
        </w:rPr>
        <w:t>До елементів благоустрою належать: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покриття та обладнання площ, доріг, тротуарів, парків, пішохідних зон, доріжок, спортивних та дитячих майданчиків відповідно до діючих норм і стандартів;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зелені насадження уздовж доріг, в парках, скверах;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ландшафтні зони, природні комплекси та об’єкти;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інші об’єкти благоустрою загального користування на санітарно-захисних зонах, прибудинкових територіях, які не включені до зон обслуговування управляючих компаній, органів самоорганізації населення та суб’єктів господарювання;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будівлі та споруди системи збирання і вивезення відходів та територія, на яких вони розміщені; окремо розміщені сміттєві контейнери;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комплекси та об’єкти монументального мистецтва;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обладнання (елементи) дитячих, спортивних та інших загальноміських майданчиків, парків, скверів, площ;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архітектурні форми комунальної власності (сцена, зупинки громадського транспорту);</w:t>
      </w:r>
    </w:p>
    <w:p w:rsidR="004673E7" w:rsidRPr="002C416A" w:rsidRDefault="004673E7" w:rsidP="00AF617D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C416A">
        <w:rPr>
          <w:sz w:val="28"/>
          <w:szCs w:val="28"/>
        </w:rPr>
        <w:t>інші елементи благоустрою, визначені нормативно-правовою базою.</w:t>
      </w:r>
    </w:p>
    <w:p w:rsidR="004673E7" w:rsidRPr="002C416A" w:rsidRDefault="004673E7" w:rsidP="00AF617D">
      <w:pPr>
        <w:jc w:val="both"/>
        <w:rPr>
          <w:sz w:val="28"/>
          <w:szCs w:val="28"/>
        </w:rPr>
      </w:pPr>
    </w:p>
    <w:p w:rsidR="004673E7" w:rsidRPr="002C416A" w:rsidRDefault="004673E7" w:rsidP="00AF617D">
      <w:pPr>
        <w:jc w:val="both"/>
        <w:rPr>
          <w:sz w:val="28"/>
          <w:szCs w:val="28"/>
        </w:rPr>
      </w:pPr>
    </w:p>
    <w:p w:rsidR="004673E7" w:rsidRPr="002C416A" w:rsidRDefault="004673E7" w:rsidP="00AF617D">
      <w:pPr>
        <w:jc w:val="both"/>
        <w:rPr>
          <w:sz w:val="28"/>
          <w:szCs w:val="28"/>
        </w:rPr>
      </w:pP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Начальник управління</w:t>
      </w: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 xml:space="preserve">житлово-комунального господарства </w:t>
      </w:r>
    </w:p>
    <w:p w:rsidR="006B6189" w:rsidRP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та комунальної власності міської ради</w:t>
      </w:r>
      <w:r w:rsidRPr="006B6189">
        <w:rPr>
          <w:rStyle w:val="ae"/>
          <w:color w:val="000000" w:themeColor="text1"/>
          <w:sz w:val="28"/>
          <w:szCs w:val="28"/>
          <w:u w:val="none"/>
        </w:rPr>
        <w:t xml:space="preserve">                        А.А. РОМАНОВСЬКИХ</w:t>
      </w:r>
    </w:p>
    <w:p w:rsidR="004673E7" w:rsidRDefault="004673E7" w:rsidP="00AF617D">
      <w:pPr>
        <w:jc w:val="both"/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D96206" w:rsidRDefault="00D96206" w:rsidP="00AF617D">
      <w:pPr>
        <w:ind w:left="357" w:firstLine="4321"/>
        <w:jc w:val="both"/>
        <w:rPr>
          <w:sz w:val="28"/>
          <w:szCs w:val="28"/>
        </w:rPr>
      </w:pPr>
    </w:p>
    <w:p w:rsidR="002C416A" w:rsidRPr="00DC7462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  <w:r w:rsidRPr="00DC7462">
        <w:rPr>
          <w:sz w:val="28"/>
          <w:szCs w:val="28"/>
        </w:rPr>
        <w:t xml:space="preserve"> </w:t>
      </w:r>
      <w:r w:rsidR="004F3B84">
        <w:rPr>
          <w:sz w:val="28"/>
          <w:szCs w:val="28"/>
        </w:rPr>
        <w:t>д</w:t>
      </w:r>
      <w:r w:rsidRPr="00DC7462">
        <w:rPr>
          <w:sz w:val="28"/>
          <w:szCs w:val="28"/>
        </w:rPr>
        <w:t>о</w:t>
      </w:r>
      <w:r w:rsidR="004F3B84">
        <w:rPr>
          <w:sz w:val="28"/>
          <w:szCs w:val="28"/>
        </w:rPr>
        <w:t xml:space="preserve"> </w:t>
      </w:r>
      <w:r w:rsidR="00084CDC">
        <w:rPr>
          <w:sz w:val="28"/>
          <w:szCs w:val="28"/>
        </w:rPr>
        <w:t>Положення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>про П</w:t>
      </w:r>
      <w:r w:rsidRPr="00DC7462">
        <w:rPr>
          <w:sz w:val="28"/>
          <w:szCs w:val="28"/>
        </w:rPr>
        <w:t>орядок конкурсного відбору</w:t>
      </w:r>
      <w:r>
        <w:rPr>
          <w:sz w:val="28"/>
          <w:szCs w:val="28"/>
        </w:rPr>
        <w:t xml:space="preserve">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підприємств для визначення </w:t>
      </w:r>
      <w:r w:rsidRPr="00DC7462">
        <w:rPr>
          <w:sz w:val="28"/>
          <w:szCs w:val="28"/>
        </w:rPr>
        <w:t xml:space="preserve">суб’єкта </w:t>
      </w:r>
      <w:r>
        <w:rPr>
          <w:sz w:val="28"/>
          <w:szCs w:val="28"/>
        </w:rPr>
        <w:t xml:space="preserve">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 w:rsidRPr="00DC7462">
        <w:rPr>
          <w:sz w:val="28"/>
          <w:szCs w:val="28"/>
        </w:rPr>
        <w:t xml:space="preserve">господарювання з утримання об’єктів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благоустрою міста Синельникове</w:t>
      </w:r>
    </w:p>
    <w:p w:rsidR="004673E7" w:rsidRPr="002C416A" w:rsidRDefault="004673E7" w:rsidP="00AF617D">
      <w:pPr>
        <w:tabs>
          <w:tab w:val="left" w:pos="5954"/>
        </w:tabs>
        <w:ind w:firstLine="5954"/>
        <w:jc w:val="both"/>
        <w:rPr>
          <w:sz w:val="28"/>
          <w:szCs w:val="28"/>
        </w:rPr>
      </w:pPr>
    </w:p>
    <w:p w:rsidR="004673E7" w:rsidRDefault="004673E7" w:rsidP="00AF617D">
      <w:pPr>
        <w:tabs>
          <w:tab w:val="left" w:pos="0"/>
        </w:tabs>
        <w:jc w:val="center"/>
        <w:rPr>
          <w:sz w:val="28"/>
          <w:szCs w:val="28"/>
        </w:rPr>
      </w:pPr>
      <w:r w:rsidRPr="002C416A">
        <w:rPr>
          <w:sz w:val="28"/>
          <w:szCs w:val="28"/>
        </w:rPr>
        <w:t>Бланк організації:</w:t>
      </w:r>
    </w:p>
    <w:p w:rsidR="00084CDC" w:rsidRPr="002C416A" w:rsidRDefault="00084CDC" w:rsidP="00AF617D">
      <w:pPr>
        <w:tabs>
          <w:tab w:val="left" w:pos="0"/>
        </w:tabs>
        <w:jc w:val="center"/>
        <w:rPr>
          <w:sz w:val="28"/>
          <w:szCs w:val="28"/>
        </w:rPr>
      </w:pPr>
    </w:p>
    <w:p w:rsidR="004673E7" w:rsidRPr="002C416A" w:rsidRDefault="004673E7" w:rsidP="00764BA0">
      <w:pPr>
        <w:tabs>
          <w:tab w:val="left" w:pos="0"/>
        </w:tabs>
        <w:ind w:firstLine="4253"/>
        <w:rPr>
          <w:sz w:val="28"/>
          <w:szCs w:val="28"/>
        </w:rPr>
      </w:pPr>
      <w:r w:rsidRPr="002C416A">
        <w:rPr>
          <w:b/>
          <w:sz w:val="28"/>
          <w:szCs w:val="28"/>
        </w:rPr>
        <w:t xml:space="preserve">Адресат: </w:t>
      </w:r>
      <w:r w:rsidRPr="002C416A">
        <w:rPr>
          <w:sz w:val="28"/>
          <w:szCs w:val="28"/>
        </w:rPr>
        <w:t>Комісія з проведення конкурсу</w:t>
      </w:r>
    </w:p>
    <w:p w:rsidR="004673E7" w:rsidRPr="002C416A" w:rsidRDefault="004673E7" w:rsidP="00764BA0">
      <w:pPr>
        <w:tabs>
          <w:tab w:val="left" w:pos="0"/>
        </w:tabs>
        <w:ind w:firstLine="4253"/>
        <w:rPr>
          <w:sz w:val="28"/>
          <w:szCs w:val="28"/>
        </w:rPr>
      </w:pPr>
      <w:r w:rsidRPr="002C416A">
        <w:rPr>
          <w:sz w:val="28"/>
          <w:szCs w:val="28"/>
        </w:rPr>
        <w:t>для визначення суб’єкта господарювання</w:t>
      </w:r>
    </w:p>
    <w:p w:rsidR="004673E7" w:rsidRPr="002C416A" w:rsidRDefault="004673E7" w:rsidP="00764BA0">
      <w:pPr>
        <w:tabs>
          <w:tab w:val="left" w:pos="0"/>
        </w:tabs>
        <w:ind w:firstLine="4253"/>
        <w:rPr>
          <w:sz w:val="28"/>
          <w:szCs w:val="28"/>
        </w:rPr>
      </w:pPr>
      <w:r w:rsidRPr="002C416A">
        <w:rPr>
          <w:sz w:val="28"/>
          <w:szCs w:val="28"/>
        </w:rPr>
        <w:t>по утриманню об’єктів благоустрою ,</w:t>
      </w:r>
    </w:p>
    <w:p w:rsidR="004673E7" w:rsidRPr="002C416A" w:rsidRDefault="004673E7" w:rsidP="00764BA0">
      <w:pPr>
        <w:tabs>
          <w:tab w:val="left" w:pos="0"/>
        </w:tabs>
        <w:ind w:firstLine="4253"/>
        <w:rPr>
          <w:sz w:val="28"/>
          <w:szCs w:val="28"/>
        </w:rPr>
      </w:pPr>
      <w:r w:rsidRPr="002C416A">
        <w:rPr>
          <w:sz w:val="28"/>
          <w:szCs w:val="28"/>
        </w:rPr>
        <w:t xml:space="preserve">міста Синельникового вул. </w:t>
      </w:r>
      <w:r w:rsidR="00084CDC">
        <w:rPr>
          <w:sz w:val="28"/>
          <w:szCs w:val="28"/>
        </w:rPr>
        <w:t>Довженко, 36</w:t>
      </w:r>
    </w:p>
    <w:p w:rsidR="00764BA0" w:rsidRDefault="004673E7" w:rsidP="00764BA0">
      <w:pPr>
        <w:tabs>
          <w:tab w:val="left" w:pos="0"/>
        </w:tabs>
        <w:ind w:firstLine="4253"/>
        <w:rPr>
          <w:sz w:val="28"/>
          <w:szCs w:val="28"/>
        </w:rPr>
      </w:pPr>
      <w:r w:rsidRPr="002C416A">
        <w:rPr>
          <w:sz w:val="28"/>
          <w:szCs w:val="28"/>
        </w:rPr>
        <w:t xml:space="preserve">м. Синельникове, </w:t>
      </w:r>
    </w:p>
    <w:p w:rsidR="004673E7" w:rsidRPr="002C416A" w:rsidRDefault="004673E7" w:rsidP="00764BA0">
      <w:pPr>
        <w:tabs>
          <w:tab w:val="left" w:pos="0"/>
        </w:tabs>
        <w:ind w:firstLine="4253"/>
        <w:rPr>
          <w:sz w:val="28"/>
          <w:szCs w:val="28"/>
        </w:rPr>
      </w:pPr>
      <w:r w:rsidRPr="002C416A">
        <w:rPr>
          <w:sz w:val="28"/>
          <w:szCs w:val="28"/>
        </w:rPr>
        <w:t>Дніпропетровськ</w:t>
      </w:r>
      <w:r w:rsidR="00084CDC">
        <w:rPr>
          <w:sz w:val="28"/>
          <w:szCs w:val="28"/>
        </w:rPr>
        <w:t>а область</w:t>
      </w:r>
      <w:r w:rsidRPr="002C416A">
        <w:rPr>
          <w:sz w:val="28"/>
          <w:szCs w:val="28"/>
        </w:rPr>
        <w:t>,</w:t>
      </w:r>
    </w:p>
    <w:p w:rsidR="004673E7" w:rsidRPr="002C416A" w:rsidRDefault="004673E7" w:rsidP="00764BA0">
      <w:pPr>
        <w:tabs>
          <w:tab w:val="left" w:pos="0"/>
        </w:tabs>
        <w:ind w:firstLine="4253"/>
        <w:rPr>
          <w:sz w:val="28"/>
          <w:szCs w:val="28"/>
        </w:rPr>
      </w:pPr>
      <w:r w:rsidRPr="002C416A">
        <w:rPr>
          <w:sz w:val="28"/>
          <w:szCs w:val="28"/>
        </w:rPr>
        <w:t>52500</w:t>
      </w:r>
    </w:p>
    <w:p w:rsidR="00084CDC" w:rsidRDefault="00084CDC" w:rsidP="00AF617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673E7" w:rsidRPr="002C416A" w:rsidRDefault="004673E7" w:rsidP="00AF617D">
      <w:pPr>
        <w:tabs>
          <w:tab w:val="left" w:pos="0"/>
        </w:tabs>
        <w:jc w:val="center"/>
        <w:rPr>
          <w:b/>
          <w:sz w:val="28"/>
          <w:szCs w:val="28"/>
        </w:rPr>
      </w:pPr>
      <w:r w:rsidRPr="002C416A">
        <w:rPr>
          <w:b/>
          <w:sz w:val="28"/>
          <w:szCs w:val="28"/>
        </w:rPr>
        <w:t>ЗАЯВКА</w:t>
      </w:r>
    </w:p>
    <w:p w:rsidR="004673E7" w:rsidRPr="002C416A" w:rsidRDefault="004673E7" w:rsidP="00AF617D">
      <w:pPr>
        <w:tabs>
          <w:tab w:val="left" w:pos="0"/>
        </w:tabs>
        <w:jc w:val="center"/>
        <w:rPr>
          <w:sz w:val="28"/>
          <w:szCs w:val="28"/>
        </w:rPr>
      </w:pPr>
      <w:r w:rsidRPr="002C416A">
        <w:rPr>
          <w:sz w:val="28"/>
          <w:szCs w:val="28"/>
        </w:rPr>
        <w:t>на участь у конкурсі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>Дата_______________2020 р.</w:t>
      </w:r>
      <w:r w:rsidRPr="002C416A">
        <w:rPr>
          <w:sz w:val="28"/>
          <w:szCs w:val="28"/>
        </w:rPr>
        <w:tab/>
      </w:r>
      <w:r w:rsidRPr="002C416A">
        <w:rPr>
          <w:sz w:val="28"/>
          <w:szCs w:val="28"/>
        </w:rPr>
        <w:tab/>
      </w:r>
      <w:r w:rsidRPr="002C416A">
        <w:rPr>
          <w:sz w:val="28"/>
          <w:szCs w:val="28"/>
        </w:rPr>
        <w:tab/>
      </w:r>
      <w:r w:rsidRPr="002C416A">
        <w:rPr>
          <w:sz w:val="28"/>
          <w:szCs w:val="28"/>
        </w:rPr>
        <w:tab/>
      </w:r>
      <w:r w:rsidRPr="002C416A">
        <w:rPr>
          <w:sz w:val="28"/>
          <w:szCs w:val="28"/>
        </w:rPr>
        <w:tab/>
      </w:r>
      <w:r w:rsidRPr="002C416A">
        <w:rPr>
          <w:sz w:val="28"/>
          <w:szCs w:val="28"/>
        </w:rPr>
        <w:tab/>
        <w:t>м. Синельникове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>Учасник_________________________________________________________________________</w:t>
      </w:r>
      <w:r w:rsidRPr="002C416A">
        <w:rPr>
          <w:sz w:val="28"/>
          <w:szCs w:val="28"/>
        </w:rPr>
        <w:tab/>
      </w:r>
      <w:r w:rsidRPr="002C416A">
        <w:rPr>
          <w:sz w:val="28"/>
          <w:szCs w:val="28"/>
        </w:rPr>
        <w:tab/>
        <w:t>(повна назва, реквізити, адреса)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>________________________________________________________________________________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>(банківські реквізити, телефон, факс)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>повністю ознайомившись та погоджуючись з умовами конкурсу та конкурсною документацією, направляємо Вам конкурсну пропозицію.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>Відповідальний за участь у конкурсі_________________________________________________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ab/>
        <w:t>До заявки додаються: відомості про учасника конкурсу, комерційна, кваліфікаційна та графічна частини на____арк.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  <w:r w:rsidRPr="002C416A">
        <w:rPr>
          <w:sz w:val="28"/>
          <w:szCs w:val="28"/>
        </w:rPr>
        <w:t>Керівник організації - учасника___________________.</w:t>
      </w:r>
    </w:p>
    <w:p w:rsidR="004673E7" w:rsidRPr="002C416A" w:rsidRDefault="004673E7" w:rsidP="00AF617D">
      <w:pPr>
        <w:tabs>
          <w:tab w:val="left" w:pos="0"/>
        </w:tabs>
        <w:jc w:val="both"/>
        <w:rPr>
          <w:sz w:val="28"/>
          <w:szCs w:val="28"/>
        </w:rPr>
      </w:pPr>
    </w:p>
    <w:p w:rsidR="005D0A64" w:rsidRDefault="005D0A64" w:rsidP="00AF617D">
      <w:pPr>
        <w:tabs>
          <w:tab w:val="left" w:pos="0"/>
        </w:tabs>
        <w:jc w:val="both"/>
        <w:rPr>
          <w:sz w:val="28"/>
          <w:szCs w:val="28"/>
        </w:rPr>
      </w:pPr>
    </w:p>
    <w:p w:rsidR="006B6189" w:rsidRDefault="006B6189" w:rsidP="00AF617D">
      <w:pPr>
        <w:tabs>
          <w:tab w:val="left" w:pos="0"/>
        </w:tabs>
        <w:jc w:val="both"/>
        <w:rPr>
          <w:sz w:val="28"/>
          <w:szCs w:val="28"/>
        </w:rPr>
      </w:pPr>
    </w:p>
    <w:p w:rsidR="006B6189" w:rsidRPr="002C416A" w:rsidRDefault="006B6189" w:rsidP="00AF617D">
      <w:pPr>
        <w:tabs>
          <w:tab w:val="left" w:pos="0"/>
        </w:tabs>
        <w:jc w:val="both"/>
        <w:rPr>
          <w:sz w:val="28"/>
          <w:szCs w:val="28"/>
        </w:rPr>
      </w:pP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Начальник управління</w:t>
      </w: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 xml:space="preserve">житлово-комунального господарства </w:t>
      </w:r>
    </w:p>
    <w:p w:rsidR="006B6189" w:rsidRP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та комунальної власності міської ради</w:t>
      </w:r>
      <w:r w:rsidRPr="006B6189">
        <w:rPr>
          <w:rStyle w:val="ae"/>
          <w:color w:val="000000" w:themeColor="text1"/>
          <w:sz w:val="28"/>
          <w:szCs w:val="28"/>
          <w:u w:val="none"/>
        </w:rPr>
        <w:t xml:space="preserve">                       А.А. РОМАНОВСЬКИХ</w:t>
      </w:r>
    </w:p>
    <w:p w:rsidR="00764BA0" w:rsidRDefault="00764BA0" w:rsidP="00AF617D">
      <w:pPr>
        <w:ind w:left="357" w:firstLine="4321"/>
        <w:jc w:val="both"/>
        <w:rPr>
          <w:sz w:val="28"/>
          <w:szCs w:val="28"/>
        </w:rPr>
      </w:pPr>
    </w:p>
    <w:p w:rsidR="002C416A" w:rsidRPr="00DC7462" w:rsidRDefault="002C416A" w:rsidP="00AF617D">
      <w:pPr>
        <w:ind w:left="357" w:firstLine="4321"/>
        <w:jc w:val="both"/>
        <w:rPr>
          <w:sz w:val="28"/>
          <w:szCs w:val="28"/>
        </w:rPr>
      </w:pPr>
      <w:r w:rsidRPr="00DC7462">
        <w:rPr>
          <w:sz w:val="28"/>
          <w:szCs w:val="28"/>
        </w:rPr>
        <w:lastRenderedPageBreak/>
        <w:t>Додаток 3 до</w:t>
      </w:r>
      <w:r w:rsidR="00764BA0">
        <w:rPr>
          <w:sz w:val="28"/>
          <w:szCs w:val="28"/>
        </w:rPr>
        <w:t xml:space="preserve"> </w:t>
      </w:r>
      <w:r w:rsidRPr="00DC7462">
        <w:rPr>
          <w:sz w:val="28"/>
          <w:szCs w:val="28"/>
        </w:rPr>
        <w:t>П</w:t>
      </w:r>
      <w:r w:rsidR="00084CDC">
        <w:rPr>
          <w:sz w:val="28"/>
          <w:szCs w:val="28"/>
        </w:rPr>
        <w:t>оложення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>про П</w:t>
      </w:r>
      <w:r w:rsidRPr="00DC7462">
        <w:rPr>
          <w:sz w:val="28"/>
          <w:szCs w:val="28"/>
        </w:rPr>
        <w:t>орядок конкурсного відбору</w:t>
      </w:r>
      <w:r>
        <w:rPr>
          <w:sz w:val="28"/>
          <w:szCs w:val="28"/>
        </w:rPr>
        <w:t xml:space="preserve">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підприємств для визначення </w:t>
      </w:r>
      <w:r w:rsidRPr="00DC7462">
        <w:rPr>
          <w:sz w:val="28"/>
          <w:szCs w:val="28"/>
        </w:rPr>
        <w:t xml:space="preserve">суб’єкта </w:t>
      </w:r>
      <w:r>
        <w:rPr>
          <w:sz w:val="28"/>
          <w:szCs w:val="28"/>
        </w:rPr>
        <w:t xml:space="preserve">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 w:rsidRPr="00DC7462">
        <w:rPr>
          <w:sz w:val="28"/>
          <w:szCs w:val="28"/>
        </w:rPr>
        <w:t xml:space="preserve">господарювання з утримання об’єктів </w:t>
      </w:r>
    </w:p>
    <w:p w:rsidR="002C416A" w:rsidRDefault="002C416A" w:rsidP="00AF617D">
      <w:pPr>
        <w:ind w:left="357" w:firstLine="4321"/>
        <w:jc w:val="both"/>
        <w:rPr>
          <w:sz w:val="28"/>
          <w:szCs w:val="28"/>
        </w:rPr>
      </w:pPr>
      <w:r w:rsidRPr="00DC7462">
        <w:rPr>
          <w:sz w:val="28"/>
          <w:szCs w:val="28"/>
        </w:rPr>
        <w:t>благоустрою міста Синельникове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</w:p>
    <w:p w:rsidR="002C416A" w:rsidRDefault="002C416A" w:rsidP="00AF617D">
      <w:pPr>
        <w:ind w:firstLine="709"/>
        <w:jc w:val="center"/>
        <w:rPr>
          <w:b/>
          <w:sz w:val="28"/>
          <w:szCs w:val="28"/>
        </w:rPr>
      </w:pPr>
      <w:r w:rsidRPr="00DC7462">
        <w:rPr>
          <w:b/>
          <w:sz w:val="28"/>
          <w:szCs w:val="28"/>
        </w:rPr>
        <w:t>ПЕРЕЛІК ДОКУМЕНТІВ, ЩО НАДАЮТЬСЯ ДО ЗАЯВКИ НА УЧАСТЬ У КОНКУРС</w:t>
      </w:r>
    </w:p>
    <w:p w:rsidR="002C416A" w:rsidRDefault="002C416A" w:rsidP="00AF617D">
      <w:pPr>
        <w:ind w:firstLine="709"/>
        <w:jc w:val="both"/>
        <w:rPr>
          <w:b/>
          <w:sz w:val="28"/>
          <w:szCs w:val="28"/>
        </w:rPr>
      </w:pP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Нотаріально засвідчена копія Статуту.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Нотаріально засвідчена копія Свідоцтва про державну реєстрацію суб</w:t>
      </w:r>
      <w:r w:rsidRPr="00AD34B0">
        <w:rPr>
          <w:sz w:val="28"/>
          <w:szCs w:val="28"/>
        </w:rPr>
        <w:t>'</w:t>
      </w:r>
      <w:r>
        <w:rPr>
          <w:sz w:val="28"/>
          <w:szCs w:val="28"/>
        </w:rPr>
        <w:t>єкта підприємницької діяльності.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Нотаріально засвідчена копія довідки з єдиного державного реєстру підприємств та організацій.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Довідка про взяття на облік платника податків (форма 4-ОПП).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Довідка про реєстрацію суб</w:t>
      </w:r>
      <w:r w:rsidRPr="0099244C">
        <w:rPr>
          <w:sz w:val="28"/>
          <w:szCs w:val="28"/>
        </w:rPr>
        <w:t>’</w:t>
      </w:r>
      <w:r>
        <w:rPr>
          <w:sz w:val="28"/>
          <w:szCs w:val="28"/>
        </w:rPr>
        <w:t>єкта підприємницької діяльності платником ПДВ (за наявністю).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Копія балансу підприємства (форма 1) за останні 3 роки.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Копії звіту про фінансові результати та їх використання (форма 2) за останні 3 роки.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Копія звіту про фінансово-майновий стан підприємства (форма 3) за останні 3 роки.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Копія декларації з плати податку на прибуток за останні 3 роки.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Розшифровка дебіторської та кредиторської заборгованості на дату подання заявки з позначенням дати їх виникнення.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Довідка з ДФС, в якій знаходиться на обліку учасник конкурсу, про відкриті рахунки в банківських установах.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Довідка з банків про рух коштів за останній рік по кожному рахунку.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Довідка з банків про заборгованість за кредитами (позиками тощо) із зазначенням терміну закінчення кредитного або іншого договору.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Довідка з банку про належне виконання позичальником умов кредитного договору.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Довідка ДФС про відсутність заборгованості перед бюджетом станом на дату проведення конкурсу (оригінал або нотаріально завірена копія).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Усі документи, які згідно з переліком не потребують нотаріального посвідчення, повинні бути засвідчені підписом директора та печаткою підприємства.</w:t>
      </w:r>
    </w:p>
    <w:p w:rsidR="002C416A" w:rsidRDefault="002C416A" w:rsidP="00AF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Фінансові документи повинні мати відмітку державного органу, до якого вони були надані, згідно з чинним законодавством.</w:t>
      </w:r>
    </w:p>
    <w:p w:rsidR="002C416A" w:rsidRDefault="002C416A" w:rsidP="00AF617D">
      <w:pPr>
        <w:jc w:val="both"/>
        <w:rPr>
          <w:sz w:val="28"/>
          <w:szCs w:val="28"/>
        </w:rPr>
      </w:pPr>
    </w:p>
    <w:p w:rsidR="002C416A" w:rsidRDefault="002C416A" w:rsidP="00AF617D">
      <w:pPr>
        <w:jc w:val="both"/>
        <w:rPr>
          <w:b/>
          <w:sz w:val="28"/>
          <w:szCs w:val="28"/>
        </w:rPr>
      </w:pPr>
      <w:r w:rsidRPr="0099244C">
        <w:rPr>
          <w:b/>
          <w:sz w:val="28"/>
          <w:szCs w:val="28"/>
        </w:rPr>
        <w:t>Для підтвердження відповідності учасника кваліфікаційним вимогам учасник надає:</w:t>
      </w:r>
    </w:p>
    <w:p w:rsidR="002C416A" w:rsidRDefault="002C416A" w:rsidP="00AF617D">
      <w:pPr>
        <w:jc w:val="both"/>
        <w:rPr>
          <w:sz w:val="28"/>
          <w:szCs w:val="28"/>
        </w:rPr>
      </w:pPr>
    </w:p>
    <w:p w:rsidR="002C416A" w:rsidRDefault="004F3B84" w:rsidP="006B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Розрахунки та пояснювальні записки з </w:t>
      </w:r>
      <w:r w:rsidR="00B4352F">
        <w:rPr>
          <w:sz w:val="28"/>
          <w:szCs w:val="28"/>
        </w:rPr>
        <w:t>обґрунтуванням</w:t>
      </w:r>
      <w:r w:rsidR="002C416A">
        <w:rPr>
          <w:sz w:val="28"/>
          <w:szCs w:val="28"/>
        </w:rPr>
        <w:t xml:space="preserve"> вартості робіт з утримання (ремонту) об</w:t>
      </w:r>
      <w:r w:rsidR="002C416A" w:rsidRPr="0099244C">
        <w:rPr>
          <w:sz w:val="28"/>
          <w:szCs w:val="28"/>
        </w:rPr>
        <w:t>’</w:t>
      </w:r>
      <w:r w:rsidR="002C416A">
        <w:rPr>
          <w:sz w:val="28"/>
          <w:szCs w:val="28"/>
        </w:rPr>
        <w:t>єктів благоустрою.</w:t>
      </w:r>
    </w:p>
    <w:p w:rsidR="002C416A" w:rsidRDefault="002C416A" w:rsidP="006B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Відомості про наявну матеріально-технічну базу.</w:t>
      </w:r>
    </w:p>
    <w:p w:rsidR="002C416A" w:rsidRDefault="002C416A" w:rsidP="006B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Відомості про кваліфікацію працівників.</w:t>
      </w:r>
    </w:p>
    <w:p w:rsidR="002C416A" w:rsidRDefault="002C416A" w:rsidP="006B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Відомості учасника конкурсу про досвід роботи з ремонту, утримання або розвитку об</w:t>
      </w:r>
      <w:r w:rsidRPr="00FD3E79">
        <w:rPr>
          <w:sz w:val="28"/>
          <w:szCs w:val="28"/>
        </w:rPr>
        <w:t>’</w:t>
      </w:r>
      <w:r>
        <w:rPr>
          <w:sz w:val="28"/>
          <w:szCs w:val="28"/>
        </w:rPr>
        <w:t>єктів благоустрою.</w:t>
      </w:r>
    </w:p>
    <w:p w:rsidR="002C416A" w:rsidRDefault="00764BA0" w:rsidP="006B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C416A">
        <w:rPr>
          <w:sz w:val="28"/>
          <w:szCs w:val="28"/>
        </w:rPr>
        <w:t>Також учасник додатково може надати копії договорів або попередніх договорів з третіми особами на виконання робіт з ремонту, розвитку об</w:t>
      </w:r>
      <w:r w:rsidR="002C416A" w:rsidRPr="00E63AA4">
        <w:rPr>
          <w:sz w:val="28"/>
          <w:szCs w:val="28"/>
        </w:rPr>
        <w:t>’</w:t>
      </w:r>
      <w:r w:rsidR="002C416A">
        <w:rPr>
          <w:sz w:val="28"/>
          <w:szCs w:val="28"/>
        </w:rPr>
        <w:t>єкта благоустрою, договорів на отримання консалтингових послуг стосовно ремонту, утримання або розвитку об</w:t>
      </w:r>
      <w:r w:rsidR="002C416A" w:rsidRPr="00E63AA4">
        <w:rPr>
          <w:sz w:val="28"/>
          <w:szCs w:val="28"/>
        </w:rPr>
        <w:t>’</w:t>
      </w:r>
      <w:r w:rsidR="002C416A">
        <w:rPr>
          <w:sz w:val="28"/>
          <w:szCs w:val="28"/>
        </w:rPr>
        <w:t>єкта благоустрою, інші документи, які підтверджують його діяльність у сфері надання послуг з благоустрою.</w:t>
      </w:r>
    </w:p>
    <w:p w:rsidR="002C416A" w:rsidRDefault="002C416A" w:rsidP="00AF617D">
      <w:pPr>
        <w:jc w:val="both"/>
        <w:rPr>
          <w:sz w:val="28"/>
          <w:szCs w:val="28"/>
        </w:rPr>
      </w:pPr>
    </w:p>
    <w:p w:rsidR="002C416A" w:rsidRDefault="002C416A" w:rsidP="00AF617D">
      <w:pPr>
        <w:jc w:val="both"/>
        <w:rPr>
          <w:sz w:val="28"/>
          <w:szCs w:val="28"/>
        </w:rPr>
      </w:pPr>
    </w:p>
    <w:p w:rsidR="002C416A" w:rsidRDefault="002C416A" w:rsidP="00AF617D">
      <w:pPr>
        <w:jc w:val="both"/>
        <w:rPr>
          <w:sz w:val="28"/>
          <w:szCs w:val="28"/>
        </w:rPr>
      </w:pPr>
    </w:p>
    <w:p w:rsidR="00D96206" w:rsidRDefault="00D96206" w:rsidP="00AF617D">
      <w:pPr>
        <w:jc w:val="both"/>
        <w:rPr>
          <w:sz w:val="28"/>
          <w:szCs w:val="28"/>
        </w:rPr>
      </w:pP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 w:rsidRPr="006B6189">
        <w:rPr>
          <w:rStyle w:val="ae"/>
          <w:color w:val="000000" w:themeColor="text1"/>
          <w:sz w:val="28"/>
          <w:szCs w:val="28"/>
          <w:u w:val="none"/>
        </w:rPr>
        <w:t>Начальник управління</w:t>
      </w:r>
    </w:p>
    <w:p w:rsid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 xml:space="preserve">житлово-комунального господарства </w:t>
      </w:r>
    </w:p>
    <w:p w:rsidR="006B6189" w:rsidRPr="006B6189" w:rsidRDefault="006B6189" w:rsidP="006B6189">
      <w:pPr>
        <w:ind w:left="3969" w:hanging="3969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та комунальної власності міської ради</w:t>
      </w:r>
      <w:r w:rsidRPr="006B6189">
        <w:rPr>
          <w:rStyle w:val="ae"/>
          <w:color w:val="000000" w:themeColor="text1"/>
          <w:sz w:val="28"/>
          <w:szCs w:val="28"/>
          <w:u w:val="none"/>
        </w:rPr>
        <w:t xml:space="preserve">                        </w:t>
      </w:r>
      <w:r>
        <w:rPr>
          <w:rStyle w:val="ae"/>
          <w:color w:val="000000" w:themeColor="text1"/>
          <w:sz w:val="28"/>
          <w:szCs w:val="28"/>
          <w:u w:val="none"/>
        </w:rPr>
        <w:t xml:space="preserve">     </w:t>
      </w:r>
      <w:r w:rsidRPr="006B6189">
        <w:rPr>
          <w:rStyle w:val="ae"/>
          <w:color w:val="000000" w:themeColor="text1"/>
          <w:sz w:val="28"/>
          <w:szCs w:val="28"/>
          <w:u w:val="none"/>
        </w:rPr>
        <w:t>А.А. РОМАНОВСЬКИХ</w:t>
      </w:r>
    </w:p>
    <w:sectPr w:rsidR="006B6189" w:rsidRPr="006B6189" w:rsidSect="006B6189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DD" w:rsidRDefault="007262DD" w:rsidP="00314A50">
      <w:r>
        <w:separator/>
      </w:r>
    </w:p>
  </w:endnote>
  <w:endnote w:type="continuationSeparator" w:id="1">
    <w:p w:rsidR="007262DD" w:rsidRDefault="007262DD" w:rsidP="0031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DD" w:rsidRDefault="007262DD" w:rsidP="00314A50">
      <w:r>
        <w:separator/>
      </w:r>
    </w:p>
  </w:footnote>
  <w:footnote w:type="continuationSeparator" w:id="1">
    <w:p w:rsidR="007262DD" w:rsidRDefault="007262DD" w:rsidP="00314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40E0F7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F280140"/>
    <w:lvl w:ilvl="0" w:tplc="FFFFFFFF">
      <w:start w:val="7"/>
      <w:numFmt w:val="decimal"/>
      <w:lvlText w:val="%1)"/>
      <w:lvlJc w:val="left"/>
    </w:lvl>
    <w:lvl w:ilvl="1" w:tplc="622CCD3A">
      <w:start w:val="2"/>
      <w:numFmt w:val="decimal"/>
      <w:lvlText w:val="%2."/>
      <w:lvlJc w:val="left"/>
      <w:rPr>
        <w:color w:val="000000" w:themeColor="text1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BEFD79E"/>
    <w:lvl w:ilvl="0" w:tplc="FFFFFFFF">
      <w:start w:val="5"/>
      <w:numFmt w:val="decimal"/>
      <w:lvlText w:val="%1)"/>
      <w:lvlJc w:val="left"/>
    </w:lvl>
    <w:lvl w:ilvl="1" w:tplc="FFFFFFFF">
      <w:start w:val="4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1A7C4C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6B68079A"/>
    <w:lvl w:ilvl="0" w:tplc="FFFFFFFF">
      <w:start w:val="4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405077"/>
    <w:multiLevelType w:val="multilevel"/>
    <w:tmpl w:val="EAD8E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080855B4"/>
    <w:multiLevelType w:val="hybridMultilevel"/>
    <w:tmpl w:val="D89A4F3A"/>
    <w:lvl w:ilvl="0" w:tplc="E7961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A5052ED"/>
    <w:multiLevelType w:val="multilevel"/>
    <w:tmpl w:val="0CBCC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40159E"/>
    <w:multiLevelType w:val="hybridMultilevel"/>
    <w:tmpl w:val="0D8C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4266"/>
    <w:multiLevelType w:val="multilevel"/>
    <w:tmpl w:val="CA5EF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D1A7706"/>
    <w:multiLevelType w:val="hybridMultilevel"/>
    <w:tmpl w:val="61D0ECB8"/>
    <w:lvl w:ilvl="0" w:tplc="B06A45E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3825"/>
    <w:multiLevelType w:val="hybridMultilevel"/>
    <w:tmpl w:val="4A08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54B38"/>
    <w:multiLevelType w:val="multilevel"/>
    <w:tmpl w:val="C87A8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6">
    <w:nsid w:val="40F52D8E"/>
    <w:multiLevelType w:val="hybridMultilevel"/>
    <w:tmpl w:val="19ECDCB4"/>
    <w:lvl w:ilvl="0" w:tplc="6E60BE30">
      <w:start w:val="1"/>
      <w:numFmt w:val="decimal"/>
      <w:lvlText w:val="%1)"/>
      <w:lvlJc w:val="left"/>
      <w:pPr>
        <w:ind w:left="1069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23E5C"/>
    <w:multiLevelType w:val="multilevel"/>
    <w:tmpl w:val="BB2C17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9">
    <w:nsid w:val="558E78CA"/>
    <w:multiLevelType w:val="multilevel"/>
    <w:tmpl w:val="5D4CBD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FB45DC"/>
    <w:multiLevelType w:val="multilevel"/>
    <w:tmpl w:val="B6C8A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57721FC"/>
    <w:multiLevelType w:val="hybridMultilevel"/>
    <w:tmpl w:val="F64ED5E8"/>
    <w:lvl w:ilvl="0" w:tplc="2348E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6B38B8"/>
    <w:multiLevelType w:val="hybridMultilevel"/>
    <w:tmpl w:val="E6863032"/>
    <w:lvl w:ilvl="0" w:tplc="33C68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255F2B"/>
    <w:multiLevelType w:val="multilevel"/>
    <w:tmpl w:val="96604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9"/>
  </w:num>
  <w:num w:numId="14">
    <w:abstractNumId w:val="8"/>
  </w:num>
  <w:num w:numId="15">
    <w:abstractNumId w:val="21"/>
  </w:num>
  <w:num w:numId="16">
    <w:abstractNumId w:val="16"/>
  </w:num>
  <w:num w:numId="17">
    <w:abstractNumId w:val="15"/>
  </w:num>
  <w:num w:numId="18">
    <w:abstractNumId w:val="10"/>
  </w:num>
  <w:num w:numId="19">
    <w:abstractNumId w:val="20"/>
  </w:num>
  <w:num w:numId="20">
    <w:abstractNumId w:val="23"/>
  </w:num>
  <w:num w:numId="21">
    <w:abstractNumId w:val="22"/>
  </w:num>
  <w:num w:numId="22">
    <w:abstractNumId w:val="11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96"/>
    <w:rsid w:val="00021D5F"/>
    <w:rsid w:val="000251E5"/>
    <w:rsid w:val="000371B0"/>
    <w:rsid w:val="000419B3"/>
    <w:rsid w:val="00046516"/>
    <w:rsid w:val="00062067"/>
    <w:rsid w:val="00084CDC"/>
    <w:rsid w:val="00092F85"/>
    <w:rsid w:val="00094AF5"/>
    <w:rsid w:val="000B2C75"/>
    <w:rsid w:val="000B72F3"/>
    <w:rsid w:val="000D0CDD"/>
    <w:rsid w:val="000D3BFA"/>
    <w:rsid w:val="000F0F24"/>
    <w:rsid w:val="00100B4E"/>
    <w:rsid w:val="001124ED"/>
    <w:rsid w:val="001223AC"/>
    <w:rsid w:val="001236A9"/>
    <w:rsid w:val="001402DD"/>
    <w:rsid w:val="00156054"/>
    <w:rsid w:val="00171B5C"/>
    <w:rsid w:val="001835C6"/>
    <w:rsid w:val="00190538"/>
    <w:rsid w:val="001921CE"/>
    <w:rsid w:val="00194B67"/>
    <w:rsid w:val="00195A3E"/>
    <w:rsid w:val="001A4415"/>
    <w:rsid w:val="001A4B31"/>
    <w:rsid w:val="001B3EA2"/>
    <w:rsid w:val="001C5B37"/>
    <w:rsid w:val="001D63E3"/>
    <w:rsid w:val="001D6E5A"/>
    <w:rsid w:val="001E21FF"/>
    <w:rsid w:val="001E4B2F"/>
    <w:rsid w:val="001F1102"/>
    <w:rsid w:val="00205A9D"/>
    <w:rsid w:val="00206ECD"/>
    <w:rsid w:val="00233AD8"/>
    <w:rsid w:val="00237C52"/>
    <w:rsid w:val="00255203"/>
    <w:rsid w:val="00257D43"/>
    <w:rsid w:val="002668D5"/>
    <w:rsid w:val="00267918"/>
    <w:rsid w:val="00271CCD"/>
    <w:rsid w:val="002756CA"/>
    <w:rsid w:val="002820D1"/>
    <w:rsid w:val="00282393"/>
    <w:rsid w:val="00285BA5"/>
    <w:rsid w:val="00291238"/>
    <w:rsid w:val="00297091"/>
    <w:rsid w:val="00297218"/>
    <w:rsid w:val="002B3A06"/>
    <w:rsid w:val="002B7D45"/>
    <w:rsid w:val="002C1A89"/>
    <w:rsid w:val="002C1E80"/>
    <w:rsid w:val="002C1ED4"/>
    <w:rsid w:val="002C416A"/>
    <w:rsid w:val="002C4676"/>
    <w:rsid w:val="002E1588"/>
    <w:rsid w:val="002F5C2B"/>
    <w:rsid w:val="00300A03"/>
    <w:rsid w:val="00300C3A"/>
    <w:rsid w:val="003072C9"/>
    <w:rsid w:val="00312DFB"/>
    <w:rsid w:val="00314976"/>
    <w:rsid w:val="00314A50"/>
    <w:rsid w:val="00334DF8"/>
    <w:rsid w:val="0033646B"/>
    <w:rsid w:val="00346EAF"/>
    <w:rsid w:val="00355613"/>
    <w:rsid w:val="00357E94"/>
    <w:rsid w:val="003623D9"/>
    <w:rsid w:val="00372987"/>
    <w:rsid w:val="00374BF9"/>
    <w:rsid w:val="00383257"/>
    <w:rsid w:val="003879EB"/>
    <w:rsid w:val="003B50B5"/>
    <w:rsid w:val="003C615A"/>
    <w:rsid w:val="003E6F18"/>
    <w:rsid w:val="00400446"/>
    <w:rsid w:val="004106D4"/>
    <w:rsid w:val="00411939"/>
    <w:rsid w:val="00416E32"/>
    <w:rsid w:val="0042718E"/>
    <w:rsid w:val="00433065"/>
    <w:rsid w:val="00441771"/>
    <w:rsid w:val="00452F83"/>
    <w:rsid w:val="004673E7"/>
    <w:rsid w:val="0047024C"/>
    <w:rsid w:val="00472060"/>
    <w:rsid w:val="00487574"/>
    <w:rsid w:val="004A08A0"/>
    <w:rsid w:val="004A7F9E"/>
    <w:rsid w:val="004D581C"/>
    <w:rsid w:val="004F2526"/>
    <w:rsid w:val="004F3B84"/>
    <w:rsid w:val="00500F6D"/>
    <w:rsid w:val="00527309"/>
    <w:rsid w:val="00530EB4"/>
    <w:rsid w:val="00540561"/>
    <w:rsid w:val="005478D0"/>
    <w:rsid w:val="00550CC3"/>
    <w:rsid w:val="00554F4C"/>
    <w:rsid w:val="00566C8B"/>
    <w:rsid w:val="00570956"/>
    <w:rsid w:val="00572925"/>
    <w:rsid w:val="005844C5"/>
    <w:rsid w:val="005940EF"/>
    <w:rsid w:val="00596A72"/>
    <w:rsid w:val="005A0B65"/>
    <w:rsid w:val="005A0DFF"/>
    <w:rsid w:val="005A5A10"/>
    <w:rsid w:val="005C6F6C"/>
    <w:rsid w:val="005D0A64"/>
    <w:rsid w:val="005D11BC"/>
    <w:rsid w:val="005E4CD3"/>
    <w:rsid w:val="006117EF"/>
    <w:rsid w:val="00615DD4"/>
    <w:rsid w:val="00617394"/>
    <w:rsid w:val="00626E7A"/>
    <w:rsid w:val="00643359"/>
    <w:rsid w:val="00662E22"/>
    <w:rsid w:val="00663C17"/>
    <w:rsid w:val="00664496"/>
    <w:rsid w:val="00673215"/>
    <w:rsid w:val="006817E9"/>
    <w:rsid w:val="006B6189"/>
    <w:rsid w:val="006C202B"/>
    <w:rsid w:val="006D2685"/>
    <w:rsid w:val="006E0ECC"/>
    <w:rsid w:val="006F06B7"/>
    <w:rsid w:val="00706EC4"/>
    <w:rsid w:val="00724013"/>
    <w:rsid w:val="007262DD"/>
    <w:rsid w:val="00726D55"/>
    <w:rsid w:val="00730248"/>
    <w:rsid w:val="0073742F"/>
    <w:rsid w:val="00757910"/>
    <w:rsid w:val="00763988"/>
    <w:rsid w:val="00764137"/>
    <w:rsid w:val="00764BA0"/>
    <w:rsid w:val="00765E8D"/>
    <w:rsid w:val="00767C97"/>
    <w:rsid w:val="00771C9F"/>
    <w:rsid w:val="00783421"/>
    <w:rsid w:val="00794E0F"/>
    <w:rsid w:val="0079795A"/>
    <w:rsid w:val="007B209E"/>
    <w:rsid w:val="007B2343"/>
    <w:rsid w:val="007B4008"/>
    <w:rsid w:val="007C2321"/>
    <w:rsid w:val="007C405F"/>
    <w:rsid w:val="007C73E2"/>
    <w:rsid w:val="007D0C81"/>
    <w:rsid w:val="007E6D8D"/>
    <w:rsid w:val="0080738F"/>
    <w:rsid w:val="0081149E"/>
    <w:rsid w:val="00822D7B"/>
    <w:rsid w:val="00835FBC"/>
    <w:rsid w:val="008366C3"/>
    <w:rsid w:val="00837A45"/>
    <w:rsid w:val="00843010"/>
    <w:rsid w:val="00843326"/>
    <w:rsid w:val="0084357B"/>
    <w:rsid w:val="008452F0"/>
    <w:rsid w:val="00847144"/>
    <w:rsid w:val="008A008B"/>
    <w:rsid w:val="008B0D4E"/>
    <w:rsid w:val="008B2F9B"/>
    <w:rsid w:val="008B5B0E"/>
    <w:rsid w:val="008C4A57"/>
    <w:rsid w:val="008E710C"/>
    <w:rsid w:val="00902D1D"/>
    <w:rsid w:val="00913478"/>
    <w:rsid w:val="00913C66"/>
    <w:rsid w:val="00932962"/>
    <w:rsid w:val="00937F0A"/>
    <w:rsid w:val="009532F3"/>
    <w:rsid w:val="00970100"/>
    <w:rsid w:val="009731AD"/>
    <w:rsid w:val="00985F8D"/>
    <w:rsid w:val="0098741F"/>
    <w:rsid w:val="00995884"/>
    <w:rsid w:val="009C5E67"/>
    <w:rsid w:val="009D3A36"/>
    <w:rsid w:val="009E4B13"/>
    <w:rsid w:val="00A12F4F"/>
    <w:rsid w:val="00A2125E"/>
    <w:rsid w:val="00A3554C"/>
    <w:rsid w:val="00A37456"/>
    <w:rsid w:val="00A42B58"/>
    <w:rsid w:val="00A505DF"/>
    <w:rsid w:val="00A561F3"/>
    <w:rsid w:val="00A80E9E"/>
    <w:rsid w:val="00A837B4"/>
    <w:rsid w:val="00A86153"/>
    <w:rsid w:val="00A8753B"/>
    <w:rsid w:val="00A913D6"/>
    <w:rsid w:val="00A91D99"/>
    <w:rsid w:val="00A92441"/>
    <w:rsid w:val="00A9657A"/>
    <w:rsid w:val="00AA4027"/>
    <w:rsid w:val="00AC4AE2"/>
    <w:rsid w:val="00AD06A2"/>
    <w:rsid w:val="00AD0B42"/>
    <w:rsid w:val="00AD1964"/>
    <w:rsid w:val="00AE1331"/>
    <w:rsid w:val="00AE4B0C"/>
    <w:rsid w:val="00AF1CEC"/>
    <w:rsid w:val="00AF617D"/>
    <w:rsid w:val="00B028BE"/>
    <w:rsid w:val="00B057C5"/>
    <w:rsid w:val="00B12319"/>
    <w:rsid w:val="00B4352F"/>
    <w:rsid w:val="00B51B91"/>
    <w:rsid w:val="00B65671"/>
    <w:rsid w:val="00B660E4"/>
    <w:rsid w:val="00B70913"/>
    <w:rsid w:val="00B8376E"/>
    <w:rsid w:val="00B85807"/>
    <w:rsid w:val="00B91422"/>
    <w:rsid w:val="00BA19D7"/>
    <w:rsid w:val="00BA3126"/>
    <w:rsid w:val="00BA34CC"/>
    <w:rsid w:val="00BC167E"/>
    <w:rsid w:val="00BC5CB2"/>
    <w:rsid w:val="00BC5D7C"/>
    <w:rsid w:val="00BD17D6"/>
    <w:rsid w:val="00BD654D"/>
    <w:rsid w:val="00BF0497"/>
    <w:rsid w:val="00BF73D7"/>
    <w:rsid w:val="00C020DD"/>
    <w:rsid w:val="00C02833"/>
    <w:rsid w:val="00C11986"/>
    <w:rsid w:val="00C13A62"/>
    <w:rsid w:val="00C25790"/>
    <w:rsid w:val="00C35E2E"/>
    <w:rsid w:val="00C37F26"/>
    <w:rsid w:val="00C55608"/>
    <w:rsid w:val="00C6187E"/>
    <w:rsid w:val="00C70A00"/>
    <w:rsid w:val="00C74FC1"/>
    <w:rsid w:val="00CA3D19"/>
    <w:rsid w:val="00CC0F12"/>
    <w:rsid w:val="00CC16B9"/>
    <w:rsid w:val="00CC5F49"/>
    <w:rsid w:val="00CD1A46"/>
    <w:rsid w:val="00CE08EE"/>
    <w:rsid w:val="00CE262C"/>
    <w:rsid w:val="00CE6476"/>
    <w:rsid w:val="00D04A7B"/>
    <w:rsid w:val="00D05664"/>
    <w:rsid w:val="00D2786E"/>
    <w:rsid w:val="00D3109F"/>
    <w:rsid w:val="00D44823"/>
    <w:rsid w:val="00D458BC"/>
    <w:rsid w:val="00D52DCF"/>
    <w:rsid w:val="00D53429"/>
    <w:rsid w:val="00D627CA"/>
    <w:rsid w:val="00D66673"/>
    <w:rsid w:val="00D675B0"/>
    <w:rsid w:val="00D721F9"/>
    <w:rsid w:val="00D8634F"/>
    <w:rsid w:val="00D954CE"/>
    <w:rsid w:val="00D96206"/>
    <w:rsid w:val="00DA4A78"/>
    <w:rsid w:val="00DA6DC8"/>
    <w:rsid w:val="00DB25F8"/>
    <w:rsid w:val="00DB3E6E"/>
    <w:rsid w:val="00DC7639"/>
    <w:rsid w:val="00DC7710"/>
    <w:rsid w:val="00DD4E81"/>
    <w:rsid w:val="00DE65B9"/>
    <w:rsid w:val="00DF4659"/>
    <w:rsid w:val="00E040ED"/>
    <w:rsid w:val="00E25E0A"/>
    <w:rsid w:val="00E350E2"/>
    <w:rsid w:val="00E3541C"/>
    <w:rsid w:val="00E51AAB"/>
    <w:rsid w:val="00E73D76"/>
    <w:rsid w:val="00E77024"/>
    <w:rsid w:val="00E823EB"/>
    <w:rsid w:val="00E94538"/>
    <w:rsid w:val="00EA41B2"/>
    <w:rsid w:val="00EA75D8"/>
    <w:rsid w:val="00EB5791"/>
    <w:rsid w:val="00EB5965"/>
    <w:rsid w:val="00EC3A6F"/>
    <w:rsid w:val="00EC50DC"/>
    <w:rsid w:val="00EE3C89"/>
    <w:rsid w:val="00EE69CC"/>
    <w:rsid w:val="00EF3F6A"/>
    <w:rsid w:val="00EF772B"/>
    <w:rsid w:val="00F109F4"/>
    <w:rsid w:val="00F1473A"/>
    <w:rsid w:val="00F30BAD"/>
    <w:rsid w:val="00F5025B"/>
    <w:rsid w:val="00F56C23"/>
    <w:rsid w:val="00F66501"/>
    <w:rsid w:val="00F713B3"/>
    <w:rsid w:val="00F82968"/>
    <w:rsid w:val="00FB627A"/>
    <w:rsid w:val="00FB7BB2"/>
    <w:rsid w:val="00FC4E03"/>
    <w:rsid w:val="00FD1EEC"/>
    <w:rsid w:val="00FD6CAB"/>
    <w:rsid w:val="00FE0E2E"/>
    <w:rsid w:val="00FE6B1B"/>
    <w:rsid w:val="00FF3D32"/>
    <w:rsid w:val="00FF4ABD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  <w:rPr>
      <w:rFonts w:eastAsia="Times New Roman"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64496"/>
    <w:pPr>
      <w:jc w:val="center"/>
    </w:pPr>
    <w:rPr>
      <w:rFonts w:ascii="Bookman Old Style" w:hAnsi="Bookman Old Style"/>
      <w:sz w:val="36"/>
    </w:rPr>
  </w:style>
  <w:style w:type="character" w:customStyle="1" w:styleId="a4">
    <w:name w:val="Название Знак"/>
    <w:basedOn w:val="a0"/>
    <w:link w:val="a3"/>
    <w:uiPriority w:val="10"/>
    <w:rsid w:val="00664496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ody Text"/>
    <w:basedOn w:val="a"/>
    <w:link w:val="a6"/>
    <w:semiHidden/>
    <w:unhideWhenUsed/>
    <w:rsid w:val="00664496"/>
    <w:pPr>
      <w:widowControl w:val="0"/>
      <w:suppressAutoHyphens/>
      <w:spacing w:after="120"/>
    </w:pPr>
    <w:rPr>
      <w:rFonts w:ascii="Arial" w:eastAsia="Lucida Sans Unicode" w:hAnsi="Arial" w:cs="Mangal"/>
      <w:bCs w:val="0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64496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customStyle="1" w:styleId="1">
    <w:name w:val="Название Знак1"/>
    <w:basedOn w:val="a0"/>
    <w:link w:val="a3"/>
    <w:locked/>
    <w:rsid w:val="00664496"/>
    <w:rPr>
      <w:rFonts w:ascii="Bookman Old Style" w:eastAsia="Times New Roman" w:hAnsi="Bookman Old Style"/>
      <w:bCs/>
      <w:sz w:val="3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B7B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A50"/>
    <w:rPr>
      <w:rFonts w:eastAsia="Times New Roman"/>
      <w:bCs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31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A50"/>
    <w:rPr>
      <w:rFonts w:eastAsia="Times New Roman"/>
      <w:bCs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9874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41F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e">
    <w:name w:val="Hyperlink"/>
    <w:basedOn w:val="a0"/>
    <w:rsid w:val="005A5A10"/>
    <w:rPr>
      <w:color w:val="0000FF"/>
      <w:u w:val="single"/>
    </w:rPr>
  </w:style>
  <w:style w:type="table" w:styleId="af">
    <w:name w:val="Table Grid"/>
    <w:basedOn w:val="a1"/>
    <w:uiPriority w:val="59"/>
    <w:rsid w:val="00EA75D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62EF-F250-475E-9D94-C9B8D90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35</cp:revision>
  <cp:lastPrinted>2020-08-05T05:59:00Z</cp:lastPrinted>
  <dcterms:created xsi:type="dcterms:W3CDTF">2020-07-02T10:08:00Z</dcterms:created>
  <dcterms:modified xsi:type="dcterms:W3CDTF">2020-08-06T05:35:00Z</dcterms:modified>
</cp:coreProperties>
</file>