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E8" w:rsidRDefault="00E20179" w:rsidP="00726FE8">
      <w:pPr>
        <w:jc w:val="center"/>
        <w:rPr>
          <w:lang w:val="en-US"/>
        </w:rPr>
      </w:pPr>
      <w:r w:rsidRPr="00E20179">
        <w:rPr>
          <w:lang w:val="en-US"/>
        </w:rPr>
      </w:r>
      <w:r>
        <w:rPr>
          <w:lang w:val="en-US"/>
        </w:rPr>
        <w:pict>
          <v:group id="_x0000_s1050" editas="canvas" style="width:33.75pt;height:48pt;mso-position-horizontal-relative:char;mso-position-vertical-relative:line" coordsize="67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675;height:960" o:preferrelative="f">
              <v:fill o:detectmouseclick="t"/>
              <v:path o:extrusionok="t" o:connecttype="none"/>
              <o:lock v:ext="edit" text="t"/>
            </v:shape>
            <v:rect id="_x0000_s1052" style="position:absolute;left:4;top:6;width:11;height:696" fillcolor="black" stroked="f"/>
            <v:shape id="_x0000_s1053" style="position:absolute;left:4;top:702;width:36;height:91" coordsize="36,91" path="m11,r,11l12,23r2,10l16,44r3,9l23,63,36,83,26,91,14,69,8,59,6,47,3,36,1,24,,13,,,11,xe" fillcolor="black" stroked="f">
              <v:path arrowok="t"/>
            </v:shape>
            <v:shape id="_x0000_s1054" style="position:absolute;left:4;top:702;width:11;height:1" coordsize="11,0" path="m,l11,,,xe" fillcolor="black" stroked="f">
              <v:path arrowok="t"/>
            </v:shape>
            <v:shape id="_x0000_s1055" style="position:absolute;left:30;top:785;width:75;height:68" coordsize="75,68" path="m10,r6,10l23,21r7,7l38,35r7,6l55,47r9,4l75,57,70,68,59,62,49,57,40,51,30,44,22,36,15,28,7,19,,8,10,xe" fillcolor="black" stroked="f">
              <v:path arrowok="t"/>
            </v:shape>
            <v:shape id="_x0000_s1056" style="position:absolute;left:30;top:785;width:10;height:8" coordsize="10,8" path="m,8l10,,,8xe" fillcolor="black" stroked="f">
              <v:path arrowok="t"/>
            </v:shape>
            <v:shape id="_x0000_s1057" style="position:absolute;left:101;top:842;width:239;height:111" coordsize="239,111" path="m4,l,11,234,111r5,-12l4,xe" fillcolor="black" stroked="f">
              <v:path arrowok="t"/>
            </v:shape>
            <v:shape id="_x0000_s1058" style="position:absolute;left:100;top:842;width:5;height:11" coordsize="5,11" path="m,11r1,l5,,,11xe" fillcolor="black" stroked="f">
              <v:path arrowok="t"/>
            </v:shape>
            <v:shape id="_x0000_s1059" style="position:absolute;left:335;top:842;width:240;height:111" coordsize="240,111" path="m,99r5,12l240,11,236,,,99xe" fillcolor="black" stroked="f">
              <v:path arrowok="t"/>
            </v:shape>
            <v:shape id="_x0000_s1060" style="position:absolute;left:335;top:941;width:5;height:12" coordsize="5,12" path="m,12r3,l5,12,,,5,,,12xe" fillcolor="black" stroked="f">
              <v:path arrowok="t"/>
            </v:shape>
            <v:shape id="_x0000_s1061" style="position:absolute;left:571;top:785;width:74;height:68" coordsize="74,68" path="m,57l11,51,21,47r8,-6l37,35r7,-7l51,21,58,10,64,,74,8,67,19r-7,9l52,36r-8,8l36,51,26,57,15,62,4,68,,57xe" fillcolor="black" stroked="f">
              <v:path arrowok="t"/>
            </v:shape>
            <v:shape id="_x0000_s1062" style="position:absolute;left:571;top:842;width:4;height:11" coordsize="4,11" path="m4,11l,,4,11xe" fillcolor="black" stroked="f">
              <v:path arrowok="t"/>
            </v:shape>
            <v:shape id="_x0000_s1063" style="position:absolute;left:635;top:702;width:37;height:91" coordsize="37,91" path="m,83l7,73,13,63,17,53r3,-9l22,33,24,23,25,11,25,,37,r,13l36,24,33,36,32,47,28,59,24,69,17,79,10,91,,83xe" fillcolor="black" stroked="f">
              <v:path arrowok="t"/>
            </v:shape>
            <v:shape id="_x0000_s1064" style="position:absolute;left:635;top:785;width:10;height:8" coordsize="10,8" path="m10,8l,,10,8xe" fillcolor="black" stroked="f">
              <v:path arrowok="t"/>
            </v:shape>
            <v:rect id="_x0000_s1065" style="position:absolute;left:660;top:6;width:12;height:696" fillcolor="black" stroked="f"/>
            <v:shape id="_x0000_s1066" style="position:absolute;left:660;top:702;width:12;height:1" coordsize="12,0" path="m12,l,,12,xe" fillcolor="black" stroked="f">
              <v:path arrowok="t"/>
            </v:shape>
            <v:rect id="_x0000_s1067" style="position:absolute;left:10;width:657;height:12" fillcolor="black" stroked="f"/>
            <v:shape id="_x0000_s1068" style="position:absolute;left:660;width:12;height:12" coordsize="12,12" path="m12,6l12,,7,r,12l,6r12,xe" fillcolor="black" stroked="f">
              <v:path arrowok="t"/>
            </v:shape>
            <v:shape id="_x0000_s1069" style="position:absolute;left:4;width:11;height:12" coordsize="11,12" path="m6,l,,,6r11,l6,12,6,xe" fillcolor="black" stroked="f">
              <v:path arrowok="t"/>
            </v:shape>
            <v:rect id="_x0000_s1070" style="position:absolute;left:106;top:149;width:39;height:553" fillcolor="black" stroked="f"/>
            <v:shape id="_x0000_s1071" style="position:absolute;left:115;top:131;width:76;height:78" coordsize="76,78" path="m20,l36,10r9,8l51,25,64,38,76,54,45,78,35,65,24,54,20,49,15,45,,35,20,xe" fillcolor="black" stroked="f">
              <v:path arrowok="t"/>
            </v:shape>
            <v:shape id="_x0000_s1072" style="position:absolute;left:106;top:111;width:39;height:55" coordsize="39,55" path="m,38l,,29,20,9,55,39,38,,38xe" fillcolor="black" stroked="f">
              <v:path arrowok="t"/>
            </v:shape>
            <v:shape id="_x0000_s1073" style="position:absolute;left:160;top:186;width:61;height:90" coordsize="61,90" path="m32,l43,20r8,19l57,59r4,22l24,90,20,70,15,54,9,39,,22,32,xe" fillcolor="black" stroked="f">
              <v:path arrowok="t"/>
            </v:shape>
            <v:shape id="_x0000_s1074" style="position:absolute;left:160;top:185;width:32;height:24" coordsize="32,24" path="m31,r1,1l,23r,1l31,xe" fillcolor="black" stroked="f">
              <v:path arrowok="t"/>
            </v:shape>
            <v:shape id="_x0000_s1075" style="position:absolute;left:184;top:267;width:76;height:214" coordsize="76,214" path="m37,l,9,38,214r38,-7l37,xe" fillcolor="black" stroked="f">
              <v:path arrowok="t"/>
            </v:shape>
            <v:shape id="_x0000_s1076" style="position:absolute;left:184;top:267;width:37;height:9" coordsize="37,9" path="m37,l,9,37,xe" fillcolor="black" stroked="f">
              <v:path arrowok="t"/>
            </v:shape>
            <v:shape id="_x0000_s1077" style="position:absolute;left:200;top:456;width:41;height:48" coordsize="41,48" path="m41,42r-6,l30,42r-4,1l20,48,,13,10,7,20,3,30,2,40,r1,42xe" fillcolor="black" stroked="f">
              <v:path arrowok="t"/>
            </v:shape>
            <v:shape id="_x0000_s1078" style="position:absolute;left:222;top:456;width:43;height:42" coordsize="43,42" path="m38,18r5,23l19,42,18,,,25,38,18xe" fillcolor="black" stroked="f">
              <v:path arrowok="t"/>
            </v:shape>
            <v:shape id="_x0000_s1079" style="position:absolute;left:164;top:469;width:57;height:71" coordsize="57,71" path="m57,35r-6,3l47,42r-2,3l42,49r-1,5l39,58r,6l38,71,,68,1,59,2,49,5,39,9,29r6,-9l20,13,28,6,35,,57,35xe" fillcolor="black" stroked="f">
              <v:path arrowok="t"/>
            </v:shape>
            <v:shape id="_x0000_s1080" style="position:absolute;left:199;top:469;width:22;height:35" coordsize="22,35" path="m1,l,,22,35r-1,l1,xe" fillcolor="black" stroked="f">
              <v:path arrowok="t"/>
            </v:shape>
            <v:shape id="_x0000_s1081" style="position:absolute;left:164;top:537;width:57;height:69" coordsize="57,69" path="m38,r1,7l39,13r2,4l42,22r3,4l47,29r4,4l57,36,35,69,28,65,20,58,15,51,9,40,5,32,2,22,1,12,,3,38,xe" fillcolor="black" stroked="f">
              <v:path arrowok="t"/>
            </v:shape>
            <v:shape id="_x0000_s1082" style="position:absolute;left:164;top:537;width:38;height:3" coordsize="38,3" path="m,l,1,,3,38,r,3l,xe" fillcolor="black" stroked="f">
              <v:path arrowok="t"/>
            </v:shape>
            <v:shape id="_x0000_s1083" style="position:absolute;left:202;top:572;width:42;height:47" coordsize="42,47" path="m16,r7,4l27,5,42,8,35,47,19,44,9,42,,37,16,xe" fillcolor="black" stroked="f">
              <v:path arrowok="t"/>
            </v:shape>
            <v:shape id="_x0000_s1084" style="position:absolute;left:199;top:572;width:22;height:37" coordsize="22,37" path="m,34r3,3l19,r3,1l,34xe" fillcolor="black" stroked="f">
              <v:path arrowok="t"/>
            </v:shape>
            <v:shape id="_x0000_s1085" style="position:absolute;left:237;top:580;width:67;height:51" coordsize="67,51" path="m8,r7,2l21,2,34,3,49,6r10,4l67,13,49,51,44,47r-3,l30,44,17,42r-9,l,39,8,xe" fillcolor="black" stroked="f">
              <v:path arrowok="t"/>
            </v:shape>
            <v:shape id="_x0000_s1086" style="position:absolute;left:237;top:580;width:13;height:39" coordsize="13,39" path="m7,r6,l8,,,39,7,xe" fillcolor="black" stroked="f">
              <v:path arrowok="t"/>
            </v:shape>
            <v:shape id="_x0000_s1087" style="position:absolute;left:285;top:595;width:72;height:107" coordsize="72,107" path="m20,l33,8,45,20,55,32r6,14l68,60r3,16l72,92r,15l34,105r,-13l33,82,31,72,27,63,23,56,16,47,10,42,,34,20,xe" fillcolor="black" stroked="f">
              <v:path arrowok="t"/>
            </v:shape>
            <v:shape id="_x0000_s1088" style="position:absolute;left:285;top:593;width:20;height:38" coordsize="20,38" path="m19,r1,2l,36r1,2l19,xe" fillcolor="black" stroked="f">
              <v:path arrowok="t"/>
            </v:shape>
            <v:shape id="_x0000_s1089" style="position:absolute;left:318;top:595;width:73;height:107" coordsize="73,107" path="m1,107l,92,1,76,5,60,11,46,19,32,28,20,39,8,52,,73,34r-9,8l56,49r-7,7l45,63r-3,9l39,82,38,92r1,13l1,107xe" fillcolor="black" stroked="f">
              <v:path arrowok="t"/>
            </v:shape>
            <v:shape id="_x0000_s1090" style="position:absolute;left:319;top:700;width:38;height:2" coordsize="38,2" path="m38,2l,2,38,,,,38,2xe" fillcolor="black" stroked="f">
              <v:path arrowok="t"/>
            </v:shape>
            <v:shape id="_x0000_s1091" style="position:absolute;left:371;top:580;width:67;height:51" coordsize="67,51" path="m,13l8,9,19,6,33,3,46,2,60,r7,39l52,42,38,44,27,47r-4,l18,51,,13xe" fillcolor="black" stroked="f">
              <v:path arrowok="t"/>
            </v:shape>
            <v:shape id="_x0000_s1092" style="position:absolute;left:370;top:593;width:21;height:38" coordsize="21,38" path="m,2l1,,19,38r2,-2l,2xe" fillcolor="black" stroked="f">
              <v:path arrowok="t"/>
            </v:shape>
            <v:shape id="_x0000_s1093" style="position:absolute;left:431;top:572;width:44;height:47" coordsize="44,47" path="m,8l15,5,19,4,26,,44,37,34,42,23,44,7,47,,8xe" fillcolor="black" stroked="f">
              <v:path arrowok="t"/>
            </v:shape>
            <v:shape id="_x0000_s1094" style="position:absolute;left:431;top:580;width:7;height:39" coordsize="7,39" path="m,l7,39,,xe" fillcolor="black" stroked="f">
              <v:path arrowok="t"/>
            </v:shape>
            <v:shape id="_x0000_s1095" style="position:absolute;left:454;top:537;width:57;height:69" coordsize="57,69" path="m,36l6,33r4,-4l12,26r3,-4l16,17r2,-4l19,7,19,,57,3r,9l56,22,53,32r-4,8l44,51r-7,7l30,65r-7,4l,36xe" fillcolor="black" stroked="f">
              <v:path arrowok="t"/>
            </v:shape>
            <v:shape id="_x0000_s1096" style="position:absolute;left:454;top:572;width:23;height:37" coordsize="23,37" path="m21,37r,-1l23,34,,1,3,,21,37xe" fillcolor="black" stroked="f">
              <v:path arrowok="t"/>
            </v:shape>
            <v:shape id="_x0000_s1097" style="position:absolute;left:454;top:469;width:57;height:71" coordsize="57,71" path="m19,71r,-7l18,58,16,54,15,49,12,45,10,42,6,38,,35,22,r8,6l37,13r7,7l49,29r4,10l56,49r1,10l57,68,19,71xe" fillcolor="black" stroked="f">
              <v:path arrowok="t"/>
            </v:shape>
            <v:shape id="_x0000_s1098" style="position:absolute;left:473;top:537;width:38;height:3" coordsize="38,3" path="m38,3r,-2l38,,,3,,,38,3xe" fillcolor="black" stroked="f">
              <v:path arrowok="t"/>
            </v:shape>
            <v:shape id="_x0000_s1099" style="position:absolute;left:434;top:456;width:41;height:48" coordsize="41,48" path="m23,48l16,43,12,42r-6,l,42,1,,11,2,21,3,32,7r9,6l23,48xe" fillcolor="black" stroked="f">
              <v:path arrowok="t"/>
            </v:shape>
            <v:shape id="_x0000_s1100" style="position:absolute;left:454;top:469;width:22;height:35" coordsize="22,35" path="m22,l21,,3,35,,35,22,xe" fillcolor="black" stroked="f">
              <v:path arrowok="t"/>
            </v:shape>
            <v:shape id="_x0000_s1101" style="position:absolute;left:416;top:267;width:76;height:214" coordsize="76,214" path="m,207r37,7l76,9,38,,,207xe" fillcolor="black" stroked="f">
              <v:path arrowok="t"/>
            </v:shape>
            <v:shape id="_x0000_s1102" style="position:absolute;left:410;top:456;width:43;height:42" coordsize="43,42" path="m24,42l,41,6,18r37,7l25,,24,42xe" fillcolor="black" stroked="f">
              <v:path arrowok="t"/>
            </v:shape>
            <v:shape id="_x0000_s1103" style="position:absolute;left:454;top:186;width:63;height:90" coordsize="63,90" path="m,81l4,59,11,39,18,20,25,10,30,,63,23r-6,9l53,39,46,54,42,70,38,90,,81xe" fillcolor="black" stroked="f">
              <v:path arrowok="t"/>
            </v:shape>
            <v:shape id="_x0000_s1104" style="position:absolute;left:454;top:267;width:38;height:9" coordsize="38,9" path="m,l38,9,,xe" fillcolor="black" stroked="f">
              <v:path arrowok="t"/>
            </v:shape>
            <v:shape id="_x0000_s1105" style="position:absolute;left:485;top:131;width:75;height:78" coordsize="75,78" path="m,54l11,38,24,25r8,-7l39,10,55,,75,35,60,45r-5,4l51,54,41,65,30,78,,54xe" fillcolor="black" stroked="f">
              <v:path arrowok="t"/>
            </v:shape>
            <v:shape id="_x0000_s1106" style="position:absolute;left:484;top:185;width:33;height:24" coordsize="33,24" path="m,1l1,,31,24r2,l,1xe" fillcolor="black" stroked="f">
              <v:path arrowok="t"/>
            </v:shape>
            <v:rect id="_x0000_s1107" style="position:absolute;left:532;top:149;width:38;height:553" fillcolor="black" stroked="f"/>
            <v:shape id="_x0000_s1108" style="position:absolute;left:532;top:111;width:38;height:55" coordsize="38,55" path="m8,20l38,r,38l,38,28,55,8,20xe" fillcolor="black" stroked="f">
              <v:path arrowok="t"/>
            </v:shape>
            <v:rect id="_x0000_s1109" style="position:absolute;left:125;top:681;width:426;height:41" fillcolor="black" stroked="f"/>
            <v:shape id="_x0000_s1110" style="position:absolute;left:532;top:681;width:38;height:41" coordsize="38,41" path="m38,21r,20l19,41,19,,,21r38,xe" fillcolor="black" stroked="f">
              <v:path arrowok="t"/>
            </v:shape>
            <v:shape id="_x0000_s1111" style="position:absolute;left:106;top:681;width:39;height:41" coordsize="39,41" path="m19,41l,41,,21r39,l19,r,41xe" fillcolor="black" stroked="f">
              <v:path arrowok="t"/>
            </v:shape>
            <v:shape id="_x0000_s1112" style="position:absolute;left:251;top:774;width:98;height:111" coordsize="98,111" path="m76,111l63,102,52,92,41,82,31,71,22,59,15,46,7,33,,19,34,r7,14l48,24r5,12l60,45r8,8l76,60r10,9l98,78,76,111xe" fillcolor="black" stroked="f">
              <v:path arrowok="t"/>
            </v:shape>
            <v:shape id="_x0000_s1113" style="position:absolute;left:229;top:700;width:57;height:91" coordsize="57,91" path="m22,91l12,69,10,59,7,48,4,38,3,26,,3,40,r1,22l42,30r2,9l46,46r3,9l57,75,22,91xe" fillcolor="black" stroked="f">
              <v:path arrowok="t"/>
            </v:shape>
            <v:shape id="_x0000_s1114" style="position:absolute;left:251;top:774;width:35;height:21" coordsize="35,21" path="m,19r1,2l,17,35,1,34,,,19xe" fillcolor="black" stroked="f">
              <v:path arrowok="t"/>
            </v:shape>
            <v:shape id="_x0000_s1115" style="position:absolute;left:229;top:520;width:100;height:182" coordsize="100,182" path="m,182l,167,1,153,4,140,7,125r8,-21l26,82,46,43,56,21,60,11,63,r37,11l96,24,91,37,81,62,59,102r-8,19l44,140r-3,8l40,158r-2,11l40,180,,182xe" fillcolor="black" stroked="f">
              <v:path arrowok="t"/>
            </v:shape>
            <v:shape id="_x0000_s1116" style="position:absolute;left:229;top:700;width:40;height:3" coordsize="40,3" path="m,3l,2,40,,,3xe" fillcolor="black" stroked="f">
              <v:path arrowok="t"/>
            </v:shape>
            <v:shape id="_x0000_s1117" style="position:absolute;left:292;top:419;width:60;height:112" coordsize="60,112" path="m,101l8,72,15,49,18,37,19,26,20,14,20,,60,,58,16,57,31,56,46,52,59,45,85r-8,27l,101xe" fillcolor="black" stroked="f">
              <v:path arrowok="t"/>
            </v:shape>
            <v:shape id="_x0000_s1118" style="position:absolute;left:292;top:520;width:37;height:11" coordsize="37,11" path="m37,11l,,37,11xe" fillcolor="black" stroked="f">
              <v:path arrowok="t"/>
            </v:shape>
            <v:shape id="_x0000_s1119" style="position:absolute;left:307;top:178;width:45;height:242" coordsize="45,242" path="m5,242r40,-1l38,,,1,5,242xe" fillcolor="black" stroked="f">
              <v:path arrowok="t"/>
            </v:shape>
            <v:shape id="_x0000_s1120" style="position:absolute;left:312;top:419;width:40;height:1" coordsize="40,1" path="m40,l,1,,,40,xe" fillcolor="black" stroked="f">
              <v:path arrowok="t"/>
            </v:shape>
            <v:shape id="_x0000_s1121" style="position:absolute;left:305;top:131;width:40;height:48" coordsize="40,48" path="m2,48l,25,,12,2,,40,5,39,15r,8l40,45,2,48xe" fillcolor="black" stroked="f">
              <v:path arrowok="t"/>
            </v:shape>
            <v:shape id="_x0000_s1122" style="position:absolute;left:307;top:176;width:38;height:3" coordsize="38,3" path="m38,2l38,,,3,38,2xe" fillcolor="black" stroked="f">
              <v:path arrowok="t"/>
            </v:shape>
            <v:shape id="_x0000_s1123" style="position:absolute;left:307;top:100;width:43;height:36" coordsize="43,36" path="m,30l3,17,4,7,8,,43,15r-2,6l39,24,38,36,,30xe" fillcolor="black" stroked="f">
              <v:path arrowok="t"/>
            </v:shape>
            <v:shape id="_x0000_s1124" style="position:absolute;left:307;top:128;width:38;height:8" coordsize="38,8" path="m,3l1,,,2,38,8,,3xe" fillcolor="black" stroked="f">
              <v:path arrowok="t"/>
            </v:shape>
            <v:shape id="_x0000_s1125" style="position:absolute;left:315;top:87;width:40;height:30" coordsize="40,30" path="m,11l34,30,40,18,5,,,11xe" fillcolor="black" stroked="f">
              <v:path arrowok="t"/>
            </v:shape>
            <v:shape id="_x0000_s1126" style="position:absolute;left:315;top:98;width:35;height:19" coordsize="35,19" path="m,2l,,34,19r1,-2l,2xe" fillcolor="black" stroked="f">
              <v:path arrowok="t"/>
            </v:shape>
            <v:shape id="_x0000_s1127" style="position:absolute;left:320;top:87;width:41;height:30" coordsize="41,30" path="m35,l,18,6,30,41,11,35,xe" fillcolor="black" stroked="f">
              <v:path arrowok="t"/>
            </v:shape>
            <v:shape id="_x0000_s1128" style="position:absolute;left:320;top:51;width:35;height:54" coordsize="35,54" path="m,36l18,,35,36,,54r35,l,36xe" fillcolor="black" stroked="f">
              <v:path arrowok="t"/>
            </v:shape>
            <v:shape id="_x0000_s1129" style="position:absolute;left:326;top:100;width:42;height:36" coordsize="42,36" path="m35,r3,8l41,17r1,13l4,36,3,24,1,21,,15,35,xe" fillcolor="black" stroked="f">
              <v:path arrowok="t"/>
            </v:shape>
            <v:shape id="_x0000_s1130" style="position:absolute;left:326;top:98;width:37;height:19" coordsize="37,19" path="m35,r2,4l35,2,,17r,2l35,xe" fillcolor="black" stroked="f">
              <v:path arrowok="t"/>
            </v:shape>
            <v:shape id="_x0000_s1131" style="position:absolute;left:330;top:131;width:40;height:48" coordsize="40,48" path="m38,r2,12l40,25,38,48,,45,1,23r,-8l,5,38,xe" fillcolor="black" stroked="f">
              <v:path arrowok="t"/>
            </v:shape>
            <v:shape id="_x0000_s1132" style="position:absolute;left:330;top:128;width:38;height:8" coordsize="38,8" path="m38,2l38,r,3l,8,38,2xe" fillcolor="black" stroked="f">
              <v:path arrowok="t"/>
            </v:shape>
            <v:shape id="_x0000_s1133" style="position:absolute;left:325;top:178;width:43;height:242" coordsize="43,242" path="m43,1l5,,,241r38,1l43,1xe" fillcolor="black" stroked="f">
              <v:path arrowok="t"/>
            </v:shape>
            <v:shape id="_x0000_s1134" style="position:absolute;left:330;top:176;width:38;height:3" coordsize="38,3" path="m,l,2,38,3,,xe" fillcolor="black" stroked="f">
              <v:path arrowok="t"/>
            </v:shape>
            <v:shape id="_x0000_s1135" style="position:absolute;left:325;top:419;width:58;height:112" coordsize="58,112" path="m38,r,14l39,26r1,11l43,49r7,23l58,101,21,112,13,85,6,59,4,46,1,31,,16,,,38,xe" fillcolor="black" stroked="f">
              <v:path arrowok="t"/>
            </v:shape>
            <v:shape id="_x0000_s1136" style="position:absolute;left:325;top:419;width:38;height:1" coordsize="38,1" path="m,l38,r,1l,xe" fillcolor="black" stroked="f">
              <v:path arrowok="t"/>
            </v:shape>
            <v:shape id="_x0000_s1137" style="position:absolute;left:346;top:518;width:100;height:184" coordsize="100,184" path="m37,r7,25l54,45,64,65,75,84r10,22l90,117r4,12l97,142r2,13l100,169r,15l62,182r,-11l60,160,59,150,58,140r-4,-8l51,123,41,104,30,85,19,64,9,39,,13,37,xe" fillcolor="black" stroked="f">
              <v:path arrowok="t"/>
            </v:shape>
            <v:shape id="_x0000_s1138" style="position:absolute;left:346;top:518;width:37;height:13" coordsize="37,13" path="m,13l37,r,2l,13xe" fillcolor="black" stroked="f">
              <v:path arrowok="t"/>
            </v:shape>
            <v:shape id="_x0000_s1139" style="position:absolute;left:390;top:700;width:56;height:91" coordsize="56,91" path="m56,3l55,26,50,48,44,69,35,91,,75,8,55,12,39,16,20,18,,56,3xe" fillcolor="black" stroked="f">
              <v:path arrowok="t"/>
            </v:shape>
            <v:shape id="_x0000_s1140" style="position:absolute;left:408;top:700;width:38;height:3" coordsize="38,3" path="m38,2r,1l,,38,2xe" fillcolor="black" stroked="f">
              <v:path arrowok="t"/>
            </v:shape>
            <v:shape id="_x0000_s1141" style="position:absolute;left:326;top:774;width:98;height:111" coordsize="98,111" path="m98,19l91,33,84,46,76,59,67,71,59,82,46,92,23,111,,79,23,60r8,-7l38,45r7,-9l52,24,57,14,64,,98,19xe" fillcolor="black" stroked="f">
              <v:path arrowok="t"/>
            </v:shape>
            <v:shape id="_x0000_s1142" style="position:absolute;left:390;top:774;width:35;height:19" coordsize="35,19" path="m35,17r-1,2l,,,1,35,17xe" fillcolor="black" stroked="f">
              <v:path arrowok="t"/>
            </v:shape>
            <v:shape id="_x0000_s1143" style="position:absolute;left:326;top:852;width:23;height:42" coordsize="23,42" path="m23,33l12,42,1,33,23,,,1,23,33xe" fillcolor="black" stroked="f">
              <v:path arrowok="t"/>
            </v:shape>
            <v:rect id="_x0000_s1144" style="position:absolute;left:125;top:517;width:51;height:40" fillcolor="black" stroked="f"/>
            <v:rect id="_x0000_s1145" style="position:absolute;left:125;top:517;width:51;height:40" fillcolor="black" stroked="f"/>
            <v:shape id="_x0000_s1146" style="position:absolute;left:176;top:517;width:1;height:40" coordsize="0,40" path="m,40l,,,40,,,,40xe" fillcolor="black" stroked="f">
              <v:path arrowok="t"/>
            </v:shape>
            <v:shape id="_x0000_s1147" style="position:absolute;left:125;top:517;width:1;height:40" coordsize="0,40" path="m,40l,,,40,,,,40xe" fillcolor="black" stroked="f">
              <v:path arrowok="t"/>
            </v:shape>
            <v:rect id="_x0000_s1148" style="position:absolute;left:500;top:517;width:51;height:40" fillcolor="black" stroked="f"/>
            <v:rect id="_x0000_s1149" style="position:absolute;left:500;top:517;width:51;height:40" fillcolor="black" stroked="f"/>
            <v:shape id="_x0000_s1150" style="position:absolute;left:551;top:517;width:1;height:40" coordsize="0,40" path="m,40l,,,40,,,,40xe" fillcolor="black" stroked="f">
              <v:path arrowok="t"/>
            </v:shape>
            <v:shape id="_x0000_s1151" style="position:absolute;left:500;top:517;width:1;height:40" coordsize="0,40" path="m,40l,,,40,,,,40xe" fillcolor="black" stroked="f">
              <v:path arrowok="t"/>
            </v:shape>
            <v:rect id="_x0000_s1152" style="position:absolute;left:319;top:709;width:38;height:147" fillcolor="black" stroked="f"/>
            <v:rect id="_x0000_s1153" style="position:absolute;left:319;top:709;width:38;height:147" fillcolor="black" stroked="f"/>
            <v:shape id="_x0000_s1154" style="position:absolute;left:319;top:856;width:38;height:1" coordsize="38,0" path="m38,l,,38,,,,38,xe" fillcolor="black" stroked="f">
              <v:path arrowok="t"/>
            </v:shape>
            <v:shape id="_x0000_s1155" style="position:absolute;left:319;top:709;width:38;height:1" coordsize="38,0" path="m38,l,,38,,,,38,xe" fillcolor="black" stroked="f">
              <v:path arrowok="t"/>
            </v:shape>
            <w10:wrap type="none"/>
            <w10:anchorlock/>
          </v:group>
        </w:pict>
      </w:r>
    </w:p>
    <w:p w:rsidR="00726FE8" w:rsidRDefault="00726FE8" w:rsidP="00726FE8">
      <w:pPr>
        <w:ind w:left="-140"/>
        <w:jc w:val="center"/>
      </w:pPr>
      <w:r>
        <w:tab/>
      </w:r>
      <w:r>
        <w:tab/>
      </w:r>
      <w:r>
        <w:tab/>
        <w:t xml:space="preserve">                                                                                                </w:t>
      </w:r>
    </w:p>
    <w:p w:rsidR="00726FE8" w:rsidRDefault="00726FE8" w:rsidP="00726FE8">
      <w:pPr>
        <w:jc w:val="center"/>
        <w:rPr>
          <w:b/>
          <w:bCs/>
          <w:sz w:val="28"/>
          <w:szCs w:val="28"/>
        </w:rPr>
      </w:pPr>
      <w:r w:rsidRPr="00745D6D">
        <w:rPr>
          <w:b/>
          <w:bCs/>
          <w:sz w:val="28"/>
          <w:szCs w:val="28"/>
        </w:rPr>
        <w:t xml:space="preserve">СИНЕЛЬНИКІВСЬКА </w:t>
      </w:r>
      <w:r>
        <w:rPr>
          <w:b/>
          <w:bCs/>
          <w:sz w:val="28"/>
          <w:szCs w:val="28"/>
        </w:rPr>
        <w:t>МІСЬКА РАДА</w:t>
      </w:r>
    </w:p>
    <w:p w:rsidR="00726FE8" w:rsidRDefault="00726FE8" w:rsidP="00726FE8">
      <w:pPr>
        <w:jc w:val="center"/>
        <w:rPr>
          <w:b/>
          <w:bCs/>
          <w:sz w:val="28"/>
          <w:szCs w:val="28"/>
        </w:rPr>
      </w:pPr>
      <w:r>
        <w:rPr>
          <w:b/>
          <w:bCs/>
          <w:sz w:val="28"/>
          <w:szCs w:val="28"/>
        </w:rPr>
        <w:t>ВИКОНАВЧИЙ КОМІТЕТ</w:t>
      </w:r>
    </w:p>
    <w:p w:rsidR="00726FE8" w:rsidRDefault="00726FE8" w:rsidP="00726FE8">
      <w:pPr>
        <w:jc w:val="center"/>
        <w:rPr>
          <w:b/>
          <w:bCs/>
          <w:sz w:val="28"/>
          <w:szCs w:val="28"/>
        </w:rPr>
      </w:pPr>
    </w:p>
    <w:p w:rsidR="00726FE8" w:rsidRDefault="00726FE8" w:rsidP="00726FE8">
      <w:pPr>
        <w:jc w:val="center"/>
        <w:rPr>
          <w:b/>
          <w:bCs/>
          <w:sz w:val="32"/>
          <w:szCs w:val="32"/>
        </w:rPr>
      </w:pPr>
      <w:r w:rsidRPr="00745D6D">
        <w:rPr>
          <w:b/>
          <w:bCs/>
          <w:sz w:val="32"/>
          <w:szCs w:val="32"/>
        </w:rPr>
        <w:t xml:space="preserve">Р І Ш Е Н </w:t>
      </w:r>
      <w:proofErr w:type="spellStart"/>
      <w:r w:rsidRPr="00745D6D">
        <w:rPr>
          <w:b/>
          <w:bCs/>
          <w:sz w:val="32"/>
          <w:szCs w:val="32"/>
        </w:rPr>
        <w:t>Н</w:t>
      </w:r>
      <w:proofErr w:type="spellEnd"/>
      <w:r w:rsidRPr="00745D6D">
        <w:rPr>
          <w:b/>
          <w:bCs/>
          <w:sz w:val="32"/>
          <w:szCs w:val="32"/>
        </w:rPr>
        <w:t xml:space="preserve"> Я</w:t>
      </w:r>
    </w:p>
    <w:p w:rsidR="00726FE8" w:rsidRDefault="00726FE8" w:rsidP="00726FE8">
      <w:pPr>
        <w:rPr>
          <w:b/>
          <w:bCs/>
          <w:sz w:val="32"/>
          <w:szCs w:val="32"/>
        </w:rPr>
      </w:pPr>
    </w:p>
    <w:p w:rsidR="00726FE8" w:rsidRDefault="00726FE8" w:rsidP="00726FE8">
      <w:pPr>
        <w:rPr>
          <w:bCs/>
          <w:sz w:val="26"/>
          <w:szCs w:val="26"/>
        </w:rPr>
      </w:pPr>
      <w:r>
        <w:rPr>
          <w:bCs/>
          <w:sz w:val="26"/>
          <w:szCs w:val="26"/>
        </w:rPr>
        <w:t>08 вересня 2020</w:t>
      </w:r>
      <w:r w:rsidRPr="00962F18">
        <w:rPr>
          <w:bCs/>
          <w:sz w:val="26"/>
          <w:szCs w:val="26"/>
        </w:rPr>
        <w:t xml:space="preserve"> року</w:t>
      </w:r>
      <w:r w:rsidRPr="00962F18">
        <w:rPr>
          <w:bCs/>
          <w:sz w:val="26"/>
          <w:szCs w:val="26"/>
        </w:rPr>
        <w:tab/>
      </w:r>
      <w:r w:rsidRPr="00962F18">
        <w:rPr>
          <w:bCs/>
          <w:sz w:val="26"/>
          <w:szCs w:val="26"/>
        </w:rPr>
        <w:tab/>
      </w:r>
      <w:r>
        <w:rPr>
          <w:bCs/>
          <w:sz w:val="26"/>
          <w:szCs w:val="26"/>
        </w:rPr>
        <w:t xml:space="preserve">     </w:t>
      </w:r>
      <w:r w:rsidRPr="00962F18">
        <w:rPr>
          <w:bCs/>
          <w:sz w:val="26"/>
          <w:szCs w:val="26"/>
        </w:rPr>
        <w:t>м.</w:t>
      </w:r>
      <w:r>
        <w:rPr>
          <w:bCs/>
          <w:sz w:val="26"/>
          <w:szCs w:val="26"/>
        </w:rPr>
        <w:t> </w:t>
      </w:r>
      <w:r w:rsidRPr="00962F18">
        <w:rPr>
          <w:bCs/>
          <w:sz w:val="26"/>
          <w:szCs w:val="26"/>
        </w:rPr>
        <w:t>Синельникове</w:t>
      </w:r>
      <w:r w:rsidRPr="00962F18">
        <w:rPr>
          <w:bCs/>
          <w:sz w:val="26"/>
          <w:szCs w:val="26"/>
        </w:rPr>
        <w:tab/>
      </w:r>
      <w:r w:rsidRPr="00962F18">
        <w:rPr>
          <w:bCs/>
          <w:sz w:val="26"/>
          <w:szCs w:val="26"/>
        </w:rPr>
        <w:tab/>
      </w:r>
      <w:r w:rsidRPr="00962F18">
        <w:rPr>
          <w:bCs/>
          <w:sz w:val="26"/>
          <w:szCs w:val="26"/>
        </w:rPr>
        <w:tab/>
      </w:r>
      <w:r>
        <w:rPr>
          <w:bCs/>
          <w:sz w:val="26"/>
          <w:szCs w:val="26"/>
        </w:rPr>
        <w:tab/>
      </w:r>
      <w:r w:rsidRPr="00962F18">
        <w:rPr>
          <w:bCs/>
          <w:sz w:val="26"/>
          <w:szCs w:val="26"/>
        </w:rPr>
        <w:t>№</w:t>
      </w:r>
      <w:r>
        <w:rPr>
          <w:bCs/>
          <w:sz w:val="26"/>
          <w:szCs w:val="26"/>
        </w:rPr>
        <w:t xml:space="preserve"> 312</w:t>
      </w:r>
    </w:p>
    <w:p w:rsidR="00726FE8" w:rsidRPr="00726FE8" w:rsidRDefault="00726FE8" w:rsidP="00726FE8">
      <w:pPr>
        <w:rPr>
          <w:sz w:val="28"/>
          <w:szCs w:val="28"/>
        </w:rPr>
      </w:pPr>
    </w:p>
    <w:p w:rsidR="00726FE8" w:rsidRPr="00726FE8" w:rsidRDefault="00E20179" w:rsidP="00726FE8">
      <w:pPr>
        <w:jc w:val="center"/>
        <w:rPr>
          <w:sz w:val="28"/>
          <w:szCs w:val="28"/>
        </w:rPr>
      </w:pPr>
      <w:r w:rsidRPr="00E20179">
        <w:rPr>
          <w:noProof/>
        </w:rPr>
        <w:pict>
          <v:line id="_x0000_s1159" style="position:absolute;left:0;text-align:left;z-index:251676672" from="207.35pt,2.85pt" to="207.35pt,9.65pt"/>
        </w:pict>
      </w:r>
      <w:r w:rsidRPr="00E20179">
        <w:rPr>
          <w:noProof/>
        </w:rPr>
        <w:pict>
          <v:line id="_x0000_s1157" style="position:absolute;left:0;text-align:left;z-index:251674624" from=".3pt,2.75pt" to="7.1pt,2.75pt"/>
        </w:pict>
      </w:r>
      <w:r w:rsidRPr="00E20179">
        <w:rPr>
          <w:noProof/>
        </w:rPr>
        <w:pict>
          <v:line id="_x0000_s1158" style="position:absolute;left:0;text-align:left;z-index:251675648" from="200.45pt,2.7pt" to="207.25pt,2.7pt"/>
        </w:pict>
      </w:r>
      <w:r w:rsidRPr="00E20179">
        <w:rPr>
          <w:noProof/>
        </w:rPr>
        <w:pict>
          <v:line id="_x0000_s1156" style="position:absolute;left:0;text-align:left;z-index:251673600" from=".3pt,2.85pt" to=".3pt,9.65pt"/>
        </w:pict>
      </w:r>
    </w:p>
    <w:p w:rsidR="00B770E2" w:rsidRPr="00444C8D" w:rsidRDefault="00B770E2" w:rsidP="00726FE8">
      <w:pPr>
        <w:rPr>
          <w:b/>
          <w:i/>
          <w:sz w:val="28"/>
          <w:szCs w:val="28"/>
        </w:rPr>
      </w:pPr>
      <w:r w:rsidRPr="00444C8D">
        <w:rPr>
          <w:b/>
          <w:i/>
          <w:sz w:val="28"/>
          <w:szCs w:val="28"/>
        </w:rPr>
        <w:t xml:space="preserve">Про погодження змін до </w:t>
      </w:r>
    </w:p>
    <w:p w:rsidR="00B770E2" w:rsidRDefault="00B770E2" w:rsidP="00726FE8">
      <w:pPr>
        <w:rPr>
          <w:b/>
          <w:i/>
          <w:sz w:val="28"/>
          <w:szCs w:val="28"/>
        </w:rPr>
      </w:pPr>
      <w:r w:rsidRPr="00B770E2">
        <w:rPr>
          <w:b/>
          <w:i/>
          <w:sz w:val="28"/>
          <w:szCs w:val="28"/>
        </w:rPr>
        <w:t xml:space="preserve">комплексної програми захисту </w:t>
      </w:r>
    </w:p>
    <w:p w:rsidR="00B770E2" w:rsidRPr="00B770E2" w:rsidRDefault="00B770E2" w:rsidP="00726FE8">
      <w:pPr>
        <w:rPr>
          <w:b/>
          <w:i/>
          <w:sz w:val="28"/>
          <w:szCs w:val="28"/>
        </w:rPr>
      </w:pPr>
      <w:r w:rsidRPr="00B770E2">
        <w:rPr>
          <w:b/>
          <w:i/>
          <w:sz w:val="28"/>
          <w:szCs w:val="28"/>
        </w:rPr>
        <w:t>населення і територій м.</w:t>
      </w:r>
      <w:r w:rsidR="00726FE8">
        <w:rPr>
          <w:b/>
          <w:i/>
          <w:sz w:val="28"/>
          <w:szCs w:val="28"/>
        </w:rPr>
        <w:t> </w:t>
      </w:r>
      <w:r w:rsidRPr="00B770E2">
        <w:rPr>
          <w:b/>
          <w:i/>
          <w:sz w:val="28"/>
          <w:szCs w:val="28"/>
        </w:rPr>
        <w:t xml:space="preserve">Синельникового </w:t>
      </w:r>
    </w:p>
    <w:p w:rsidR="00B770E2" w:rsidRPr="00B770E2" w:rsidRDefault="00B770E2" w:rsidP="00726FE8">
      <w:pPr>
        <w:jc w:val="both"/>
        <w:rPr>
          <w:b/>
          <w:i/>
          <w:sz w:val="28"/>
          <w:szCs w:val="28"/>
        </w:rPr>
      </w:pPr>
      <w:r w:rsidRPr="00B770E2">
        <w:rPr>
          <w:b/>
          <w:i/>
          <w:sz w:val="28"/>
          <w:szCs w:val="28"/>
        </w:rPr>
        <w:t xml:space="preserve">від надзвичайних ситуацій та забезпечення </w:t>
      </w:r>
    </w:p>
    <w:p w:rsidR="00B770E2" w:rsidRPr="00B770E2" w:rsidRDefault="00B770E2" w:rsidP="00726FE8">
      <w:pPr>
        <w:rPr>
          <w:b/>
          <w:i/>
          <w:sz w:val="28"/>
          <w:szCs w:val="28"/>
        </w:rPr>
      </w:pPr>
      <w:r w:rsidRPr="00B770E2">
        <w:rPr>
          <w:b/>
          <w:i/>
          <w:sz w:val="28"/>
          <w:szCs w:val="28"/>
        </w:rPr>
        <w:t>пожежної безпеки до 2024 року</w:t>
      </w:r>
    </w:p>
    <w:p w:rsidR="00B770E2" w:rsidRPr="00444C8D" w:rsidRDefault="00B770E2" w:rsidP="00B770E2">
      <w:pPr>
        <w:ind w:firstLine="709"/>
        <w:rPr>
          <w:b/>
          <w:i/>
          <w:sz w:val="28"/>
          <w:szCs w:val="28"/>
        </w:rPr>
      </w:pPr>
    </w:p>
    <w:p w:rsidR="00B770E2" w:rsidRPr="00B65535" w:rsidRDefault="00B770E2" w:rsidP="00726FE8">
      <w:pPr>
        <w:ind w:firstLine="709"/>
        <w:jc w:val="both"/>
        <w:rPr>
          <w:sz w:val="28"/>
          <w:szCs w:val="28"/>
        </w:rPr>
      </w:pPr>
      <w:r w:rsidRPr="00B65535">
        <w:rPr>
          <w:sz w:val="28"/>
          <w:szCs w:val="28"/>
        </w:rPr>
        <w:t xml:space="preserve">Керуючись </w:t>
      </w:r>
      <w:r>
        <w:rPr>
          <w:sz w:val="28"/>
          <w:szCs w:val="28"/>
        </w:rPr>
        <w:t xml:space="preserve">підпунктом 1 пункту а </w:t>
      </w:r>
      <w:r w:rsidRPr="00B65535">
        <w:rPr>
          <w:sz w:val="28"/>
          <w:szCs w:val="28"/>
        </w:rPr>
        <w:t>статт</w:t>
      </w:r>
      <w:r>
        <w:rPr>
          <w:sz w:val="28"/>
          <w:szCs w:val="28"/>
        </w:rPr>
        <w:t>і</w:t>
      </w:r>
      <w:r w:rsidRPr="00B65535">
        <w:rPr>
          <w:sz w:val="28"/>
          <w:szCs w:val="28"/>
        </w:rPr>
        <w:t xml:space="preserve"> 2</w:t>
      </w:r>
      <w:r>
        <w:rPr>
          <w:sz w:val="28"/>
          <w:szCs w:val="28"/>
        </w:rPr>
        <w:t>7</w:t>
      </w:r>
      <w:r w:rsidRPr="00B65535">
        <w:rPr>
          <w:sz w:val="28"/>
          <w:szCs w:val="28"/>
        </w:rPr>
        <w:t xml:space="preserve">, </w:t>
      </w:r>
      <w:r>
        <w:rPr>
          <w:sz w:val="28"/>
          <w:szCs w:val="28"/>
        </w:rPr>
        <w:t xml:space="preserve">пунктом 2 статті 52 </w:t>
      </w:r>
      <w:r w:rsidRPr="00B65535">
        <w:rPr>
          <w:sz w:val="28"/>
          <w:szCs w:val="28"/>
        </w:rPr>
        <w:t xml:space="preserve">Закону України «Про місцеве самоврядування в Україні», виконавчий комітет Синельниківської міської ради ВИРІШИВ: </w:t>
      </w:r>
    </w:p>
    <w:p w:rsidR="00B770E2" w:rsidRDefault="00726FE8" w:rsidP="00726FE8">
      <w:pPr>
        <w:ind w:firstLine="709"/>
        <w:jc w:val="both"/>
        <w:rPr>
          <w:sz w:val="28"/>
          <w:szCs w:val="28"/>
        </w:rPr>
      </w:pPr>
      <w:r>
        <w:rPr>
          <w:sz w:val="28"/>
          <w:szCs w:val="28"/>
        </w:rPr>
        <w:t>1. </w:t>
      </w:r>
      <w:r w:rsidR="00B770E2" w:rsidRPr="00B770E2">
        <w:rPr>
          <w:sz w:val="28"/>
          <w:szCs w:val="28"/>
        </w:rPr>
        <w:t>Погодити зміни до комплексної програми захисту населення і територій м.</w:t>
      </w:r>
      <w:r>
        <w:rPr>
          <w:sz w:val="28"/>
          <w:szCs w:val="28"/>
        </w:rPr>
        <w:t> </w:t>
      </w:r>
      <w:r w:rsidR="00B770E2" w:rsidRPr="00B770E2">
        <w:rPr>
          <w:sz w:val="28"/>
          <w:szCs w:val="28"/>
        </w:rPr>
        <w:t>Синельникового від надзвичайних ситуацій та забезпечення пожежної безпеки до 2024 року</w:t>
      </w:r>
      <w:r w:rsidR="00B770E2">
        <w:rPr>
          <w:sz w:val="28"/>
          <w:szCs w:val="28"/>
        </w:rPr>
        <w:t>, затвердженої рішенням міської ради від                    08 листопада 2019 року №848-45/</w:t>
      </w:r>
      <w:r w:rsidR="00B770E2">
        <w:rPr>
          <w:sz w:val="28"/>
          <w:szCs w:val="28"/>
          <w:lang w:val="en-US"/>
        </w:rPr>
        <w:t>VI</w:t>
      </w:r>
      <w:r w:rsidR="00B770E2">
        <w:rPr>
          <w:sz w:val="28"/>
          <w:szCs w:val="28"/>
        </w:rPr>
        <w:t>І, зі змінами, а саме:</w:t>
      </w:r>
    </w:p>
    <w:p w:rsidR="00B770E2" w:rsidRDefault="00726FE8" w:rsidP="00726FE8">
      <w:pPr>
        <w:ind w:firstLine="709"/>
        <w:jc w:val="both"/>
        <w:rPr>
          <w:sz w:val="28"/>
          <w:szCs w:val="28"/>
        </w:rPr>
      </w:pPr>
      <w:r>
        <w:rPr>
          <w:sz w:val="28"/>
          <w:szCs w:val="28"/>
        </w:rPr>
        <w:t>1.1. </w:t>
      </w:r>
      <w:r w:rsidR="00B770E2">
        <w:rPr>
          <w:sz w:val="28"/>
          <w:szCs w:val="28"/>
        </w:rPr>
        <w:t xml:space="preserve">Додаток 1 Паспорт </w:t>
      </w:r>
      <w:r w:rsidR="00B770E2" w:rsidRPr="005C5C2B">
        <w:rPr>
          <w:sz w:val="28"/>
          <w:szCs w:val="28"/>
        </w:rPr>
        <w:t>комплексної програми захисту населення і територій м.</w:t>
      </w:r>
      <w:r>
        <w:rPr>
          <w:sz w:val="28"/>
          <w:szCs w:val="28"/>
        </w:rPr>
        <w:t> </w:t>
      </w:r>
      <w:r w:rsidR="00B770E2" w:rsidRPr="005C5C2B">
        <w:rPr>
          <w:sz w:val="28"/>
          <w:szCs w:val="28"/>
        </w:rPr>
        <w:t>Синельникового від надзвичайних ситуацій та забезпечення пожежної безпеки до 2024</w:t>
      </w:r>
      <w:r w:rsidR="00B770E2">
        <w:rPr>
          <w:sz w:val="28"/>
          <w:szCs w:val="28"/>
        </w:rPr>
        <w:t xml:space="preserve"> </w:t>
      </w:r>
      <w:r w:rsidR="00B770E2" w:rsidRPr="005C5C2B">
        <w:rPr>
          <w:sz w:val="28"/>
          <w:szCs w:val="28"/>
        </w:rPr>
        <w:t>року</w:t>
      </w:r>
      <w:r w:rsidR="00B770E2">
        <w:rPr>
          <w:sz w:val="28"/>
          <w:szCs w:val="28"/>
        </w:rPr>
        <w:t xml:space="preserve"> викласти в редакції згідно з додатком 1;</w:t>
      </w:r>
    </w:p>
    <w:p w:rsidR="00B770E2" w:rsidRDefault="00726FE8" w:rsidP="00726FE8">
      <w:pPr>
        <w:ind w:firstLine="709"/>
        <w:jc w:val="both"/>
        <w:rPr>
          <w:sz w:val="28"/>
          <w:szCs w:val="28"/>
        </w:rPr>
      </w:pPr>
      <w:r>
        <w:rPr>
          <w:sz w:val="28"/>
          <w:szCs w:val="28"/>
        </w:rPr>
        <w:t>1.2. </w:t>
      </w:r>
      <w:r w:rsidR="00B770E2">
        <w:rPr>
          <w:sz w:val="28"/>
          <w:szCs w:val="28"/>
        </w:rPr>
        <w:t xml:space="preserve">Додаток 2 </w:t>
      </w:r>
      <w:r w:rsidR="00B770E2" w:rsidRPr="00C3712F">
        <w:rPr>
          <w:sz w:val="28"/>
          <w:szCs w:val="28"/>
        </w:rPr>
        <w:t>Перелік</w:t>
      </w:r>
      <w:r w:rsidR="00B770E2">
        <w:rPr>
          <w:sz w:val="28"/>
          <w:szCs w:val="28"/>
        </w:rPr>
        <w:t xml:space="preserve"> </w:t>
      </w:r>
      <w:r w:rsidR="00B770E2" w:rsidRPr="00C3712F">
        <w:rPr>
          <w:sz w:val="28"/>
          <w:szCs w:val="28"/>
        </w:rPr>
        <w:t xml:space="preserve">завдань і заходів </w:t>
      </w:r>
      <w:r w:rsidR="00B770E2">
        <w:rPr>
          <w:sz w:val="28"/>
          <w:szCs w:val="28"/>
        </w:rPr>
        <w:t>к</w:t>
      </w:r>
      <w:r w:rsidR="00B770E2" w:rsidRPr="00C3712F">
        <w:rPr>
          <w:sz w:val="28"/>
          <w:szCs w:val="28"/>
        </w:rPr>
        <w:t>омплексної програми захисту населення і територій м.</w:t>
      </w:r>
      <w:r>
        <w:rPr>
          <w:sz w:val="28"/>
          <w:szCs w:val="28"/>
        </w:rPr>
        <w:t> </w:t>
      </w:r>
      <w:r w:rsidR="00B770E2" w:rsidRPr="00C3712F">
        <w:rPr>
          <w:sz w:val="28"/>
          <w:szCs w:val="28"/>
        </w:rPr>
        <w:t>Синельникового від надзвичайних ситуацій та забезпечення пожежної безпеки до 2024 року</w:t>
      </w:r>
      <w:r w:rsidR="00B770E2">
        <w:rPr>
          <w:sz w:val="28"/>
          <w:szCs w:val="28"/>
        </w:rPr>
        <w:t xml:space="preserve"> викласти в редакції згідно з додатком 2;</w:t>
      </w:r>
    </w:p>
    <w:p w:rsidR="00B770E2" w:rsidRPr="00A45F87" w:rsidRDefault="00B770E2" w:rsidP="00726FE8">
      <w:pPr>
        <w:ind w:firstLine="709"/>
        <w:jc w:val="both"/>
        <w:rPr>
          <w:sz w:val="28"/>
          <w:szCs w:val="28"/>
        </w:rPr>
      </w:pPr>
      <w:r>
        <w:rPr>
          <w:sz w:val="28"/>
          <w:szCs w:val="28"/>
        </w:rPr>
        <w:t>1.3.</w:t>
      </w:r>
      <w:r w:rsidR="00726FE8">
        <w:rPr>
          <w:b/>
          <w:sz w:val="28"/>
          <w:szCs w:val="28"/>
        </w:rPr>
        <w:t> </w:t>
      </w:r>
      <w:r>
        <w:rPr>
          <w:sz w:val="28"/>
          <w:szCs w:val="28"/>
        </w:rPr>
        <w:t xml:space="preserve">Додаток 3 </w:t>
      </w:r>
      <w:r w:rsidRPr="00C3712F">
        <w:rPr>
          <w:sz w:val="28"/>
          <w:szCs w:val="28"/>
        </w:rPr>
        <w:t>Показники оцінки ефективності</w:t>
      </w:r>
      <w:r>
        <w:rPr>
          <w:sz w:val="28"/>
          <w:szCs w:val="28"/>
        </w:rPr>
        <w:t xml:space="preserve"> к</w:t>
      </w:r>
      <w:r w:rsidRPr="00051716">
        <w:rPr>
          <w:sz w:val="28"/>
          <w:szCs w:val="28"/>
        </w:rPr>
        <w:t>омплексн</w:t>
      </w:r>
      <w:r>
        <w:rPr>
          <w:sz w:val="28"/>
          <w:szCs w:val="28"/>
        </w:rPr>
        <w:t>ої</w:t>
      </w:r>
      <w:r w:rsidRPr="00051716">
        <w:rPr>
          <w:sz w:val="28"/>
          <w:szCs w:val="28"/>
        </w:rPr>
        <w:t xml:space="preserve"> програм</w:t>
      </w:r>
      <w:r>
        <w:rPr>
          <w:sz w:val="28"/>
          <w:szCs w:val="28"/>
        </w:rPr>
        <w:t xml:space="preserve">и </w:t>
      </w:r>
      <w:r w:rsidRPr="00051716">
        <w:rPr>
          <w:sz w:val="28"/>
          <w:szCs w:val="28"/>
        </w:rPr>
        <w:t>захисту населення і територій м.</w:t>
      </w:r>
      <w:r w:rsidR="00726FE8">
        <w:rPr>
          <w:sz w:val="28"/>
          <w:szCs w:val="28"/>
        </w:rPr>
        <w:t> </w:t>
      </w:r>
      <w:r w:rsidRPr="00051716">
        <w:rPr>
          <w:sz w:val="28"/>
          <w:szCs w:val="28"/>
        </w:rPr>
        <w:t xml:space="preserve">Синельникового від надзвичайних ситуацій та забезпечення пожежної </w:t>
      </w:r>
      <w:r>
        <w:rPr>
          <w:sz w:val="28"/>
          <w:szCs w:val="28"/>
        </w:rPr>
        <w:t>б</w:t>
      </w:r>
      <w:r w:rsidRPr="00051716">
        <w:rPr>
          <w:sz w:val="28"/>
          <w:szCs w:val="28"/>
        </w:rPr>
        <w:t>езпеки до 2024 року</w:t>
      </w:r>
    </w:p>
    <w:p w:rsidR="00B770E2" w:rsidRDefault="00B770E2" w:rsidP="00726FE8">
      <w:pPr>
        <w:pStyle w:val="a8"/>
        <w:spacing w:after="0"/>
        <w:ind w:firstLine="709"/>
        <w:jc w:val="both"/>
        <w:rPr>
          <w:sz w:val="28"/>
          <w:szCs w:val="28"/>
        </w:rPr>
      </w:pPr>
      <w:r>
        <w:rPr>
          <w:sz w:val="28"/>
          <w:szCs w:val="28"/>
        </w:rPr>
        <w:t>2. </w:t>
      </w:r>
      <w:r w:rsidRPr="00CB5F60">
        <w:rPr>
          <w:sz w:val="28"/>
          <w:szCs w:val="28"/>
        </w:rPr>
        <w:t xml:space="preserve">Доручити начальнику </w:t>
      </w:r>
      <w:r>
        <w:rPr>
          <w:sz w:val="28"/>
          <w:szCs w:val="28"/>
        </w:rPr>
        <w:t>відділу з питань надзвичайних ситуацій та цивільного захисту</w:t>
      </w:r>
      <w:r w:rsidRPr="00CB5F60">
        <w:rPr>
          <w:sz w:val="28"/>
          <w:szCs w:val="28"/>
        </w:rPr>
        <w:t xml:space="preserve"> населення міської ради </w:t>
      </w:r>
      <w:proofErr w:type="spellStart"/>
      <w:r>
        <w:rPr>
          <w:sz w:val="28"/>
          <w:szCs w:val="28"/>
        </w:rPr>
        <w:t>Половній</w:t>
      </w:r>
      <w:proofErr w:type="spellEnd"/>
      <w:r>
        <w:rPr>
          <w:sz w:val="28"/>
          <w:szCs w:val="28"/>
        </w:rPr>
        <w:t xml:space="preserve"> Н.В.:</w:t>
      </w:r>
    </w:p>
    <w:p w:rsidR="00B770E2" w:rsidRPr="000A6A9C" w:rsidRDefault="00B770E2" w:rsidP="00726FE8">
      <w:pPr>
        <w:ind w:firstLine="709"/>
        <w:jc w:val="both"/>
        <w:rPr>
          <w:sz w:val="28"/>
          <w:szCs w:val="28"/>
        </w:rPr>
      </w:pPr>
      <w:r>
        <w:rPr>
          <w:sz w:val="28"/>
          <w:szCs w:val="28"/>
        </w:rPr>
        <w:t>2.1. П</w:t>
      </w:r>
      <w:r w:rsidRPr="000A6A9C">
        <w:rPr>
          <w:sz w:val="28"/>
          <w:szCs w:val="28"/>
        </w:rPr>
        <w:t xml:space="preserve">ідготувати проект рішення міської ради «Про внесення змін до </w:t>
      </w:r>
      <w:r w:rsidRPr="00B770E2">
        <w:rPr>
          <w:sz w:val="28"/>
          <w:szCs w:val="28"/>
        </w:rPr>
        <w:t>комплексної програми захисту населення і територій м.</w:t>
      </w:r>
      <w:r w:rsidR="00726FE8">
        <w:rPr>
          <w:sz w:val="28"/>
          <w:szCs w:val="28"/>
        </w:rPr>
        <w:t> </w:t>
      </w:r>
      <w:r w:rsidRPr="00B770E2">
        <w:rPr>
          <w:sz w:val="28"/>
          <w:szCs w:val="28"/>
        </w:rPr>
        <w:t>Синельникового від надзвичайних ситуацій та забезпечення пожежної безпеки до 2024 року</w:t>
      </w:r>
      <w:r w:rsidRPr="000A6A9C">
        <w:rPr>
          <w:sz w:val="28"/>
          <w:szCs w:val="28"/>
        </w:rPr>
        <w:t>»;</w:t>
      </w:r>
    </w:p>
    <w:p w:rsidR="00B770E2" w:rsidRPr="008556BD" w:rsidRDefault="00726FE8" w:rsidP="00726FE8">
      <w:pPr>
        <w:ind w:firstLine="709"/>
        <w:jc w:val="both"/>
        <w:rPr>
          <w:sz w:val="28"/>
          <w:szCs w:val="28"/>
        </w:rPr>
      </w:pPr>
      <w:r>
        <w:rPr>
          <w:sz w:val="28"/>
          <w:szCs w:val="28"/>
        </w:rPr>
        <w:t>2.2. </w:t>
      </w:r>
      <w:r w:rsidR="00B770E2">
        <w:rPr>
          <w:sz w:val="28"/>
          <w:szCs w:val="28"/>
        </w:rPr>
        <w:t>Д</w:t>
      </w:r>
      <w:r w:rsidR="00B770E2" w:rsidRPr="00CB5F60">
        <w:rPr>
          <w:sz w:val="28"/>
          <w:szCs w:val="28"/>
        </w:rPr>
        <w:t xml:space="preserve">оповісти на сесії міської ради про </w:t>
      </w:r>
      <w:r w:rsidR="00B770E2">
        <w:rPr>
          <w:sz w:val="28"/>
          <w:szCs w:val="28"/>
        </w:rPr>
        <w:t>зміни до</w:t>
      </w:r>
      <w:r w:rsidR="00B770E2" w:rsidRPr="003F1954">
        <w:rPr>
          <w:sz w:val="28"/>
          <w:szCs w:val="28"/>
        </w:rPr>
        <w:t xml:space="preserve"> </w:t>
      </w:r>
      <w:r w:rsidR="00B770E2" w:rsidRPr="00B770E2">
        <w:rPr>
          <w:sz w:val="28"/>
          <w:szCs w:val="28"/>
        </w:rPr>
        <w:t>комплексної програми захисту населення і територій м.</w:t>
      </w:r>
      <w:r>
        <w:rPr>
          <w:sz w:val="28"/>
          <w:szCs w:val="28"/>
        </w:rPr>
        <w:t> </w:t>
      </w:r>
      <w:r w:rsidR="00B770E2" w:rsidRPr="00B770E2">
        <w:rPr>
          <w:sz w:val="28"/>
          <w:szCs w:val="28"/>
        </w:rPr>
        <w:t>Синельникового від надзвичайних ситуацій та забезпечення пожежної безпеки до 2024 року</w:t>
      </w:r>
      <w:r w:rsidR="00B770E2">
        <w:rPr>
          <w:sz w:val="28"/>
          <w:szCs w:val="28"/>
        </w:rPr>
        <w:t>.</w:t>
      </w:r>
    </w:p>
    <w:p w:rsidR="00B770E2" w:rsidRDefault="00B770E2" w:rsidP="00726FE8">
      <w:pPr>
        <w:pStyle w:val="a8"/>
        <w:spacing w:after="0"/>
        <w:ind w:firstLine="709"/>
        <w:jc w:val="both"/>
        <w:rPr>
          <w:sz w:val="28"/>
          <w:szCs w:val="28"/>
        </w:rPr>
      </w:pPr>
      <w:r>
        <w:rPr>
          <w:sz w:val="28"/>
          <w:szCs w:val="28"/>
        </w:rPr>
        <w:t xml:space="preserve">3.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Pr>
          <w:sz w:val="28"/>
          <w:szCs w:val="28"/>
        </w:rPr>
        <w:t>Яковіна</w:t>
      </w:r>
      <w:proofErr w:type="spellEnd"/>
      <w:r>
        <w:rPr>
          <w:sz w:val="28"/>
          <w:szCs w:val="28"/>
        </w:rPr>
        <w:t xml:space="preserve"> В.Б.</w:t>
      </w:r>
    </w:p>
    <w:p w:rsidR="00726FE8" w:rsidRDefault="00726FE8" w:rsidP="00B770E2">
      <w:pPr>
        <w:rPr>
          <w:sz w:val="28"/>
          <w:szCs w:val="28"/>
        </w:rPr>
      </w:pPr>
    </w:p>
    <w:p w:rsidR="00B770E2" w:rsidRDefault="00B770E2" w:rsidP="00B770E2">
      <w:pPr>
        <w:rPr>
          <w:sz w:val="28"/>
          <w:szCs w:val="28"/>
        </w:rPr>
      </w:pPr>
      <w:r w:rsidRPr="00B1661F">
        <w:rPr>
          <w:sz w:val="28"/>
          <w:szCs w:val="28"/>
        </w:rPr>
        <w:t xml:space="preserve">Міський голова </w:t>
      </w:r>
      <w:r w:rsidRPr="00B1661F">
        <w:rPr>
          <w:sz w:val="28"/>
          <w:szCs w:val="28"/>
        </w:rPr>
        <w:tab/>
      </w:r>
      <w:r w:rsidRPr="00B1661F">
        <w:rPr>
          <w:sz w:val="28"/>
          <w:szCs w:val="28"/>
        </w:rPr>
        <w:tab/>
      </w:r>
      <w:r w:rsidRPr="00B1661F">
        <w:rPr>
          <w:sz w:val="28"/>
          <w:szCs w:val="28"/>
        </w:rPr>
        <w:tab/>
      </w:r>
      <w:r w:rsidRPr="00B1661F">
        <w:rPr>
          <w:sz w:val="28"/>
          <w:szCs w:val="28"/>
        </w:rPr>
        <w:tab/>
      </w:r>
      <w:r w:rsidRPr="00B1661F">
        <w:rPr>
          <w:sz w:val="28"/>
          <w:szCs w:val="28"/>
        </w:rPr>
        <w:tab/>
      </w:r>
      <w:r w:rsidRPr="00B1661F">
        <w:rPr>
          <w:sz w:val="28"/>
          <w:szCs w:val="28"/>
        </w:rPr>
        <w:tab/>
      </w:r>
      <w:r>
        <w:rPr>
          <w:sz w:val="28"/>
          <w:szCs w:val="28"/>
        </w:rPr>
        <w:t xml:space="preserve">                   Д.І. ЗРАЖЕВСЬКИЙ</w:t>
      </w:r>
    </w:p>
    <w:p w:rsidR="00F95EE3" w:rsidRDefault="00F95EE3" w:rsidP="00F95EE3">
      <w:pPr>
        <w:rPr>
          <w:sz w:val="28"/>
          <w:szCs w:val="28"/>
        </w:rPr>
        <w:sectPr w:rsidR="00F95EE3" w:rsidSect="00726FE8">
          <w:pgSz w:w="11906" w:h="16838"/>
          <w:pgMar w:top="709" w:right="567" w:bottom="426" w:left="1701" w:header="709" w:footer="709" w:gutter="0"/>
          <w:cols w:space="720"/>
        </w:sectPr>
      </w:pPr>
    </w:p>
    <w:p w:rsidR="00345A43" w:rsidRDefault="00C35C35" w:rsidP="00AD701C">
      <w:pPr>
        <w:ind w:left="844" w:firstLine="4820"/>
        <w:rPr>
          <w:sz w:val="28"/>
          <w:szCs w:val="28"/>
        </w:rPr>
      </w:pPr>
      <w:r w:rsidRPr="00650305">
        <w:rPr>
          <w:sz w:val="28"/>
          <w:szCs w:val="28"/>
        </w:rPr>
        <w:lastRenderedPageBreak/>
        <w:t>Д</w:t>
      </w:r>
      <w:r w:rsidR="00345A43" w:rsidRPr="00650305">
        <w:rPr>
          <w:sz w:val="28"/>
          <w:szCs w:val="28"/>
        </w:rPr>
        <w:t xml:space="preserve">одаток </w:t>
      </w:r>
      <w:r w:rsidR="00AD701C">
        <w:rPr>
          <w:sz w:val="28"/>
          <w:szCs w:val="28"/>
        </w:rPr>
        <w:t>1</w:t>
      </w:r>
    </w:p>
    <w:p w:rsidR="00AD701C" w:rsidRDefault="00AD701C" w:rsidP="00AD701C">
      <w:pPr>
        <w:ind w:left="4956" w:firstLine="708"/>
        <w:jc w:val="both"/>
        <w:rPr>
          <w:sz w:val="28"/>
          <w:szCs w:val="28"/>
        </w:rPr>
      </w:pPr>
      <w:r>
        <w:rPr>
          <w:sz w:val="28"/>
          <w:szCs w:val="28"/>
        </w:rPr>
        <w:t xml:space="preserve">до </w:t>
      </w:r>
      <w:r w:rsidRPr="005C5C2B">
        <w:rPr>
          <w:sz w:val="28"/>
          <w:szCs w:val="28"/>
        </w:rPr>
        <w:t xml:space="preserve">комплексної програми </w:t>
      </w:r>
    </w:p>
    <w:p w:rsidR="00AD701C" w:rsidRDefault="00AD701C" w:rsidP="00AD701C">
      <w:pPr>
        <w:ind w:left="5664"/>
        <w:jc w:val="both"/>
        <w:rPr>
          <w:sz w:val="28"/>
          <w:szCs w:val="28"/>
        </w:rPr>
      </w:pPr>
      <w:r w:rsidRPr="005C5C2B">
        <w:rPr>
          <w:sz w:val="28"/>
          <w:szCs w:val="28"/>
        </w:rPr>
        <w:t xml:space="preserve">захисту населення і територій </w:t>
      </w:r>
      <w:r>
        <w:rPr>
          <w:sz w:val="28"/>
          <w:szCs w:val="28"/>
        </w:rPr>
        <w:t xml:space="preserve">             </w:t>
      </w:r>
      <w:r w:rsidRPr="005C5C2B">
        <w:rPr>
          <w:sz w:val="28"/>
          <w:szCs w:val="28"/>
        </w:rPr>
        <w:t>м.</w:t>
      </w:r>
      <w:r>
        <w:rPr>
          <w:sz w:val="28"/>
          <w:szCs w:val="28"/>
          <w:lang w:val="ru-RU"/>
        </w:rPr>
        <w:t xml:space="preserve"> </w:t>
      </w:r>
      <w:r w:rsidRPr="005C5C2B">
        <w:rPr>
          <w:sz w:val="28"/>
          <w:szCs w:val="28"/>
        </w:rPr>
        <w:t xml:space="preserve">Синельникового </w:t>
      </w:r>
    </w:p>
    <w:p w:rsidR="00AD701C" w:rsidRDefault="00AD701C" w:rsidP="00AD701C">
      <w:pPr>
        <w:ind w:left="5658"/>
        <w:jc w:val="both"/>
        <w:rPr>
          <w:sz w:val="28"/>
          <w:szCs w:val="28"/>
        </w:rPr>
      </w:pPr>
      <w:r w:rsidRPr="005C5C2B">
        <w:rPr>
          <w:sz w:val="28"/>
          <w:szCs w:val="28"/>
        </w:rPr>
        <w:t>від надзвичайних ситуацій та забезпечення пожежної безпеки до 2024</w:t>
      </w:r>
      <w:r>
        <w:rPr>
          <w:sz w:val="28"/>
          <w:szCs w:val="28"/>
        </w:rPr>
        <w:t xml:space="preserve"> </w:t>
      </w:r>
      <w:r w:rsidRPr="005C5C2B">
        <w:rPr>
          <w:sz w:val="28"/>
          <w:szCs w:val="28"/>
        </w:rPr>
        <w:t>року</w:t>
      </w:r>
    </w:p>
    <w:p w:rsidR="00AD701C" w:rsidRPr="00650305" w:rsidRDefault="00AD701C" w:rsidP="00345A43">
      <w:pPr>
        <w:ind w:firstLine="4820"/>
        <w:jc w:val="right"/>
        <w:rPr>
          <w:sz w:val="28"/>
          <w:szCs w:val="28"/>
        </w:rPr>
      </w:pPr>
    </w:p>
    <w:p w:rsidR="00345A43" w:rsidRDefault="00345A43" w:rsidP="00345A43">
      <w:pPr>
        <w:jc w:val="center"/>
        <w:rPr>
          <w:b/>
        </w:rPr>
      </w:pPr>
      <w:r w:rsidRPr="00BF48E3">
        <w:rPr>
          <w:b/>
        </w:rPr>
        <w:t>ПАСПОРТ</w:t>
      </w:r>
    </w:p>
    <w:p w:rsidR="00345A43" w:rsidRDefault="00345A43" w:rsidP="00345A43">
      <w:pPr>
        <w:jc w:val="center"/>
        <w:rPr>
          <w:b/>
        </w:rPr>
      </w:pPr>
    </w:p>
    <w:p w:rsidR="00345A43" w:rsidRPr="007F75A7" w:rsidRDefault="00345A43" w:rsidP="00345A43">
      <w:pPr>
        <w:pStyle w:val="a8"/>
        <w:spacing w:after="0"/>
        <w:ind w:firstLine="709"/>
        <w:jc w:val="both"/>
        <w:rPr>
          <w:bCs/>
          <w:iCs/>
          <w:sz w:val="28"/>
          <w:szCs w:val="28"/>
        </w:rPr>
      </w:pPr>
      <w:r w:rsidRPr="00BF48E3">
        <w:t xml:space="preserve">1. </w:t>
      </w:r>
      <w:r w:rsidRPr="007F75A7">
        <w:rPr>
          <w:sz w:val="28"/>
          <w:szCs w:val="28"/>
        </w:rPr>
        <w:t>Назва Програми: «</w:t>
      </w:r>
      <w:r w:rsidRPr="00051716">
        <w:rPr>
          <w:sz w:val="28"/>
          <w:szCs w:val="28"/>
        </w:rPr>
        <w:t>Комплексна програма</w:t>
      </w:r>
      <w:r>
        <w:rPr>
          <w:sz w:val="28"/>
          <w:szCs w:val="28"/>
        </w:rPr>
        <w:t xml:space="preserve"> </w:t>
      </w:r>
      <w:r w:rsidRPr="00051716">
        <w:rPr>
          <w:sz w:val="28"/>
          <w:szCs w:val="28"/>
        </w:rPr>
        <w:t>захисту населення і територій м.</w:t>
      </w:r>
      <w:r w:rsidR="00AD701C">
        <w:rPr>
          <w:sz w:val="28"/>
          <w:szCs w:val="28"/>
        </w:rPr>
        <w:t xml:space="preserve"> </w:t>
      </w:r>
      <w:r w:rsidRPr="00051716">
        <w:rPr>
          <w:sz w:val="28"/>
          <w:szCs w:val="28"/>
        </w:rPr>
        <w:t xml:space="preserve">Синельникового від надзвичайних ситуацій та забезпечення пожежної </w:t>
      </w:r>
      <w:r>
        <w:rPr>
          <w:sz w:val="28"/>
          <w:szCs w:val="28"/>
        </w:rPr>
        <w:t>б</w:t>
      </w:r>
      <w:r w:rsidRPr="00051716">
        <w:rPr>
          <w:sz w:val="28"/>
          <w:szCs w:val="28"/>
        </w:rPr>
        <w:t>езпеки до 2024 року</w:t>
      </w:r>
      <w:r w:rsidRPr="007F75A7">
        <w:rPr>
          <w:bCs/>
          <w:iCs/>
          <w:sz w:val="28"/>
          <w:szCs w:val="28"/>
        </w:rPr>
        <w:t>» (далі – міська програма).</w:t>
      </w:r>
    </w:p>
    <w:p w:rsidR="00345A43" w:rsidRPr="0036050C" w:rsidRDefault="00345A43" w:rsidP="00345A43">
      <w:pPr>
        <w:ind w:firstLine="686"/>
        <w:jc w:val="both"/>
        <w:rPr>
          <w:sz w:val="28"/>
          <w:szCs w:val="28"/>
        </w:rPr>
      </w:pPr>
      <w:r w:rsidRPr="00F706E1">
        <w:rPr>
          <w:sz w:val="28"/>
          <w:szCs w:val="28"/>
        </w:rPr>
        <w:t xml:space="preserve">2. Підстава для розроблення: Кодекс цивільного захисту України, Бюджетний кодекс України, </w:t>
      </w:r>
      <w:r>
        <w:rPr>
          <w:sz w:val="28"/>
          <w:szCs w:val="28"/>
        </w:rPr>
        <w:t>«</w:t>
      </w:r>
      <w:r w:rsidRPr="0036050C">
        <w:rPr>
          <w:sz w:val="28"/>
          <w:szCs w:val="28"/>
        </w:rPr>
        <w:t>Регіональн</w:t>
      </w:r>
      <w:r>
        <w:rPr>
          <w:sz w:val="28"/>
          <w:szCs w:val="28"/>
        </w:rPr>
        <w:t>а</w:t>
      </w:r>
      <w:r w:rsidRPr="0036050C">
        <w:rPr>
          <w:sz w:val="28"/>
          <w:szCs w:val="28"/>
        </w:rPr>
        <w:t xml:space="preserve"> цільову програм </w:t>
      </w:r>
      <w:r>
        <w:rPr>
          <w:sz w:val="28"/>
          <w:szCs w:val="28"/>
        </w:rPr>
        <w:t xml:space="preserve">захисту населення і територій від надзвичайних ситуацій техногенного та природного характеру, забезпечення пожежної безпеки </w:t>
      </w:r>
      <w:r w:rsidRPr="0036050C">
        <w:rPr>
          <w:sz w:val="28"/>
          <w:szCs w:val="28"/>
        </w:rPr>
        <w:t>Дніпропетровській області на 201</w:t>
      </w:r>
      <w:r>
        <w:rPr>
          <w:sz w:val="28"/>
          <w:szCs w:val="28"/>
        </w:rPr>
        <w:t>6</w:t>
      </w:r>
      <w:r w:rsidRPr="0036050C">
        <w:rPr>
          <w:sz w:val="28"/>
          <w:szCs w:val="28"/>
        </w:rPr>
        <w:t>-20</w:t>
      </w:r>
      <w:r>
        <w:rPr>
          <w:sz w:val="28"/>
          <w:szCs w:val="28"/>
        </w:rPr>
        <w:t>20</w:t>
      </w:r>
      <w:r w:rsidRPr="0036050C">
        <w:rPr>
          <w:sz w:val="28"/>
          <w:szCs w:val="28"/>
        </w:rPr>
        <w:t xml:space="preserve"> роки»</w:t>
      </w:r>
      <w:r>
        <w:rPr>
          <w:sz w:val="28"/>
          <w:szCs w:val="28"/>
        </w:rPr>
        <w:t>, затвердженої розпорядженням голови обласної державної адміністрації від 30.12.2015 №Р-784/0/3-15</w:t>
      </w:r>
      <w:r w:rsidRPr="0036050C">
        <w:rPr>
          <w:sz w:val="28"/>
          <w:szCs w:val="28"/>
        </w:rPr>
        <w:t>.</w:t>
      </w:r>
    </w:p>
    <w:p w:rsidR="00345A43" w:rsidRPr="00F706E1" w:rsidRDefault="00345A43" w:rsidP="00345A43">
      <w:pPr>
        <w:tabs>
          <w:tab w:val="left" w:pos="0"/>
          <w:tab w:val="left" w:pos="5040"/>
        </w:tabs>
        <w:ind w:firstLine="709"/>
        <w:jc w:val="both"/>
        <w:rPr>
          <w:sz w:val="28"/>
          <w:szCs w:val="28"/>
        </w:rPr>
      </w:pPr>
      <w:r w:rsidRPr="00F706E1">
        <w:rPr>
          <w:sz w:val="28"/>
          <w:szCs w:val="28"/>
        </w:rPr>
        <w:t>3. Замовник Програми: Синельниківська міська рада.</w:t>
      </w:r>
    </w:p>
    <w:p w:rsidR="00345A43" w:rsidRPr="00F706E1" w:rsidRDefault="00345A43" w:rsidP="00345A43">
      <w:pPr>
        <w:pStyle w:val="a4"/>
        <w:tabs>
          <w:tab w:val="left" w:pos="9540"/>
        </w:tabs>
        <w:ind w:right="96" w:firstLine="709"/>
        <w:rPr>
          <w:szCs w:val="28"/>
        </w:rPr>
      </w:pPr>
      <w:r w:rsidRPr="00F706E1">
        <w:rPr>
          <w:szCs w:val="28"/>
        </w:rPr>
        <w:t xml:space="preserve">4.Відповідальні за виконання Програми: виконавчий комітет Синельниківської міської ради, відділ з питань надзвичайних ситуацій та цивільного захисту населення, </w:t>
      </w:r>
      <w:proofErr w:type="spellStart"/>
      <w:r w:rsidRPr="00F706E1">
        <w:rPr>
          <w:szCs w:val="28"/>
        </w:rPr>
        <w:t>Синельниківський</w:t>
      </w:r>
      <w:proofErr w:type="spellEnd"/>
      <w:r w:rsidRPr="00F706E1">
        <w:rPr>
          <w:szCs w:val="28"/>
        </w:rPr>
        <w:t xml:space="preserve"> </w:t>
      </w:r>
      <w:proofErr w:type="spellStart"/>
      <w:r w:rsidRPr="00F706E1">
        <w:rPr>
          <w:szCs w:val="28"/>
        </w:rPr>
        <w:t>міськрайонний</w:t>
      </w:r>
      <w:proofErr w:type="spellEnd"/>
      <w:r w:rsidRPr="00F706E1">
        <w:rPr>
          <w:szCs w:val="28"/>
        </w:rPr>
        <w:t xml:space="preserve"> відділ Головного управління </w:t>
      </w:r>
      <w:r w:rsidRPr="00F706E1">
        <w:rPr>
          <w:szCs w:val="28"/>
          <w:shd w:val="clear" w:color="auto" w:fill="FFFFFF"/>
        </w:rPr>
        <w:t>Державної служби України з</w:t>
      </w:r>
      <w:r w:rsidRPr="00F706E1">
        <w:rPr>
          <w:rStyle w:val="apple-converted-space"/>
          <w:szCs w:val="28"/>
          <w:shd w:val="clear" w:color="auto" w:fill="FFFFFF"/>
        </w:rPr>
        <w:t> </w:t>
      </w:r>
      <w:r w:rsidRPr="00F706E1">
        <w:rPr>
          <w:szCs w:val="28"/>
          <w:shd w:val="clear" w:color="auto" w:fill="FFFFFF"/>
        </w:rPr>
        <w:t>надзвичайних ситуацій</w:t>
      </w:r>
      <w:r w:rsidRPr="00F706E1">
        <w:rPr>
          <w:szCs w:val="28"/>
        </w:rPr>
        <w:t xml:space="preserve"> України в Дніпропетровській області, керівники потенційно небезпечних об’єктів, керівники підприємств, установ та організацій.</w:t>
      </w:r>
    </w:p>
    <w:p w:rsidR="00345A43" w:rsidRPr="00F706E1" w:rsidRDefault="00345A43" w:rsidP="00345A43">
      <w:pPr>
        <w:ind w:right="96" w:firstLine="709"/>
        <w:jc w:val="both"/>
        <w:rPr>
          <w:sz w:val="28"/>
          <w:szCs w:val="28"/>
        </w:rPr>
      </w:pPr>
      <w:r w:rsidRPr="00F706E1">
        <w:rPr>
          <w:sz w:val="28"/>
          <w:szCs w:val="28"/>
        </w:rPr>
        <w:t xml:space="preserve">5. Мета Програми: </w:t>
      </w:r>
      <w:r w:rsidRPr="00230743">
        <w:rPr>
          <w:sz w:val="28"/>
          <w:szCs w:val="28"/>
        </w:rPr>
        <w:t>є 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 забезпечення захисту населення</w:t>
      </w:r>
      <w:r>
        <w:rPr>
          <w:sz w:val="28"/>
          <w:szCs w:val="28"/>
        </w:rPr>
        <w:t xml:space="preserve"> </w:t>
      </w:r>
      <w:r w:rsidRPr="00F706E1">
        <w:rPr>
          <w:color w:val="000000"/>
          <w:sz w:val="28"/>
          <w:szCs w:val="28"/>
        </w:rPr>
        <w:t>в мирний час і в особливий період, запобігання виникненню можливих надзвичайних ситуацій і мінімізація їх наслідків</w:t>
      </w:r>
      <w:r w:rsidRPr="00F706E1">
        <w:rPr>
          <w:sz w:val="28"/>
          <w:szCs w:val="28"/>
        </w:rPr>
        <w:t>.</w:t>
      </w:r>
    </w:p>
    <w:p w:rsidR="00345A43" w:rsidRPr="00F706E1" w:rsidRDefault="00345A43" w:rsidP="00345A43">
      <w:pPr>
        <w:ind w:firstLine="709"/>
        <w:rPr>
          <w:sz w:val="28"/>
          <w:szCs w:val="28"/>
        </w:rPr>
      </w:pPr>
      <w:r>
        <w:rPr>
          <w:sz w:val="28"/>
          <w:szCs w:val="28"/>
        </w:rPr>
        <w:t xml:space="preserve">6. Початок Програми: 2020 </w:t>
      </w:r>
      <w:r w:rsidRPr="00F706E1">
        <w:rPr>
          <w:sz w:val="28"/>
          <w:szCs w:val="28"/>
        </w:rPr>
        <w:t>рік, закінчення: 202</w:t>
      </w:r>
      <w:r>
        <w:rPr>
          <w:sz w:val="28"/>
          <w:szCs w:val="28"/>
        </w:rPr>
        <w:t xml:space="preserve">4 </w:t>
      </w:r>
      <w:r w:rsidRPr="00F706E1">
        <w:rPr>
          <w:sz w:val="28"/>
          <w:szCs w:val="28"/>
        </w:rPr>
        <w:t>рік.</w:t>
      </w:r>
    </w:p>
    <w:p w:rsidR="00345A43" w:rsidRPr="00F706E1" w:rsidRDefault="00345A43" w:rsidP="00345A43">
      <w:pPr>
        <w:tabs>
          <w:tab w:val="left" w:pos="0"/>
        </w:tabs>
        <w:ind w:firstLine="709"/>
        <w:rPr>
          <w:sz w:val="28"/>
          <w:szCs w:val="28"/>
        </w:rPr>
      </w:pPr>
      <w:r w:rsidRPr="00F706E1">
        <w:rPr>
          <w:sz w:val="28"/>
          <w:szCs w:val="28"/>
        </w:rPr>
        <w:t xml:space="preserve">7. Етапи виконання Програми: міська програма виконується в один етап.  </w:t>
      </w:r>
    </w:p>
    <w:p w:rsidR="00345A43" w:rsidRPr="00126B41" w:rsidRDefault="00345A43" w:rsidP="00345A43">
      <w:pPr>
        <w:tabs>
          <w:tab w:val="left" w:pos="0"/>
        </w:tabs>
        <w:ind w:firstLine="709"/>
        <w:jc w:val="both"/>
        <w:rPr>
          <w:sz w:val="28"/>
          <w:szCs w:val="28"/>
        </w:rPr>
      </w:pPr>
      <w:r w:rsidRPr="00F706E1">
        <w:rPr>
          <w:sz w:val="28"/>
          <w:szCs w:val="28"/>
        </w:rPr>
        <w:t xml:space="preserve">8. Загальні обсяги фінансування Програми: </w:t>
      </w:r>
    </w:p>
    <w:tbl>
      <w:tblPr>
        <w:tblpPr w:leftFromText="180" w:rightFromText="180" w:vertAnchor="text" w:horzAnchor="margin" w:tblpY="1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701"/>
        <w:gridCol w:w="850"/>
        <w:gridCol w:w="1134"/>
        <w:gridCol w:w="1276"/>
        <w:gridCol w:w="1134"/>
        <w:gridCol w:w="1701"/>
      </w:tblGrid>
      <w:tr w:rsidR="00345A43" w:rsidRPr="00BF48E3" w:rsidTr="00AD701C">
        <w:trPr>
          <w:cantSplit/>
        </w:trPr>
        <w:tc>
          <w:tcPr>
            <w:tcW w:w="2093" w:type="dxa"/>
            <w:vMerge w:val="restart"/>
            <w:vAlign w:val="center"/>
          </w:tcPr>
          <w:p w:rsidR="00345A43" w:rsidRPr="00705884" w:rsidRDefault="00345A43" w:rsidP="00AD701C">
            <w:pPr>
              <w:tabs>
                <w:tab w:val="left" w:pos="9540"/>
              </w:tabs>
              <w:jc w:val="center"/>
            </w:pPr>
            <w:r w:rsidRPr="00705884">
              <w:t>Джерела фінансування</w:t>
            </w:r>
          </w:p>
        </w:tc>
        <w:tc>
          <w:tcPr>
            <w:tcW w:w="1701" w:type="dxa"/>
            <w:vMerge w:val="restart"/>
            <w:vAlign w:val="center"/>
          </w:tcPr>
          <w:p w:rsidR="00345A43" w:rsidRPr="00705884" w:rsidRDefault="00345A43" w:rsidP="00AD701C">
            <w:pPr>
              <w:tabs>
                <w:tab w:val="left" w:pos="9540"/>
              </w:tabs>
              <w:ind w:left="-57" w:right="-57"/>
              <w:jc w:val="center"/>
            </w:pPr>
            <w:r w:rsidRPr="00705884">
              <w:t>Обсяги фінансування, тис.</w:t>
            </w:r>
            <w:r w:rsidR="00AD701C">
              <w:t xml:space="preserve"> </w:t>
            </w:r>
            <w:r w:rsidRPr="00705884">
              <w:t xml:space="preserve">грн., усього </w:t>
            </w:r>
          </w:p>
        </w:tc>
        <w:tc>
          <w:tcPr>
            <w:tcW w:w="6095" w:type="dxa"/>
            <w:gridSpan w:val="5"/>
            <w:vAlign w:val="center"/>
          </w:tcPr>
          <w:p w:rsidR="00345A43" w:rsidRPr="00705884" w:rsidRDefault="00345A43" w:rsidP="00AD701C">
            <w:pPr>
              <w:tabs>
                <w:tab w:val="left" w:pos="9540"/>
              </w:tabs>
              <w:jc w:val="center"/>
            </w:pPr>
            <w:r w:rsidRPr="00705884">
              <w:t>За роками виконання</w:t>
            </w:r>
          </w:p>
        </w:tc>
      </w:tr>
      <w:tr w:rsidR="00345A43" w:rsidRPr="00BF48E3" w:rsidTr="000A4757">
        <w:trPr>
          <w:cantSplit/>
        </w:trPr>
        <w:tc>
          <w:tcPr>
            <w:tcW w:w="2093" w:type="dxa"/>
            <w:vMerge/>
            <w:vAlign w:val="center"/>
          </w:tcPr>
          <w:p w:rsidR="00345A43" w:rsidRPr="00705884" w:rsidRDefault="00345A43" w:rsidP="00AD701C">
            <w:pPr>
              <w:tabs>
                <w:tab w:val="left" w:pos="9540"/>
              </w:tabs>
            </w:pPr>
          </w:p>
        </w:tc>
        <w:tc>
          <w:tcPr>
            <w:tcW w:w="1701" w:type="dxa"/>
            <w:vMerge/>
            <w:vAlign w:val="center"/>
          </w:tcPr>
          <w:p w:rsidR="00345A43" w:rsidRPr="00705884" w:rsidRDefault="00345A43" w:rsidP="00AD701C">
            <w:pPr>
              <w:tabs>
                <w:tab w:val="left" w:pos="9540"/>
              </w:tabs>
              <w:ind w:left="-57" w:right="-57"/>
              <w:jc w:val="center"/>
            </w:pPr>
          </w:p>
        </w:tc>
        <w:tc>
          <w:tcPr>
            <w:tcW w:w="850" w:type="dxa"/>
            <w:vAlign w:val="center"/>
          </w:tcPr>
          <w:p w:rsidR="00345A43" w:rsidRPr="00705884" w:rsidRDefault="00345A43" w:rsidP="00AD701C">
            <w:pPr>
              <w:tabs>
                <w:tab w:val="left" w:pos="9540"/>
              </w:tabs>
              <w:ind w:left="-57" w:right="-57"/>
              <w:jc w:val="center"/>
            </w:pPr>
            <w:r w:rsidRPr="00705884">
              <w:t>20</w:t>
            </w:r>
            <w:r>
              <w:t>20</w:t>
            </w:r>
          </w:p>
        </w:tc>
        <w:tc>
          <w:tcPr>
            <w:tcW w:w="1134" w:type="dxa"/>
            <w:vAlign w:val="center"/>
          </w:tcPr>
          <w:p w:rsidR="00345A43" w:rsidRPr="00705884" w:rsidRDefault="00345A43" w:rsidP="00AD701C">
            <w:pPr>
              <w:tabs>
                <w:tab w:val="left" w:pos="9540"/>
              </w:tabs>
              <w:ind w:left="-57" w:right="-57"/>
              <w:jc w:val="center"/>
            </w:pPr>
            <w:r w:rsidRPr="00705884">
              <w:t>20</w:t>
            </w:r>
            <w:r>
              <w:t>21</w:t>
            </w:r>
          </w:p>
        </w:tc>
        <w:tc>
          <w:tcPr>
            <w:tcW w:w="1276" w:type="dxa"/>
            <w:vAlign w:val="center"/>
          </w:tcPr>
          <w:p w:rsidR="00345A43" w:rsidRPr="00705884" w:rsidRDefault="00345A43" w:rsidP="00AD701C">
            <w:pPr>
              <w:tabs>
                <w:tab w:val="left" w:pos="9540"/>
              </w:tabs>
              <w:ind w:left="-57" w:right="-57"/>
              <w:jc w:val="center"/>
            </w:pPr>
            <w:r w:rsidRPr="00705884">
              <w:t>202</w:t>
            </w:r>
            <w:r>
              <w:t>2</w:t>
            </w:r>
          </w:p>
        </w:tc>
        <w:tc>
          <w:tcPr>
            <w:tcW w:w="1134" w:type="dxa"/>
            <w:vAlign w:val="center"/>
          </w:tcPr>
          <w:p w:rsidR="00345A43" w:rsidRPr="008C5B09" w:rsidRDefault="00345A43" w:rsidP="00AD701C">
            <w:pPr>
              <w:jc w:val="center"/>
            </w:pPr>
            <w:r>
              <w:t>2023</w:t>
            </w:r>
          </w:p>
        </w:tc>
        <w:tc>
          <w:tcPr>
            <w:tcW w:w="1701" w:type="dxa"/>
            <w:vAlign w:val="center"/>
          </w:tcPr>
          <w:p w:rsidR="00345A43" w:rsidRPr="008C5B09" w:rsidRDefault="00345A43" w:rsidP="00AD701C">
            <w:pPr>
              <w:jc w:val="center"/>
            </w:pPr>
            <w:r>
              <w:t>2024</w:t>
            </w:r>
          </w:p>
        </w:tc>
      </w:tr>
      <w:tr w:rsidR="00345A43" w:rsidRPr="00BF48E3" w:rsidTr="000A4757">
        <w:trPr>
          <w:cantSplit/>
        </w:trPr>
        <w:tc>
          <w:tcPr>
            <w:tcW w:w="2093" w:type="dxa"/>
            <w:vAlign w:val="center"/>
          </w:tcPr>
          <w:p w:rsidR="00345A43" w:rsidRPr="00705884" w:rsidRDefault="00345A43" w:rsidP="00AD701C">
            <w:pPr>
              <w:tabs>
                <w:tab w:val="left" w:pos="9540"/>
              </w:tabs>
            </w:pPr>
            <w:r w:rsidRPr="00705884">
              <w:t>Державний бюджет</w:t>
            </w:r>
          </w:p>
        </w:tc>
        <w:tc>
          <w:tcPr>
            <w:tcW w:w="1701" w:type="dxa"/>
            <w:vAlign w:val="center"/>
          </w:tcPr>
          <w:p w:rsidR="00345A43" w:rsidRPr="00705884" w:rsidRDefault="00345A43" w:rsidP="00AD701C">
            <w:pPr>
              <w:ind w:left="-108"/>
              <w:jc w:val="center"/>
            </w:pPr>
            <w:r w:rsidRPr="00705884">
              <w:t>0</w:t>
            </w:r>
          </w:p>
        </w:tc>
        <w:tc>
          <w:tcPr>
            <w:tcW w:w="850" w:type="dxa"/>
            <w:vAlign w:val="center"/>
          </w:tcPr>
          <w:p w:rsidR="00345A43" w:rsidRPr="00705884" w:rsidRDefault="00345A43" w:rsidP="00AD701C">
            <w:pPr>
              <w:ind w:left="-108"/>
              <w:jc w:val="center"/>
            </w:pPr>
            <w:r w:rsidRPr="00705884">
              <w:t>0</w:t>
            </w:r>
          </w:p>
        </w:tc>
        <w:tc>
          <w:tcPr>
            <w:tcW w:w="1134" w:type="dxa"/>
            <w:vAlign w:val="center"/>
          </w:tcPr>
          <w:p w:rsidR="00345A43" w:rsidRPr="00705884" w:rsidRDefault="00345A43" w:rsidP="00AD701C">
            <w:pPr>
              <w:ind w:left="-108"/>
              <w:jc w:val="center"/>
            </w:pPr>
            <w:r w:rsidRPr="00705884">
              <w:t>0</w:t>
            </w:r>
          </w:p>
        </w:tc>
        <w:tc>
          <w:tcPr>
            <w:tcW w:w="1276" w:type="dxa"/>
            <w:vAlign w:val="center"/>
          </w:tcPr>
          <w:p w:rsidR="00345A43" w:rsidRPr="00705884" w:rsidRDefault="00345A43" w:rsidP="00AD701C">
            <w:pPr>
              <w:jc w:val="center"/>
            </w:pPr>
            <w:r w:rsidRPr="00705884">
              <w:t>0</w:t>
            </w:r>
          </w:p>
        </w:tc>
        <w:tc>
          <w:tcPr>
            <w:tcW w:w="1134" w:type="dxa"/>
            <w:vAlign w:val="center"/>
          </w:tcPr>
          <w:p w:rsidR="00345A43" w:rsidRPr="00705884" w:rsidRDefault="00345A43" w:rsidP="00AD701C">
            <w:pPr>
              <w:jc w:val="center"/>
            </w:pPr>
            <w:r>
              <w:t>0</w:t>
            </w:r>
          </w:p>
        </w:tc>
        <w:tc>
          <w:tcPr>
            <w:tcW w:w="1701" w:type="dxa"/>
            <w:vAlign w:val="center"/>
          </w:tcPr>
          <w:p w:rsidR="00345A43" w:rsidRPr="00705884" w:rsidRDefault="00345A43" w:rsidP="00AD701C">
            <w:pPr>
              <w:jc w:val="center"/>
            </w:pPr>
            <w:r>
              <w:t>0</w:t>
            </w:r>
          </w:p>
        </w:tc>
      </w:tr>
      <w:tr w:rsidR="00345A43" w:rsidRPr="00BF48E3" w:rsidTr="000A4757">
        <w:tc>
          <w:tcPr>
            <w:tcW w:w="2093" w:type="dxa"/>
            <w:vAlign w:val="center"/>
          </w:tcPr>
          <w:p w:rsidR="00345A43" w:rsidRPr="00705884" w:rsidRDefault="00345A43" w:rsidP="00AD701C">
            <w:pPr>
              <w:tabs>
                <w:tab w:val="left" w:pos="9540"/>
              </w:tabs>
            </w:pPr>
            <w:r w:rsidRPr="00705884">
              <w:t>Обласний бюджет</w:t>
            </w:r>
          </w:p>
        </w:tc>
        <w:tc>
          <w:tcPr>
            <w:tcW w:w="1701" w:type="dxa"/>
            <w:vAlign w:val="center"/>
          </w:tcPr>
          <w:p w:rsidR="00345A43" w:rsidRPr="00705884" w:rsidRDefault="00345A43" w:rsidP="00AD701C">
            <w:pPr>
              <w:ind w:left="-108"/>
              <w:jc w:val="center"/>
            </w:pPr>
            <w:r w:rsidRPr="005F0E84">
              <w:t>0</w:t>
            </w:r>
          </w:p>
        </w:tc>
        <w:tc>
          <w:tcPr>
            <w:tcW w:w="850" w:type="dxa"/>
            <w:vAlign w:val="center"/>
          </w:tcPr>
          <w:p w:rsidR="00345A43" w:rsidRPr="00705884" w:rsidRDefault="00345A43" w:rsidP="00AD701C">
            <w:pPr>
              <w:ind w:left="-108"/>
              <w:jc w:val="center"/>
            </w:pPr>
            <w:r w:rsidRPr="00705884">
              <w:t>0</w:t>
            </w:r>
          </w:p>
        </w:tc>
        <w:tc>
          <w:tcPr>
            <w:tcW w:w="1134" w:type="dxa"/>
            <w:vAlign w:val="center"/>
          </w:tcPr>
          <w:p w:rsidR="00345A43" w:rsidRPr="00705884" w:rsidRDefault="00345A43" w:rsidP="00AD701C">
            <w:pPr>
              <w:ind w:left="-108"/>
              <w:jc w:val="center"/>
            </w:pPr>
            <w:r w:rsidRPr="00705884">
              <w:t>0</w:t>
            </w:r>
          </w:p>
        </w:tc>
        <w:tc>
          <w:tcPr>
            <w:tcW w:w="1276" w:type="dxa"/>
            <w:vAlign w:val="center"/>
          </w:tcPr>
          <w:p w:rsidR="00345A43" w:rsidRPr="00705884" w:rsidRDefault="00345A43" w:rsidP="00AD701C">
            <w:pPr>
              <w:jc w:val="center"/>
            </w:pPr>
            <w:r w:rsidRPr="00705884">
              <w:t>0</w:t>
            </w:r>
          </w:p>
        </w:tc>
        <w:tc>
          <w:tcPr>
            <w:tcW w:w="1134" w:type="dxa"/>
            <w:vAlign w:val="center"/>
          </w:tcPr>
          <w:p w:rsidR="00345A43" w:rsidRPr="00705884" w:rsidRDefault="00345A43" w:rsidP="00AD701C">
            <w:pPr>
              <w:jc w:val="center"/>
            </w:pPr>
            <w:r>
              <w:t>0</w:t>
            </w:r>
          </w:p>
        </w:tc>
        <w:tc>
          <w:tcPr>
            <w:tcW w:w="1701" w:type="dxa"/>
            <w:vAlign w:val="center"/>
          </w:tcPr>
          <w:p w:rsidR="00345A43" w:rsidRPr="00705884" w:rsidRDefault="00345A43" w:rsidP="00AD701C">
            <w:pPr>
              <w:jc w:val="center"/>
            </w:pPr>
            <w:r>
              <w:t>0</w:t>
            </w:r>
          </w:p>
        </w:tc>
      </w:tr>
      <w:tr w:rsidR="0083042E" w:rsidRPr="00BF48E3" w:rsidTr="0083042E">
        <w:tc>
          <w:tcPr>
            <w:tcW w:w="2093" w:type="dxa"/>
            <w:vAlign w:val="center"/>
          </w:tcPr>
          <w:p w:rsidR="0083042E" w:rsidRDefault="0083042E" w:rsidP="0083042E">
            <w:pPr>
              <w:tabs>
                <w:tab w:val="left" w:pos="9540"/>
              </w:tabs>
            </w:pPr>
            <w:r w:rsidRPr="00705884">
              <w:t>Міський бюджет</w:t>
            </w:r>
          </w:p>
          <w:p w:rsidR="0083042E" w:rsidRPr="00705884" w:rsidRDefault="0083042E" w:rsidP="0083042E">
            <w:pPr>
              <w:tabs>
                <w:tab w:val="left" w:pos="9540"/>
              </w:tabs>
            </w:pPr>
          </w:p>
        </w:tc>
        <w:tc>
          <w:tcPr>
            <w:tcW w:w="1701" w:type="dxa"/>
          </w:tcPr>
          <w:p w:rsidR="0083042E" w:rsidRPr="0083042E" w:rsidRDefault="0083042E" w:rsidP="0083042E">
            <w:pPr>
              <w:jc w:val="center"/>
              <w:rPr>
                <w:lang w:val="ru-RU"/>
              </w:rPr>
            </w:pPr>
            <w:r w:rsidRPr="0083042E">
              <w:t>1623,77</w:t>
            </w:r>
          </w:p>
        </w:tc>
        <w:tc>
          <w:tcPr>
            <w:tcW w:w="850" w:type="dxa"/>
          </w:tcPr>
          <w:p w:rsidR="0083042E" w:rsidRPr="0083042E" w:rsidRDefault="0083042E" w:rsidP="0083042E">
            <w:pPr>
              <w:jc w:val="center"/>
            </w:pPr>
            <w:r w:rsidRPr="0083042E">
              <w:t>28,9</w:t>
            </w:r>
          </w:p>
        </w:tc>
        <w:tc>
          <w:tcPr>
            <w:tcW w:w="1134" w:type="dxa"/>
          </w:tcPr>
          <w:p w:rsidR="0083042E" w:rsidRPr="0083042E" w:rsidRDefault="0083042E" w:rsidP="0083042E">
            <w:pPr>
              <w:jc w:val="center"/>
            </w:pPr>
            <w:r w:rsidRPr="0083042E">
              <w:t>327,364</w:t>
            </w:r>
          </w:p>
        </w:tc>
        <w:tc>
          <w:tcPr>
            <w:tcW w:w="1276" w:type="dxa"/>
          </w:tcPr>
          <w:p w:rsidR="0083042E" w:rsidRPr="0083042E" w:rsidRDefault="0083042E" w:rsidP="0083042E">
            <w:pPr>
              <w:jc w:val="center"/>
            </w:pPr>
            <w:r w:rsidRPr="0083042E">
              <w:t>296,774</w:t>
            </w:r>
          </w:p>
        </w:tc>
        <w:tc>
          <w:tcPr>
            <w:tcW w:w="1134" w:type="dxa"/>
          </w:tcPr>
          <w:p w:rsidR="0083042E" w:rsidRPr="0083042E" w:rsidRDefault="0083042E" w:rsidP="0083042E">
            <w:pPr>
              <w:jc w:val="center"/>
            </w:pPr>
            <w:r w:rsidRPr="0083042E">
              <w:t>349,706</w:t>
            </w:r>
          </w:p>
        </w:tc>
        <w:tc>
          <w:tcPr>
            <w:tcW w:w="1701" w:type="dxa"/>
          </w:tcPr>
          <w:p w:rsidR="0083042E" w:rsidRPr="0083042E" w:rsidRDefault="0083042E" w:rsidP="0083042E">
            <w:pPr>
              <w:jc w:val="center"/>
            </w:pPr>
            <w:r w:rsidRPr="0083042E">
              <w:t>621,076</w:t>
            </w:r>
          </w:p>
        </w:tc>
      </w:tr>
      <w:tr w:rsidR="00345A43" w:rsidRPr="00BF48E3" w:rsidTr="000A4757">
        <w:tc>
          <w:tcPr>
            <w:tcW w:w="2093" w:type="dxa"/>
            <w:vAlign w:val="center"/>
          </w:tcPr>
          <w:p w:rsidR="00345A43" w:rsidRPr="00705884" w:rsidRDefault="00345A43" w:rsidP="00AD701C">
            <w:pPr>
              <w:tabs>
                <w:tab w:val="left" w:pos="9540"/>
              </w:tabs>
            </w:pPr>
            <w:r w:rsidRPr="00705884">
              <w:t>Інші джерела</w:t>
            </w:r>
          </w:p>
        </w:tc>
        <w:tc>
          <w:tcPr>
            <w:tcW w:w="1701" w:type="dxa"/>
            <w:vAlign w:val="center"/>
          </w:tcPr>
          <w:p w:rsidR="00345A43" w:rsidRPr="0083042E" w:rsidRDefault="00345A43" w:rsidP="00AD701C">
            <w:pPr>
              <w:ind w:left="-108"/>
              <w:jc w:val="center"/>
            </w:pPr>
            <w:r w:rsidRPr="0083042E">
              <w:t>0</w:t>
            </w:r>
          </w:p>
        </w:tc>
        <w:tc>
          <w:tcPr>
            <w:tcW w:w="850" w:type="dxa"/>
            <w:vAlign w:val="center"/>
          </w:tcPr>
          <w:p w:rsidR="00345A43" w:rsidRPr="0083042E" w:rsidRDefault="00345A43" w:rsidP="00AD701C">
            <w:pPr>
              <w:ind w:left="-108"/>
              <w:jc w:val="center"/>
            </w:pPr>
            <w:r w:rsidRPr="0083042E">
              <w:t>0</w:t>
            </w:r>
          </w:p>
        </w:tc>
        <w:tc>
          <w:tcPr>
            <w:tcW w:w="1134" w:type="dxa"/>
            <w:vAlign w:val="center"/>
          </w:tcPr>
          <w:p w:rsidR="00345A43" w:rsidRPr="0083042E" w:rsidRDefault="00345A43" w:rsidP="00AD701C">
            <w:pPr>
              <w:ind w:left="-108"/>
              <w:jc w:val="center"/>
            </w:pPr>
            <w:r w:rsidRPr="0083042E">
              <w:t>0</w:t>
            </w:r>
          </w:p>
        </w:tc>
        <w:tc>
          <w:tcPr>
            <w:tcW w:w="1276" w:type="dxa"/>
            <w:vAlign w:val="center"/>
          </w:tcPr>
          <w:p w:rsidR="00345A43" w:rsidRPr="0083042E" w:rsidRDefault="00345A43" w:rsidP="00AD701C">
            <w:pPr>
              <w:jc w:val="center"/>
            </w:pPr>
            <w:r w:rsidRPr="0083042E">
              <w:t>0</w:t>
            </w:r>
          </w:p>
        </w:tc>
        <w:tc>
          <w:tcPr>
            <w:tcW w:w="1134" w:type="dxa"/>
            <w:vAlign w:val="center"/>
          </w:tcPr>
          <w:p w:rsidR="00345A43" w:rsidRPr="0083042E" w:rsidRDefault="00345A43" w:rsidP="00AD701C">
            <w:pPr>
              <w:jc w:val="center"/>
            </w:pPr>
          </w:p>
        </w:tc>
        <w:tc>
          <w:tcPr>
            <w:tcW w:w="1701" w:type="dxa"/>
            <w:vAlign w:val="center"/>
          </w:tcPr>
          <w:p w:rsidR="00345A43" w:rsidRPr="0083042E" w:rsidRDefault="00345A43" w:rsidP="00AD701C">
            <w:pPr>
              <w:jc w:val="center"/>
            </w:pPr>
          </w:p>
        </w:tc>
      </w:tr>
      <w:tr w:rsidR="0083042E" w:rsidRPr="00BF48E3" w:rsidTr="0083042E">
        <w:tc>
          <w:tcPr>
            <w:tcW w:w="2093" w:type="dxa"/>
            <w:vAlign w:val="center"/>
          </w:tcPr>
          <w:p w:rsidR="0083042E" w:rsidRPr="00705884" w:rsidRDefault="0083042E" w:rsidP="0083042E">
            <w:pPr>
              <w:tabs>
                <w:tab w:val="left" w:pos="9540"/>
              </w:tabs>
              <w:rPr>
                <w:bCs/>
              </w:rPr>
            </w:pPr>
            <w:r w:rsidRPr="00705884">
              <w:rPr>
                <w:bCs/>
              </w:rPr>
              <w:t>Усього</w:t>
            </w:r>
          </w:p>
        </w:tc>
        <w:tc>
          <w:tcPr>
            <w:tcW w:w="1701" w:type="dxa"/>
          </w:tcPr>
          <w:p w:rsidR="0083042E" w:rsidRPr="0083042E" w:rsidRDefault="0083042E" w:rsidP="0083042E">
            <w:pPr>
              <w:jc w:val="center"/>
              <w:rPr>
                <w:lang w:val="ru-RU"/>
              </w:rPr>
            </w:pPr>
            <w:r w:rsidRPr="0083042E">
              <w:t>1623,77</w:t>
            </w:r>
          </w:p>
        </w:tc>
        <w:tc>
          <w:tcPr>
            <w:tcW w:w="850" w:type="dxa"/>
          </w:tcPr>
          <w:p w:rsidR="0083042E" w:rsidRPr="0083042E" w:rsidRDefault="0083042E" w:rsidP="0083042E">
            <w:pPr>
              <w:jc w:val="center"/>
            </w:pPr>
            <w:r w:rsidRPr="0083042E">
              <w:t>28,9</w:t>
            </w:r>
          </w:p>
        </w:tc>
        <w:tc>
          <w:tcPr>
            <w:tcW w:w="1134" w:type="dxa"/>
          </w:tcPr>
          <w:p w:rsidR="0083042E" w:rsidRPr="0083042E" w:rsidRDefault="0083042E" w:rsidP="0083042E">
            <w:pPr>
              <w:jc w:val="center"/>
            </w:pPr>
            <w:r w:rsidRPr="0083042E">
              <w:t>327,364</w:t>
            </w:r>
          </w:p>
        </w:tc>
        <w:tc>
          <w:tcPr>
            <w:tcW w:w="1276" w:type="dxa"/>
          </w:tcPr>
          <w:p w:rsidR="0083042E" w:rsidRPr="0083042E" w:rsidRDefault="0083042E" w:rsidP="0083042E">
            <w:pPr>
              <w:jc w:val="center"/>
            </w:pPr>
            <w:r w:rsidRPr="0083042E">
              <w:t>296,774</w:t>
            </w:r>
          </w:p>
        </w:tc>
        <w:tc>
          <w:tcPr>
            <w:tcW w:w="1134" w:type="dxa"/>
          </w:tcPr>
          <w:p w:rsidR="0083042E" w:rsidRPr="0083042E" w:rsidRDefault="0083042E" w:rsidP="0083042E">
            <w:pPr>
              <w:jc w:val="center"/>
            </w:pPr>
            <w:r w:rsidRPr="0083042E">
              <w:t>349,706</w:t>
            </w:r>
          </w:p>
        </w:tc>
        <w:tc>
          <w:tcPr>
            <w:tcW w:w="1701" w:type="dxa"/>
          </w:tcPr>
          <w:p w:rsidR="0083042E" w:rsidRPr="0083042E" w:rsidRDefault="0083042E" w:rsidP="0083042E">
            <w:pPr>
              <w:jc w:val="center"/>
            </w:pPr>
            <w:r w:rsidRPr="0083042E">
              <w:t>621,076</w:t>
            </w:r>
          </w:p>
        </w:tc>
      </w:tr>
    </w:tbl>
    <w:p w:rsidR="00345A43" w:rsidRPr="00F706E1" w:rsidRDefault="00345A43" w:rsidP="00345A43">
      <w:pPr>
        <w:ind w:firstLine="684"/>
        <w:jc w:val="both"/>
        <w:rPr>
          <w:sz w:val="28"/>
          <w:szCs w:val="28"/>
        </w:rPr>
      </w:pPr>
      <w:r>
        <w:rPr>
          <w:sz w:val="28"/>
          <w:szCs w:val="28"/>
        </w:rPr>
        <w:lastRenderedPageBreak/>
        <w:t>9</w:t>
      </w:r>
      <w:r w:rsidRPr="00F706E1">
        <w:rPr>
          <w:sz w:val="28"/>
          <w:szCs w:val="28"/>
        </w:rPr>
        <w:t>. Координ</w:t>
      </w:r>
      <w:r w:rsidR="00AD701C">
        <w:rPr>
          <w:sz w:val="28"/>
          <w:szCs w:val="28"/>
        </w:rPr>
        <w:t>ацію роботи щодо виконання</w:t>
      </w:r>
      <w:r w:rsidRPr="00F706E1">
        <w:rPr>
          <w:sz w:val="28"/>
          <w:szCs w:val="28"/>
        </w:rPr>
        <w:t xml:space="preserve"> рішення покласти на відділ з питань надзвичайних ситуацій та цивільного захисту населення міської ради /Половна/, контроль - на постійну комісію з питань законності та депутатської діяльності /Солонина/.</w:t>
      </w:r>
    </w:p>
    <w:p w:rsidR="00345A43" w:rsidRDefault="00345A43" w:rsidP="00345A43">
      <w:pPr>
        <w:jc w:val="both"/>
        <w:rPr>
          <w:sz w:val="28"/>
          <w:szCs w:val="28"/>
        </w:rPr>
      </w:pPr>
    </w:p>
    <w:p w:rsidR="00AD701C" w:rsidRDefault="00AD701C" w:rsidP="00345A43">
      <w:pPr>
        <w:jc w:val="both"/>
        <w:rPr>
          <w:sz w:val="28"/>
          <w:szCs w:val="28"/>
        </w:rPr>
      </w:pPr>
    </w:p>
    <w:p w:rsidR="00726FE8" w:rsidRDefault="00726FE8" w:rsidP="00345A43">
      <w:pPr>
        <w:jc w:val="both"/>
        <w:rPr>
          <w:sz w:val="28"/>
          <w:szCs w:val="28"/>
        </w:rPr>
      </w:pPr>
    </w:p>
    <w:p w:rsidR="00726FE8" w:rsidRDefault="00726FE8" w:rsidP="00345A43">
      <w:pPr>
        <w:jc w:val="both"/>
        <w:rPr>
          <w:sz w:val="28"/>
          <w:szCs w:val="28"/>
        </w:rPr>
      </w:pPr>
    </w:p>
    <w:p w:rsidR="00F25379" w:rsidRDefault="00F25379" w:rsidP="00345A43">
      <w:pPr>
        <w:jc w:val="both"/>
        <w:rPr>
          <w:sz w:val="28"/>
          <w:szCs w:val="28"/>
        </w:rPr>
      </w:pPr>
      <w:r>
        <w:rPr>
          <w:sz w:val="28"/>
          <w:szCs w:val="28"/>
        </w:rPr>
        <w:t xml:space="preserve">Начальник відділу </w:t>
      </w:r>
    </w:p>
    <w:p w:rsidR="00F25379" w:rsidRDefault="00F25379" w:rsidP="00345A43">
      <w:pPr>
        <w:jc w:val="both"/>
        <w:rPr>
          <w:sz w:val="28"/>
          <w:szCs w:val="28"/>
        </w:rPr>
      </w:pPr>
      <w:r>
        <w:rPr>
          <w:sz w:val="28"/>
          <w:szCs w:val="28"/>
        </w:rPr>
        <w:t xml:space="preserve">з питань надзвичайних ситуацій </w:t>
      </w:r>
    </w:p>
    <w:p w:rsidR="00345A43" w:rsidRPr="0002605C" w:rsidRDefault="00F25379" w:rsidP="00345A43">
      <w:pPr>
        <w:jc w:val="both"/>
      </w:pPr>
      <w:r>
        <w:rPr>
          <w:sz w:val="28"/>
          <w:szCs w:val="28"/>
        </w:rPr>
        <w:t>та цивільного захисту населення                                              Н.В.ПОЛОВНА</w:t>
      </w:r>
    </w:p>
    <w:p w:rsidR="00345A43" w:rsidRPr="00F25379" w:rsidRDefault="00F25379" w:rsidP="00345A43">
      <w:pPr>
        <w:jc w:val="both"/>
        <w:sectPr w:rsidR="00345A43" w:rsidRPr="00F25379" w:rsidSect="002C6FD0">
          <w:pgSz w:w="11906" w:h="16838" w:code="9"/>
          <w:pgMar w:top="1134" w:right="567" w:bottom="1134" w:left="1701" w:header="709" w:footer="709" w:gutter="0"/>
          <w:cols w:space="708"/>
          <w:docGrid w:linePitch="360"/>
        </w:sectPr>
      </w:pPr>
      <w:r>
        <w:tab/>
      </w:r>
    </w:p>
    <w:p w:rsidR="00345A43" w:rsidRPr="001056BF" w:rsidRDefault="00345A43" w:rsidP="00AD701C">
      <w:pPr>
        <w:ind w:left="10620"/>
        <w:jc w:val="both"/>
        <w:rPr>
          <w:sz w:val="28"/>
          <w:szCs w:val="28"/>
        </w:rPr>
      </w:pPr>
      <w:r w:rsidRPr="001056BF">
        <w:rPr>
          <w:sz w:val="28"/>
          <w:szCs w:val="28"/>
        </w:rPr>
        <w:lastRenderedPageBreak/>
        <w:t xml:space="preserve">Додаток </w:t>
      </w:r>
      <w:r>
        <w:rPr>
          <w:sz w:val="28"/>
          <w:szCs w:val="28"/>
        </w:rPr>
        <w:t>2</w:t>
      </w:r>
    </w:p>
    <w:p w:rsidR="00AD701C" w:rsidRDefault="00AD701C" w:rsidP="00AD701C">
      <w:pPr>
        <w:ind w:left="4956"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до </w:t>
      </w:r>
      <w:r w:rsidRPr="005C5C2B">
        <w:rPr>
          <w:sz w:val="28"/>
          <w:szCs w:val="28"/>
        </w:rPr>
        <w:t xml:space="preserve">комплексної програми </w:t>
      </w:r>
    </w:p>
    <w:p w:rsidR="00AD701C" w:rsidRDefault="00AD701C" w:rsidP="00AD701C">
      <w:pPr>
        <w:ind w:left="10620"/>
        <w:jc w:val="both"/>
        <w:rPr>
          <w:sz w:val="28"/>
          <w:szCs w:val="28"/>
        </w:rPr>
      </w:pPr>
      <w:r w:rsidRPr="005C5C2B">
        <w:rPr>
          <w:sz w:val="28"/>
          <w:szCs w:val="28"/>
        </w:rPr>
        <w:t xml:space="preserve">захисту населення і територій </w:t>
      </w:r>
      <w:r>
        <w:rPr>
          <w:sz w:val="28"/>
          <w:szCs w:val="28"/>
        </w:rPr>
        <w:t xml:space="preserve">             </w:t>
      </w:r>
      <w:r w:rsidRPr="005C5C2B">
        <w:rPr>
          <w:sz w:val="28"/>
          <w:szCs w:val="28"/>
        </w:rPr>
        <w:t>м.</w:t>
      </w:r>
      <w:r>
        <w:rPr>
          <w:sz w:val="28"/>
          <w:szCs w:val="28"/>
          <w:lang w:val="ru-RU"/>
        </w:rPr>
        <w:t xml:space="preserve"> </w:t>
      </w:r>
      <w:r w:rsidRPr="005C5C2B">
        <w:rPr>
          <w:sz w:val="28"/>
          <w:szCs w:val="28"/>
        </w:rPr>
        <w:t>Синельникового від надзвичайних ситуацій та забезпечення пожежної безпеки до 2024</w:t>
      </w:r>
      <w:r>
        <w:rPr>
          <w:sz w:val="28"/>
          <w:szCs w:val="28"/>
        </w:rPr>
        <w:t xml:space="preserve"> </w:t>
      </w:r>
      <w:r w:rsidRPr="005C5C2B">
        <w:rPr>
          <w:sz w:val="28"/>
          <w:szCs w:val="28"/>
        </w:rPr>
        <w:t>року</w:t>
      </w:r>
    </w:p>
    <w:p w:rsidR="00552E09" w:rsidRPr="001056BF" w:rsidRDefault="00552E09" w:rsidP="00345A43">
      <w:pPr>
        <w:rPr>
          <w:sz w:val="28"/>
          <w:szCs w:val="28"/>
        </w:rPr>
      </w:pPr>
    </w:p>
    <w:p w:rsidR="00345A43" w:rsidRPr="00A45F87" w:rsidRDefault="00345A43" w:rsidP="00345A43">
      <w:pPr>
        <w:jc w:val="center"/>
        <w:rPr>
          <w:b/>
          <w:sz w:val="28"/>
          <w:szCs w:val="28"/>
        </w:rPr>
      </w:pPr>
      <w:r w:rsidRPr="00A45F87">
        <w:rPr>
          <w:b/>
          <w:sz w:val="28"/>
          <w:szCs w:val="28"/>
        </w:rPr>
        <w:t>Перелік</w:t>
      </w:r>
    </w:p>
    <w:p w:rsidR="00345A43" w:rsidRDefault="00345A43" w:rsidP="00345A43">
      <w:pPr>
        <w:jc w:val="center"/>
        <w:rPr>
          <w:sz w:val="28"/>
          <w:szCs w:val="28"/>
        </w:rPr>
      </w:pPr>
      <w:r w:rsidRPr="00A45F87">
        <w:rPr>
          <w:b/>
          <w:sz w:val="28"/>
          <w:szCs w:val="28"/>
        </w:rPr>
        <w:t xml:space="preserve"> </w:t>
      </w:r>
      <w:r w:rsidRPr="00A45F87">
        <w:rPr>
          <w:sz w:val="28"/>
          <w:szCs w:val="28"/>
        </w:rPr>
        <w:t xml:space="preserve">завдань і заходів </w:t>
      </w:r>
      <w:r w:rsidRPr="00051716">
        <w:rPr>
          <w:sz w:val="28"/>
          <w:szCs w:val="28"/>
        </w:rPr>
        <w:t>Комплексн</w:t>
      </w:r>
      <w:r>
        <w:rPr>
          <w:sz w:val="28"/>
          <w:szCs w:val="28"/>
        </w:rPr>
        <w:t>ої</w:t>
      </w:r>
      <w:r w:rsidRPr="00051716">
        <w:rPr>
          <w:sz w:val="28"/>
          <w:szCs w:val="28"/>
        </w:rPr>
        <w:t xml:space="preserve"> програм</w:t>
      </w:r>
      <w:r>
        <w:rPr>
          <w:sz w:val="28"/>
          <w:szCs w:val="28"/>
        </w:rPr>
        <w:t xml:space="preserve">и </w:t>
      </w:r>
      <w:r w:rsidRPr="00051716">
        <w:rPr>
          <w:sz w:val="28"/>
          <w:szCs w:val="28"/>
        </w:rPr>
        <w:t>захисту населення і територій м.</w:t>
      </w:r>
      <w:r w:rsidR="00AD701C">
        <w:rPr>
          <w:sz w:val="28"/>
          <w:szCs w:val="28"/>
        </w:rPr>
        <w:t xml:space="preserve"> </w:t>
      </w:r>
      <w:r w:rsidRPr="00051716">
        <w:rPr>
          <w:sz w:val="28"/>
          <w:szCs w:val="28"/>
        </w:rPr>
        <w:t xml:space="preserve">Синельникового </w:t>
      </w:r>
    </w:p>
    <w:p w:rsidR="00345A43" w:rsidRDefault="00345A43" w:rsidP="00345A43">
      <w:pPr>
        <w:jc w:val="center"/>
        <w:rPr>
          <w:sz w:val="28"/>
          <w:szCs w:val="28"/>
        </w:rPr>
      </w:pPr>
      <w:r w:rsidRPr="00051716">
        <w:rPr>
          <w:sz w:val="28"/>
          <w:szCs w:val="28"/>
        </w:rPr>
        <w:t xml:space="preserve">від надзвичайних ситуацій та забезпечення пожежної </w:t>
      </w:r>
      <w:r>
        <w:rPr>
          <w:sz w:val="28"/>
          <w:szCs w:val="28"/>
        </w:rPr>
        <w:t>б</w:t>
      </w:r>
      <w:r w:rsidRPr="00051716">
        <w:rPr>
          <w:sz w:val="28"/>
          <w:szCs w:val="28"/>
        </w:rPr>
        <w:t>езпеки до 2024 року</w:t>
      </w:r>
    </w:p>
    <w:p w:rsidR="00AD701C" w:rsidRPr="00A45F87" w:rsidRDefault="00AD701C" w:rsidP="00345A43">
      <w:pPr>
        <w:jc w:val="center"/>
        <w:rPr>
          <w:sz w:val="28"/>
          <w:szCs w:val="28"/>
        </w:rPr>
      </w:pPr>
    </w:p>
    <w:tbl>
      <w:tblPr>
        <w:tblpPr w:leftFromText="180" w:rightFromText="180" w:vertAnchor="text" w:horzAnchor="margin" w:tblpXSpec="center" w:tblpY="241"/>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471"/>
        <w:gridCol w:w="2156"/>
        <w:gridCol w:w="1855"/>
        <w:gridCol w:w="1857"/>
        <w:gridCol w:w="1119"/>
        <w:gridCol w:w="1277"/>
        <w:gridCol w:w="990"/>
        <w:gridCol w:w="985"/>
        <w:gridCol w:w="866"/>
        <w:gridCol w:w="866"/>
        <w:gridCol w:w="866"/>
        <w:gridCol w:w="989"/>
        <w:gridCol w:w="1971"/>
      </w:tblGrid>
      <w:tr w:rsidR="001E5053" w:rsidRPr="00677D63" w:rsidTr="00B770E2">
        <w:trPr>
          <w:trHeight w:val="540"/>
        </w:trPr>
        <w:tc>
          <w:tcPr>
            <w:tcW w:w="471" w:type="dxa"/>
            <w:vMerge w:val="restart"/>
            <w:vAlign w:val="center"/>
          </w:tcPr>
          <w:p w:rsidR="001E5053" w:rsidRPr="00097C32" w:rsidRDefault="001E5053" w:rsidP="00552E09">
            <w:pPr>
              <w:ind w:left="12"/>
              <w:jc w:val="center"/>
              <w:rPr>
                <w:sz w:val="20"/>
                <w:szCs w:val="20"/>
              </w:rPr>
            </w:pPr>
            <w:r w:rsidRPr="00097C32">
              <w:rPr>
                <w:sz w:val="20"/>
                <w:szCs w:val="20"/>
              </w:rPr>
              <w:t>№</w:t>
            </w:r>
          </w:p>
          <w:p w:rsidR="001E5053" w:rsidRPr="00097C32" w:rsidRDefault="001E5053" w:rsidP="00552E09">
            <w:pPr>
              <w:ind w:left="12"/>
              <w:jc w:val="center"/>
              <w:rPr>
                <w:sz w:val="20"/>
                <w:szCs w:val="20"/>
              </w:rPr>
            </w:pPr>
            <w:r w:rsidRPr="00097C32">
              <w:rPr>
                <w:sz w:val="20"/>
                <w:szCs w:val="20"/>
              </w:rPr>
              <w:t>з/п</w:t>
            </w:r>
          </w:p>
        </w:tc>
        <w:tc>
          <w:tcPr>
            <w:tcW w:w="2156" w:type="dxa"/>
            <w:vMerge w:val="restart"/>
            <w:vAlign w:val="center"/>
          </w:tcPr>
          <w:p w:rsidR="001E5053" w:rsidRPr="00097C32" w:rsidRDefault="001E5053" w:rsidP="00552E09">
            <w:pPr>
              <w:tabs>
                <w:tab w:val="left" w:pos="1023"/>
              </w:tabs>
              <w:ind w:right="72"/>
              <w:jc w:val="center"/>
              <w:rPr>
                <w:sz w:val="20"/>
                <w:szCs w:val="20"/>
              </w:rPr>
            </w:pPr>
            <w:r w:rsidRPr="00097C32">
              <w:rPr>
                <w:sz w:val="20"/>
                <w:szCs w:val="20"/>
              </w:rPr>
              <w:t>Назва напряму діяльності (пріоритетні завдання</w:t>
            </w:r>
          </w:p>
        </w:tc>
        <w:tc>
          <w:tcPr>
            <w:tcW w:w="1855" w:type="dxa"/>
            <w:vMerge w:val="restart"/>
            <w:vAlign w:val="center"/>
          </w:tcPr>
          <w:p w:rsidR="001E5053" w:rsidRPr="00097C32" w:rsidRDefault="001E5053" w:rsidP="00552E09">
            <w:pPr>
              <w:jc w:val="center"/>
              <w:rPr>
                <w:sz w:val="20"/>
                <w:szCs w:val="20"/>
              </w:rPr>
            </w:pPr>
            <w:r w:rsidRPr="00097C32">
              <w:rPr>
                <w:sz w:val="20"/>
                <w:szCs w:val="20"/>
              </w:rPr>
              <w:t>Зміст заходів Програми з виконання завдання</w:t>
            </w:r>
          </w:p>
        </w:tc>
        <w:tc>
          <w:tcPr>
            <w:tcW w:w="1857" w:type="dxa"/>
            <w:vMerge w:val="restart"/>
            <w:vAlign w:val="center"/>
          </w:tcPr>
          <w:p w:rsidR="001E5053" w:rsidRPr="00097C32" w:rsidRDefault="001E5053" w:rsidP="00552E09">
            <w:pPr>
              <w:jc w:val="center"/>
              <w:rPr>
                <w:sz w:val="20"/>
                <w:szCs w:val="20"/>
              </w:rPr>
            </w:pPr>
            <w:r w:rsidRPr="00097C32">
              <w:rPr>
                <w:sz w:val="20"/>
                <w:szCs w:val="20"/>
              </w:rPr>
              <w:t>Відповідальні за виконання</w:t>
            </w:r>
          </w:p>
        </w:tc>
        <w:tc>
          <w:tcPr>
            <w:tcW w:w="1119" w:type="dxa"/>
            <w:vMerge w:val="restart"/>
          </w:tcPr>
          <w:p w:rsidR="001E5053" w:rsidRPr="00097C32" w:rsidRDefault="001E5053" w:rsidP="00552E09">
            <w:pPr>
              <w:jc w:val="both"/>
              <w:rPr>
                <w:sz w:val="20"/>
                <w:szCs w:val="20"/>
              </w:rPr>
            </w:pPr>
            <w:r w:rsidRPr="00097C32">
              <w:rPr>
                <w:sz w:val="20"/>
                <w:szCs w:val="20"/>
              </w:rPr>
              <w:t>Строки виконання</w:t>
            </w:r>
          </w:p>
        </w:tc>
        <w:tc>
          <w:tcPr>
            <w:tcW w:w="6839" w:type="dxa"/>
            <w:gridSpan w:val="7"/>
          </w:tcPr>
          <w:p w:rsidR="001E5053" w:rsidRPr="00097C32" w:rsidRDefault="001E5053" w:rsidP="00552E09">
            <w:pPr>
              <w:jc w:val="both"/>
              <w:rPr>
                <w:sz w:val="20"/>
                <w:szCs w:val="20"/>
              </w:rPr>
            </w:pPr>
            <w:r w:rsidRPr="00097C32">
              <w:rPr>
                <w:sz w:val="20"/>
                <w:szCs w:val="20"/>
              </w:rPr>
              <w:t>Орієнтовні обсяги фінансування за роками виконання, тис. грн..</w:t>
            </w:r>
          </w:p>
        </w:tc>
        <w:tc>
          <w:tcPr>
            <w:tcW w:w="1971" w:type="dxa"/>
          </w:tcPr>
          <w:p w:rsidR="001E5053" w:rsidRPr="00097C32" w:rsidRDefault="001E5053" w:rsidP="00552E09">
            <w:pPr>
              <w:jc w:val="both"/>
              <w:rPr>
                <w:sz w:val="20"/>
                <w:szCs w:val="20"/>
              </w:rPr>
            </w:pPr>
            <w:r w:rsidRPr="00097C32">
              <w:rPr>
                <w:sz w:val="20"/>
                <w:szCs w:val="20"/>
              </w:rPr>
              <w:t>Очікуваний результат виконання заходу, у т.ч. за роками виконання</w:t>
            </w:r>
          </w:p>
        </w:tc>
      </w:tr>
      <w:tr w:rsidR="001E5053" w:rsidRPr="00677D63" w:rsidTr="00B770E2">
        <w:trPr>
          <w:trHeight w:val="555"/>
        </w:trPr>
        <w:tc>
          <w:tcPr>
            <w:tcW w:w="471" w:type="dxa"/>
            <w:vMerge/>
            <w:vAlign w:val="center"/>
          </w:tcPr>
          <w:p w:rsidR="001E5053" w:rsidRPr="00097C32" w:rsidRDefault="001E5053" w:rsidP="00552E09">
            <w:pPr>
              <w:ind w:left="12"/>
              <w:jc w:val="center"/>
              <w:rPr>
                <w:sz w:val="20"/>
                <w:szCs w:val="20"/>
              </w:rPr>
            </w:pPr>
          </w:p>
        </w:tc>
        <w:tc>
          <w:tcPr>
            <w:tcW w:w="2156" w:type="dxa"/>
            <w:vMerge/>
            <w:vAlign w:val="center"/>
          </w:tcPr>
          <w:p w:rsidR="001E5053" w:rsidRPr="00097C32" w:rsidRDefault="001E5053" w:rsidP="00552E09">
            <w:pPr>
              <w:tabs>
                <w:tab w:val="left" w:pos="1023"/>
              </w:tabs>
              <w:ind w:right="72"/>
              <w:jc w:val="center"/>
              <w:rPr>
                <w:sz w:val="20"/>
                <w:szCs w:val="20"/>
              </w:rPr>
            </w:pPr>
          </w:p>
        </w:tc>
        <w:tc>
          <w:tcPr>
            <w:tcW w:w="1855" w:type="dxa"/>
            <w:vMerge/>
            <w:vAlign w:val="center"/>
          </w:tcPr>
          <w:p w:rsidR="001E5053" w:rsidRPr="00097C32" w:rsidRDefault="001E5053" w:rsidP="00552E09">
            <w:pPr>
              <w:jc w:val="center"/>
              <w:rPr>
                <w:sz w:val="20"/>
                <w:szCs w:val="20"/>
              </w:rPr>
            </w:pPr>
          </w:p>
        </w:tc>
        <w:tc>
          <w:tcPr>
            <w:tcW w:w="1857" w:type="dxa"/>
            <w:vMerge/>
            <w:vAlign w:val="center"/>
          </w:tcPr>
          <w:p w:rsidR="001E5053" w:rsidRPr="00097C32" w:rsidRDefault="001E5053" w:rsidP="00552E09">
            <w:pPr>
              <w:jc w:val="center"/>
              <w:rPr>
                <w:sz w:val="20"/>
                <w:szCs w:val="20"/>
              </w:rPr>
            </w:pPr>
          </w:p>
        </w:tc>
        <w:tc>
          <w:tcPr>
            <w:tcW w:w="1119" w:type="dxa"/>
            <w:vMerge/>
          </w:tcPr>
          <w:p w:rsidR="001E5053" w:rsidRPr="00097C32" w:rsidRDefault="001E5053" w:rsidP="00552E09">
            <w:pPr>
              <w:jc w:val="both"/>
              <w:rPr>
                <w:sz w:val="20"/>
                <w:szCs w:val="20"/>
              </w:rPr>
            </w:pPr>
          </w:p>
        </w:tc>
        <w:tc>
          <w:tcPr>
            <w:tcW w:w="1277" w:type="dxa"/>
            <w:tcBorders>
              <w:top w:val="single" w:sz="4" w:space="0" w:color="auto"/>
              <w:right w:val="single" w:sz="4" w:space="0" w:color="auto"/>
            </w:tcBorders>
            <w:vAlign w:val="center"/>
          </w:tcPr>
          <w:p w:rsidR="001E5053" w:rsidRPr="00097C32" w:rsidRDefault="001E5053" w:rsidP="00552E09">
            <w:pPr>
              <w:ind w:left="-106"/>
              <w:jc w:val="center"/>
              <w:rPr>
                <w:sz w:val="20"/>
                <w:szCs w:val="20"/>
              </w:rPr>
            </w:pPr>
            <w:r w:rsidRPr="00097C32">
              <w:rPr>
                <w:sz w:val="20"/>
                <w:szCs w:val="20"/>
              </w:rPr>
              <w:t>Джерела фінансування</w:t>
            </w:r>
          </w:p>
        </w:tc>
        <w:tc>
          <w:tcPr>
            <w:tcW w:w="990" w:type="dxa"/>
            <w:tcBorders>
              <w:top w:val="single" w:sz="4" w:space="0" w:color="auto"/>
              <w:right w:val="single" w:sz="4" w:space="0" w:color="auto"/>
            </w:tcBorders>
          </w:tcPr>
          <w:p w:rsidR="001E5053" w:rsidRPr="001E5053" w:rsidRDefault="001E5053" w:rsidP="00552E09">
            <w:pPr>
              <w:jc w:val="center"/>
              <w:rPr>
                <w:sz w:val="20"/>
                <w:szCs w:val="20"/>
                <w:lang w:val="ru-RU"/>
              </w:rPr>
            </w:pPr>
            <w:proofErr w:type="spellStart"/>
            <w:r>
              <w:rPr>
                <w:sz w:val="20"/>
                <w:szCs w:val="20"/>
                <w:lang w:val="ru-RU"/>
              </w:rPr>
              <w:t>Усього</w:t>
            </w:r>
            <w:proofErr w:type="spellEnd"/>
          </w:p>
        </w:tc>
        <w:tc>
          <w:tcPr>
            <w:tcW w:w="985"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2020</w:t>
            </w:r>
          </w:p>
        </w:tc>
        <w:tc>
          <w:tcPr>
            <w:tcW w:w="866"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2021</w:t>
            </w:r>
          </w:p>
        </w:tc>
        <w:tc>
          <w:tcPr>
            <w:tcW w:w="866"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2022</w:t>
            </w:r>
          </w:p>
        </w:tc>
        <w:tc>
          <w:tcPr>
            <w:tcW w:w="866" w:type="dxa"/>
            <w:tcBorders>
              <w:top w:val="single" w:sz="4" w:space="0" w:color="auto"/>
              <w:left w:val="single" w:sz="4" w:space="0" w:color="auto"/>
              <w:right w:val="single" w:sz="4" w:space="0" w:color="auto"/>
            </w:tcBorders>
          </w:tcPr>
          <w:p w:rsidR="001E5053" w:rsidRPr="00097C32" w:rsidRDefault="001E5053" w:rsidP="001E5053">
            <w:pPr>
              <w:jc w:val="center"/>
              <w:rPr>
                <w:sz w:val="20"/>
                <w:szCs w:val="20"/>
              </w:rPr>
            </w:pPr>
            <w:r w:rsidRPr="00097C32">
              <w:rPr>
                <w:sz w:val="20"/>
                <w:szCs w:val="20"/>
              </w:rPr>
              <w:t>2023</w:t>
            </w:r>
          </w:p>
        </w:tc>
        <w:tc>
          <w:tcPr>
            <w:tcW w:w="989" w:type="dxa"/>
            <w:tcBorders>
              <w:top w:val="single" w:sz="4" w:space="0" w:color="auto"/>
              <w:left w:val="single" w:sz="4" w:space="0" w:color="auto"/>
            </w:tcBorders>
          </w:tcPr>
          <w:p w:rsidR="001E5053" w:rsidRPr="00097C32" w:rsidRDefault="001E5053" w:rsidP="001E5053">
            <w:pPr>
              <w:jc w:val="center"/>
              <w:rPr>
                <w:sz w:val="20"/>
                <w:szCs w:val="20"/>
              </w:rPr>
            </w:pPr>
            <w:r w:rsidRPr="00097C32">
              <w:rPr>
                <w:sz w:val="20"/>
                <w:szCs w:val="20"/>
              </w:rPr>
              <w:t>2024</w:t>
            </w:r>
          </w:p>
        </w:tc>
        <w:tc>
          <w:tcPr>
            <w:tcW w:w="1971" w:type="dxa"/>
          </w:tcPr>
          <w:p w:rsidR="001E5053" w:rsidRPr="00097C32" w:rsidRDefault="001E5053" w:rsidP="00552E09">
            <w:pPr>
              <w:jc w:val="both"/>
              <w:rPr>
                <w:sz w:val="20"/>
                <w:szCs w:val="20"/>
              </w:rPr>
            </w:pPr>
          </w:p>
        </w:tc>
      </w:tr>
      <w:tr w:rsidR="001E5053" w:rsidRPr="00677D63" w:rsidTr="00B770E2">
        <w:trPr>
          <w:trHeight w:val="495"/>
        </w:trPr>
        <w:tc>
          <w:tcPr>
            <w:tcW w:w="471" w:type="dxa"/>
            <w:vMerge w:val="restart"/>
          </w:tcPr>
          <w:p w:rsidR="001E5053" w:rsidRPr="00097C32" w:rsidRDefault="001E5053" w:rsidP="00552E09">
            <w:pPr>
              <w:tabs>
                <w:tab w:val="num" w:pos="-108"/>
              </w:tabs>
              <w:ind w:hanging="180"/>
              <w:jc w:val="center"/>
              <w:rPr>
                <w:sz w:val="20"/>
                <w:szCs w:val="20"/>
              </w:rPr>
            </w:pPr>
            <w:r w:rsidRPr="00097C32">
              <w:rPr>
                <w:sz w:val="20"/>
                <w:szCs w:val="20"/>
              </w:rPr>
              <w:t>1</w:t>
            </w:r>
          </w:p>
          <w:p w:rsidR="001E5053" w:rsidRPr="00097C32" w:rsidRDefault="001E5053" w:rsidP="00552E09">
            <w:pPr>
              <w:tabs>
                <w:tab w:val="num" w:pos="-108"/>
              </w:tabs>
              <w:ind w:hanging="180"/>
              <w:jc w:val="center"/>
              <w:rPr>
                <w:sz w:val="20"/>
                <w:szCs w:val="20"/>
              </w:rPr>
            </w:pPr>
          </w:p>
          <w:p w:rsidR="001E5053" w:rsidRPr="00097C32" w:rsidRDefault="001E5053" w:rsidP="00552E09">
            <w:pPr>
              <w:tabs>
                <w:tab w:val="num" w:pos="79"/>
              </w:tabs>
              <w:ind w:hanging="180"/>
              <w:jc w:val="center"/>
              <w:rPr>
                <w:sz w:val="20"/>
                <w:szCs w:val="20"/>
              </w:rPr>
            </w:pPr>
          </w:p>
        </w:tc>
        <w:tc>
          <w:tcPr>
            <w:tcW w:w="2156" w:type="dxa"/>
            <w:vMerge w:val="restart"/>
          </w:tcPr>
          <w:p w:rsidR="001E5053" w:rsidRPr="00097C32" w:rsidRDefault="001E5053" w:rsidP="00552E09">
            <w:pPr>
              <w:rPr>
                <w:spacing w:val="5"/>
                <w:sz w:val="20"/>
                <w:szCs w:val="20"/>
              </w:rPr>
            </w:pPr>
            <w:r w:rsidRPr="00097C32">
              <w:rPr>
                <w:spacing w:val="5"/>
                <w:sz w:val="20"/>
                <w:szCs w:val="20"/>
              </w:rPr>
              <w:t>Реалізація державної політики у сфері цивільного захисту та пожежної безпеки, підвищення рівня захисту населення і території міста від надзвичайних ситуацій</w:t>
            </w:r>
          </w:p>
          <w:p w:rsidR="001E5053" w:rsidRPr="00AD701C" w:rsidRDefault="001E5053" w:rsidP="00552E09">
            <w:pPr>
              <w:rPr>
                <w:spacing w:val="5"/>
                <w:sz w:val="20"/>
                <w:szCs w:val="20"/>
              </w:rPr>
            </w:pPr>
            <w:r w:rsidRPr="00097C32">
              <w:rPr>
                <w:spacing w:val="5"/>
                <w:sz w:val="20"/>
                <w:szCs w:val="20"/>
              </w:rPr>
              <w:t>в мирний час та особливий період</w:t>
            </w:r>
          </w:p>
        </w:tc>
        <w:tc>
          <w:tcPr>
            <w:tcW w:w="1855" w:type="dxa"/>
            <w:vMerge w:val="restart"/>
          </w:tcPr>
          <w:p w:rsidR="001E5053" w:rsidRPr="00097C32" w:rsidRDefault="00960312" w:rsidP="00552E09">
            <w:pPr>
              <w:rPr>
                <w:iCs/>
                <w:sz w:val="20"/>
                <w:szCs w:val="20"/>
              </w:rPr>
            </w:pPr>
            <w:r>
              <w:rPr>
                <w:iCs/>
                <w:sz w:val="20"/>
                <w:szCs w:val="20"/>
              </w:rPr>
              <w:t>1.</w:t>
            </w:r>
            <w:r w:rsidR="001E5053" w:rsidRPr="00097C32">
              <w:rPr>
                <w:iCs/>
                <w:sz w:val="20"/>
                <w:szCs w:val="20"/>
              </w:rPr>
              <w:t xml:space="preserve">Субвенція 48 ДПРЧ </w:t>
            </w:r>
          </w:p>
          <w:p w:rsidR="001E5053" w:rsidRPr="00097C32" w:rsidRDefault="001E5053" w:rsidP="00552E09">
            <w:pPr>
              <w:rPr>
                <w:sz w:val="20"/>
                <w:szCs w:val="20"/>
              </w:rPr>
            </w:pPr>
            <w:r w:rsidRPr="00097C32">
              <w:rPr>
                <w:iCs/>
                <w:sz w:val="20"/>
                <w:szCs w:val="20"/>
              </w:rPr>
              <w:t>(на</w:t>
            </w:r>
            <w:r>
              <w:rPr>
                <w:iCs/>
                <w:sz w:val="20"/>
                <w:szCs w:val="20"/>
              </w:rPr>
              <w:t xml:space="preserve"> </w:t>
            </w:r>
            <w:r w:rsidRPr="00097C32">
              <w:rPr>
                <w:iCs/>
                <w:sz w:val="20"/>
                <w:szCs w:val="20"/>
              </w:rPr>
              <w:t>придбання апаратів захисту органів дихання та зору, технічного оснащення)</w:t>
            </w:r>
          </w:p>
        </w:tc>
        <w:tc>
          <w:tcPr>
            <w:tcW w:w="1857" w:type="dxa"/>
            <w:vMerge w:val="restart"/>
          </w:tcPr>
          <w:p w:rsidR="001E5053" w:rsidRPr="00097C32" w:rsidRDefault="001E5053" w:rsidP="00552E09">
            <w:pPr>
              <w:ind w:left="-57" w:right="-57"/>
              <w:rPr>
                <w:bCs/>
                <w:spacing w:val="1"/>
                <w:sz w:val="20"/>
                <w:szCs w:val="20"/>
              </w:rPr>
            </w:pPr>
            <w:r w:rsidRPr="00097C32">
              <w:rPr>
                <w:spacing w:val="1"/>
                <w:sz w:val="20"/>
                <w:szCs w:val="20"/>
              </w:rPr>
              <w:t xml:space="preserve">Відділ з питань надзвичайних ситуацій та цивільного захисту населення, </w:t>
            </w:r>
          </w:p>
        </w:tc>
        <w:tc>
          <w:tcPr>
            <w:tcW w:w="1119" w:type="dxa"/>
            <w:vMerge w:val="restart"/>
          </w:tcPr>
          <w:p w:rsidR="001E5053" w:rsidRPr="00097C32" w:rsidRDefault="001E5053" w:rsidP="00552E09">
            <w:pPr>
              <w:rPr>
                <w:sz w:val="20"/>
                <w:szCs w:val="20"/>
              </w:rPr>
            </w:pPr>
          </w:p>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bottom w:val="single" w:sz="4" w:space="0" w:color="auto"/>
              <w:right w:val="single" w:sz="4" w:space="0" w:color="auto"/>
            </w:tcBorders>
            <w:vAlign w:val="center"/>
          </w:tcPr>
          <w:p w:rsidR="001E5053" w:rsidRPr="001E5053" w:rsidRDefault="001E5053" w:rsidP="003F7071">
            <w:pPr>
              <w:jc w:val="center"/>
              <w:rPr>
                <w:sz w:val="20"/>
                <w:szCs w:val="20"/>
                <w:lang w:val="ru-RU"/>
              </w:rPr>
            </w:pPr>
            <w:r>
              <w:rPr>
                <w:sz w:val="20"/>
                <w:szCs w:val="20"/>
                <w:lang w:val="ru-RU"/>
              </w:rPr>
              <w:t>2</w:t>
            </w:r>
            <w:r w:rsidR="003F7071">
              <w:rPr>
                <w:sz w:val="20"/>
                <w:szCs w:val="20"/>
                <w:lang w:val="ru-RU"/>
              </w:rPr>
              <w:t>0</w:t>
            </w:r>
            <w:r>
              <w:rPr>
                <w:sz w:val="20"/>
                <w:szCs w:val="20"/>
                <w:lang w:val="ru-RU"/>
              </w:rPr>
              <w:t>0,0</w:t>
            </w:r>
          </w:p>
        </w:tc>
        <w:tc>
          <w:tcPr>
            <w:tcW w:w="985" w:type="dxa"/>
            <w:tcBorders>
              <w:left w:val="single" w:sz="4" w:space="0" w:color="auto"/>
              <w:bottom w:val="single" w:sz="4" w:space="0" w:color="auto"/>
              <w:right w:val="single" w:sz="4" w:space="0" w:color="auto"/>
            </w:tcBorders>
            <w:vAlign w:val="center"/>
          </w:tcPr>
          <w:p w:rsidR="001E5053" w:rsidRPr="00097C32" w:rsidRDefault="003F7071" w:rsidP="00552E09">
            <w:pPr>
              <w:jc w:val="center"/>
              <w:rPr>
                <w:sz w:val="20"/>
                <w:szCs w:val="20"/>
              </w:rPr>
            </w:pPr>
            <w:r>
              <w:rPr>
                <w:sz w:val="20"/>
                <w:szCs w:val="20"/>
              </w:rPr>
              <w:t>-</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r w:rsidRPr="00097C32">
              <w:rPr>
                <w:sz w:val="20"/>
                <w:szCs w:val="20"/>
              </w:rPr>
              <w:t>50,0</w:t>
            </w:r>
          </w:p>
        </w:tc>
        <w:tc>
          <w:tcPr>
            <w:tcW w:w="989" w:type="dxa"/>
            <w:tcBorders>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1971" w:type="dxa"/>
            <w:vMerge w:val="restart"/>
          </w:tcPr>
          <w:p w:rsidR="001E5053" w:rsidRPr="00097C32" w:rsidRDefault="001E5053" w:rsidP="00552E09">
            <w:pPr>
              <w:jc w:val="center"/>
              <w:rPr>
                <w:sz w:val="20"/>
                <w:szCs w:val="20"/>
              </w:rPr>
            </w:pPr>
            <w:r w:rsidRPr="00097C32">
              <w:rPr>
                <w:sz w:val="20"/>
                <w:szCs w:val="20"/>
              </w:rPr>
              <w:t xml:space="preserve">Зниження чисельності постраждалих та рівня матеріальних збитків на </w:t>
            </w:r>
          </w:p>
        </w:tc>
      </w:tr>
      <w:tr w:rsidR="001E5053" w:rsidRPr="00677D63" w:rsidTr="00B770E2">
        <w:trPr>
          <w:trHeight w:val="450"/>
        </w:trPr>
        <w:tc>
          <w:tcPr>
            <w:tcW w:w="471" w:type="dxa"/>
            <w:vMerge/>
          </w:tcPr>
          <w:p w:rsidR="001E5053" w:rsidRPr="00097C32" w:rsidRDefault="001E5053" w:rsidP="00552E09">
            <w:pPr>
              <w:tabs>
                <w:tab w:val="num" w:pos="-108"/>
              </w:tabs>
              <w:ind w:hanging="180"/>
              <w:jc w:val="center"/>
              <w:rPr>
                <w:sz w:val="20"/>
                <w:szCs w:val="20"/>
              </w:rPr>
            </w:pPr>
          </w:p>
        </w:tc>
        <w:tc>
          <w:tcPr>
            <w:tcW w:w="2156" w:type="dxa"/>
            <w:vMerge/>
          </w:tcPr>
          <w:p w:rsidR="001E5053" w:rsidRPr="00097C32" w:rsidRDefault="001E5053" w:rsidP="00552E09">
            <w:pPr>
              <w:rPr>
                <w:spacing w:val="5"/>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b/>
                <w:sz w:val="20"/>
                <w:szCs w:val="20"/>
                <w:highlight w:val="lightGray"/>
              </w:rPr>
              <w:t>-</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tcPr>
          <w:p w:rsidR="001E5053" w:rsidRPr="00097C32" w:rsidRDefault="001E5053" w:rsidP="00552E09">
            <w:pPr>
              <w:jc w:val="center"/>
              <w:rPr>
                <w:sz w:val="20"/>
                <w:szCs w:val="20"/>
              </w:rPr>
            </w:pPr>
          </w:p>
        </w:tc>
      </w:tr>
      <w:tr w:rsidR="001E5053" w:rsidRPr="00677D63" w:rsidTr="00B770E2">
        <w:trPr>
          <w:trHeight w:val="480"/>
        </w:trPr>
        <w:tc>
          <w:tcPr>
            <w:tcW w:w="471" w:type="dxa"/>
            <w:vMerge/>
          </w:tcPr>
          <w:p w:rsidR="001E5053" w:rsidRPr="00097C32" w:rsidRDefault="001E5053" w:rsidP="00552E09">
            <w:pPr>
              <w:tabs>
                <w:tab w:val="num" w:pos="-108"/>
              </w:tabs>
              <w:ind w:hanging="180"/>
              <w:jc w:val="center"/>
              <w:rPr>
                <w:sz w:val="20"/>
                <w:szCs w:val="20"/>
              </w:rPr>
            </w:pPr>
          </w:p>
        </w:tc>
        <w:tc>
          <w:tcPr>
            <w:tcW w:w="2156" w:type="dxa"/>
            <w:vMerge/>
          </w:tcPr>
          <w:p w:rsidR="001E5053" w:rsidRPr="00097C32" w:rsidRDefault="001E5053" w:rsidP="00552E09">
            <w:pPr>
              <w:rPr>
                <w:spacing w:val="5"/>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b/>
                <w:sz w:val="20"/>
                <w:szCs w:val="20"/>
                <w:highlight w:val="lightGray"/>
              </w:rPr>
              <w:t>-</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tcPr>
          <w:p w:rsidR="001E5053" w:rsidRPr="00097C32" w:rsidRDefault="001E5053" w:rsidP="00552E09">
            <w:pPr>
              <w:jc w:val="center"/>
              <w:rPr>
                <w:sz w:val="20"/>
                <w:szCs w:val="20"/>
              </w:rPr>
            </w:pPr>
          </w:p>
        </w:tc>
      </w:tr>
      <w:tr w:rsidR="001E5053" w:rsidRPr="00677D63" w:rsidTr="00B770E2">
        <w:trPr>
          <w:trHeight w:val="525"/>
        </w:trPr>
        <w:tc>
          <w:tcPr>
            <w:tcW w:w="471" w:type="dxa"/>
            <w:vMerge/>
          </w:tcPr>
          <w:p w:rsidR="001E5053" w:rsidRPr="00097C32" w:rsidRDefault="001E5053" w:rsidP="00552E09">
            <w:pPr>
              <w:tabs>
                <w:tab w:val="num" w:pos="-108"/>
              </w:tabs>
              <w:ind w:hanging="180"/>
              <w:jc w:val="center"/>
              <w:rPr>
                <w:sz w:val="20"/>
                <w:szCs w:val="20"/>
              </w:rPr>
            </w:pPr>
          </w:p>
        </w:tc>
        <w:tc>
          <w:tcPr>
            <w:tcW w:w="2156" w:type="dxa"/>
            <w:vMerge/>
          </w:tcPr>
          <w:p w:rsidR="001E5053" w:rsidRPr="00097C32" w:rsidRDefault="001E5053" w:rsidP="00552E09">
            <w:pPr>
              <w:rPr>
                <w:spacing w:val="5"/>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0" w:type="dxa"/>
            <w:tcBorders>
              <w:top w:val="single" w:sz="4" w:space="0" w:color="auto"/>
              <w:bottom w:val="single" w:sz="4" w:space="0" w:color="auto"/>
              <w:right w:val="single" w:sz="4" w:space="0" w:color="auto"/>
            </w:tcBorders>
            <w:vAlign w:val="center"/>
          </w:tcPr>
          <w:p w:rsidR="001E5053" w:rsidRPr="001E5053" w:rsidRDefault="001E5053" w:rsidP="003F7071">
            <w:pPr>
              <w:jc w:val="center"/>
              <w:rPr>
                <w:sz w:val="20"/>
                <w:szCs w:val="20"/>
                <w:lang w:val="ru-RU"/>
              </w:rPr>
            </w:pPr>
            <w:r>
              <w:rPr>
                <w:sz w:val="20"/>
                <w:szCs w:val="20"/>
                <w:lang w:val="ru-RU"/>
              </w:rPr>
              <w:t>2</w:t>
            </w:r>
            <w:r w:rsidR="003F7071">
              <w:rPr>
                <w:sz w:val="20"/>
                <w:szCs w:val="20"/>
                <w:lang w:val="ru-RU"/>
              </w:rPr>
              <w:t>0</w:t>
            </w:r>
            <w:r>
              <w:rPr>
                <w:sz w:val="20"/>
                <w:szCs w:val="20"/>
                <w:lang w:val="ru-RU"/>
              </w:rPr>
              <w:t>0,0</w:t>
            </w: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3F7071" w:rsidP="00552E09">
            <w:pPr>
              <w:jc w:val="center"/>
              <w:rPr>
                <w:sz w:val="20"/>
                <w:szCs w:val="20"/>
              </w:rPr>
            </w:pPr>
            <w:r>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r w:rsidRPr="00097C32">
              <w:rPr>
                <w:sz w:val="20"/>
                <w:szCs w:val="20"/>
              </w:rPr>
              <w:t>50,0</w:t>
            </w: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50,0</w:t>
            </w:r>
          </w:p>
        </w:tc>
        <w:tc>
          <w:tcPr>
            <w:tcW w:w="1971" w:type="dxa"/>
            <w:vMerge/>
          </w:tcPr>
          <w:p w:rsidR="001E5053" w:rsidRPr="00097C32" w:rsidRDefault="001E5053" w:rsidP="00552E09">
            <w:pPr>
              <w:jc w:val="center"/>
              <w:rPr>
                <w:sz w:val="20"/>
                <w:szCs w:val="20"/>
              </w:rPr>
            </w:pPr>
          </w:p>
        </w:tc>
      </w:tr>
      <w:tr w:rsidR="001E5053" w:rsidRPr="00677D63" w:rsidTr="00B770E2">
        <w:trPr>
          <w:trHeight w:val="145"/>
        </w:trPr>
        <w:tc>
          <w:tcPr>
            <w:tcW w:w="471" w:type="dxa"/>
            <w:vMerge/>
          </w:tcPr>
          <w:p w:rsidR="001E5053" w:rsidRPr="00097C32" w:rsidRDefault="001E5053" w:rsidP="00552E09">
            <w:pPr>
              <w:tabs>
                <w:tab w:val="num" w:pos="-108"/>
              </w:tabs>
              <w:ind w:hanging="180"/>
              <w:jc w:val="center"/>
              <w:rPr>
                <w:sz w:val="20"/>
                <w:szCs w:val="20"/>
              </w:rPr>
            </w:pPr>
          </w:p>
        </w:tc>
        <w:tc>
          <w:tcPr>
            <w:tcW w:w="2156" w:type="dxa"/>
            <w:vMerge/>
          </w:tcPr>
          <w:p w:rsidR="001E5053" w:rsidRPr="00097C32" w:rsidRDefault="001E5053" w:rsidP="00552E09">
            <w:pPr>
              <w:rPr>
                <w:spacing w:val="5"/>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ind w:left="-57" w:right="-57"/>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b/>
                <w:sz w:val="20"/>
                <w:szCs w:val="20"/>
                <w:highlight w:val="lightGray"/>
              </w:rPr>
              <w:t>-</w:t>
            </w:r>
          </w:p>
        </w:tc>
        <w:tc>
          <w:tcPr>
            <w:tcW w:w="989" w:type="dxa"/>
            <w:tcBorders>
              <w:top w:val="single" w:sz="4" w:space="0" w:color="auto"/>
              <w:left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tcPr>
          <w:p w:rsidR="001E5053" w:rsidRPr="00097C32" w:rsidRDefault="001E5053" w:rsidP="00552E09">
            <w:pPr>
              <w:jc w:val="center"/>
              <w:rPr>
                <w:sz w:val="20"/>
                <w:szCs w:val="20"/>
              </w:rPr>
            </w:pPr>
          </w:p>
        </w:tc>
      </w:tr>
      <w:tr w:rsidR="001E5053" w:rsidRPr="00677D63" w:rsidTr="00B770E2">
        <w:trPr>
          <w:trHeight w:val="1694"/>
        </w:trPr>
        <w:tc>
          <w:tcPr>
            <w:tcW w:w="471" w:type="dxa"/>
            <w:vMerge w:val="restart"/>
            <w:vAlign w:val="center"/>
          </w:tcPr>
          <w:p w:rsidR="001E5053" w:rsidRPr="00097C32" w:rsidRDefault="001E5053" w:rsidP="00552E09">
            <w:pPr>
              <w:rPr>
                <w:sz w:val="20"/>
                <w:szCs w:val="20"/>
              </w:rPr>
            </w:pPr>
          </w:p>
        </w:tc>
        <w:tc>
          <w:tcPr>
            <w:tcW w:w="2156" w:type="dxa"/>
            <w:vMerge w:val="restart"/>
            <w:vAlign w:val="center"/>
          </w:tcPr>
          <w:p w:rsidR="001E5053" w:rsidRPr="00097C32" w:rsidRDefault="001E5053" w:rsidP="00552E09">
            <w:pPr>
              <w:rPr>
                <w:sz w:val="20"/>
                <w:szCs w:val="20"/>
              </w:rPr>
            </w:pPr>
          </w:p>
        </w:tc>
        <w:tc>
          <w:tcPr>
            <w:tcW w:w="1855" w:type="dxa"/>
            <w:vMerge w:val="restart"/>
          </w:tcPr>
          <w:p w:rsidR="001E5053" w:rsidRPr="00097C32" w:rsidRDefault="00960312" w:rsidP="00552E09">
            <w:pPr>
              <w:rPr>
                <w:spacing w:val="1"/>
                <w:sz w:val="20"/>
                <w:szCs w:val="20"/>
              </w:rPr>
            </w:pPr>
            <w:r>
              <w:rPr>
                <w:spacing w:val="1"/>
                <w:sz w:val="20"/>
                <w:szCs w:val="20"/>
              </w:rPr>
              <w:t xml:space="preserve">2. </w:t>
            </w:r>
            <w:r w:rsidR="001E5053" w:rsidRPr="00097C32">
              <w:rPr>
                <w:spacing w:val="1"/>
                <w:sz w:val="20"/>
                <w:szCs w:val="20"/>
              </w:rPr>
              <w:t xml:space="preserve">Створення та оснащення (мобільного та стаціонарного) міського оперативного штабу з координації дій щодо проведення заходів та мінімізації можливих негативних наслідків надзвичайних ситуацій техногенного </w:t>
            </w:r>
          </w:p>
          <w:p w:rsidR="001E5053" w:rsidRPr="00097C32" w:rsidRDefault="001E5053" w:rsidP="00552E09">
            <w:pPr>
              <w:rPr>
                <w:spacing w:val="1"/>
                <w:sz w:val="20"/>
                <w:szCs w:val="20"/>
              </w:rPr>
            </w:pPr>
            <w:r w:rsidRPr="00097C32">
              <w:rPr>
                <w:spacing w:val="1"/>
                <w:sz w:val="20"/>
                <w:szCs w:val="20"/>
              </w:rPr>
              <w:t xml:space="preserve">та природного характеру, робочих місць для членів  міської комісії з питань ТЕБ та НС і міської </w:t>
            </w:r>
            <w:proofErr w:type="spellStart"/>
            <w:r w:rsidRPr="00097C32">
              <w:rPr>
                <w:spacing w:val="1"/>
                <w:sz w:val="20"/>
                <w:szCs w:val="20"/>
              </w:rPr>
              <w:t>евакокомісії</w:t>
            </w:r>
            <w:proofErr w:type="spellEnd"/>
            <w:r w:rsidRPr="00097C32">
              <w:rPr>
                <w:spacing w:val="1"/>
                <w:sz w:val="20"/>
                <w:szCs w:val="20"/>
              </w:rPr>
              <w:t xml:space="preserve">            </w:t>
            </w:r>
          </w:p>
          <w:p w:rsidR="001E5053" w:rsidRPr="00097C32" w:rsidRDefault="001E5053" w:rsidP="00552E09">
            <w:pPr>
              <w:rPr>
                <w:spacing w:val="1"/>
                <w:sz w:val="20"/>
                <w:szCs w:val="20"/>
              </w:rPr>
            </w:pPr>
            <w:r w:rsidRPr="00097C32">
              <w:rPr>
                <w:spacing w:val="1"/>
                <w:sz w:val="20"/>
                <w:szCs w:val="20"/>
              </w:rPr>
              <w:t xml:space="preserve"> (придбання </w:t>
            </w:r>
            <w:r>
              <w:rPr>
                <w:spacing w:val="1"/>
                <w:sz w:val="20"/>
                <w:szCs w:val="20"/>
              </w:rPr>
              <w:t>для</w:t>
            </w:r>
            <w:r w:rsidRPr="00097C32">
              <w:rPr>
                <w:spacing w:val="1"/>
                <w:sz w:val="20"/>
                <w:szCs w:val="20"/>
              </w:rPr>
              <w:t xml:space="preserve"> забезпечення членів комісій речовим майном, а саме одягом, ЗІЗОД, картами)</w:t>
            </w:r>
          </w:p>
        </w:tc>
        <w:tc>
          <w:tcPr>
            <w:tcW w:w="1857" w:type="dxa"/>
            <w:vMerge w:val="restart"/>
          </w:tcPr>
          <w:p w:rsidR="001E5053" w:rsidRPr="00097C32" w:rsidRDefault="001E5053" w:rsidP="00552E09">
            <w:pPr>
              <w:rPr>
                <w:sz w:val="20"/>
                <w:szCs w:val="20"/>
              </w:rPr>
            </w:pPr>
            <w:r w:rsidRPr="00097C32">
              <w:rPr>
                <w:spacing w:val="1"/>
                <w:sz w:val="20"/>
                <w:szCs w:val="20"/>
              </w:rPr>
              <w:t>Відділ з питань надзвичайних ситуацій та цивільного захисту населення</w:t>
            </w:r>
          </w:p>
        </w:tc>
        <w:tc>
          <w:tcPr>
            <w:tcW w:w="1119" w:type="dxa"/>
            <w:vMerge w:val="restart"/>
          </w:tcPr>
          <w:p w:rsidR="001E5053" w:rsidRPr="00097C32" w:rsidRDefault="001E5053" w:rsidP="00552E09">
            <w:pPr>
              <w:rPr>
                <w:sz w:val="20"/>
                <w:szCs w:val="20"/>
              </w:rPr>
            </w:pPr>
          </w:p>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bottom w:val="single" w:sz="4" w:space="0" w:color="auto"/>
              <w:right w:val="single" w:sz="4" w:space="0" w:color="auto"/>
            </w:tcBorders>
            <w:vAlign w:val="center"/>
          </w:tcPr>
          <w:p w:rsidR="001E5053" w:rsidRPr="001E5053" w:rsidRDefault="00B770E2" w:rsidP="001E5053">
            <w:pPr>
              <w:jc w:val="center"/>
              <w:rPr>
                <w:sz w:val="20"/>
                <w:szCs w:val="20"/>
                <w:lang w:val="ru-RU"/>
              </w:rPr>
            </w:pPr>
            <w:r>
              <w:rPr>
                <w:sz w:val="20"/>
                <w:szCs w:val="20"/>
                <w:lang w:val="ru-RU"/>
              </w:rPr>
              <w:t>52,8</w:t>
            </w:r>
          </w:p>
        </w:tc>
        <w:tc>
          <w:tcPr>
            <w:tcW w:w="985" w:type="dxa"/>
            <w:tcBorders>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989" w:type="dxa"/>
            <w:tcBorders>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1971" w:type="dxa"/>
            <w:vMerge w:val="restart"/>
          </w:tcPr>
          <w:p w:rsidR="001E5053" w:rsidRPr="00097C32" w:rsidRDefault="001E5053" w:rsidP="00552E09">
            <w:pPr>
              <w:ind w:left="-108"/>
              <w:jc w:val="center"/>
              <w:rPr>
                <w:sz w:val="20"/>
                <w:szCs w:val="20"/>
              </w:rPr>
            </w:pPr>
          </w:p>
        </w:tc>
      </w:tr>
      <w:tr w:rsidR="001E5053" w:rsidRPr="00677D63" w:rsidTr="00B770E2">
        <w:trPr>
          <w:trHeight w:val="45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Pr>
          <w:p w:rsidR="001E5053" w:rsidRPr="00097C32" w:rsidRDefault="001E5053" w:rsidP="00552E09">
            <w:pPr>
              <w:rPr>
                <w:spacing w:val="1"/>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71" w:type="dxa"/>
            <w:vMerge/>
          </w:tcPr>
          <w:p w:rsidR="001E5053" w:rsidRPr="00097C32" w:rsidRDefault="001E5053" w:rsidP="00552E09">
            <w:pPr>
              <w:ind w:left="-108"/>
              <w:jc w:val="center"/>
              <w:rPr>
                <w:sz w:val="20"/>
                <w:szCs w:val="20"/>
              </w:rPr>
            </w:pPr>
          </w:p>
        </w:tc>
      </w:tr>
      <w:tr w:rsidR="001E5053" w:rsidRPr="00677D63" w:rsidTr="00B770E2">
        <w:trPr>
          <w:trHeight w:val="45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Pr>
          <w:p w:rsidR="001E5053" w:rsidRPr="00097C32" w:rsidRDefault="001E5053" w:rsidP="00552E09">
            <w:pPr>
              <w:rPr>
                <w:spacing w:val="1"/>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71" w:type="dxa"/>
            <w:vMerge/>
          </w:tcPr>
          <w:p w:rsidR="001E5053" w:rsidRPr="00097C32" w:rsidRDefault="001E5053" w:rsidP="00552E09">
            <w:pPr>
              <w:ind w:left="-108"/>
              <w:jc w:val="center"/>
              <w:rPr>
                <w:sz w:val="20"/>
                <w:szCs w:val="20"/>
              </w:rPr>
            </w:pPr>
          </w:p>
        </w:tc>
      </w:tr>
      <w:tr w:rsidR="001E5053" w:rsidRPr="00677D63" w:rsidTr="00B770E2">
        <w:trPr>
          <w:trHeight w:val="55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Pr>
          <w:p w:rsidR="001E5053" w:rsidRPr="00097C32" w:rsidRDefault="001E5053" w:rsidP="00552E09">
            <w:pPr>
              <w:rPr>
                <w:spacing w:val="1"/>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0" w:type="dxa"/>
            <w:tcBorders>
              <w:top w:val="single" w:sz="4" w:space="0" w:color="auto"/>
              <w:bottom w:val="single" w:sz="4" w:space="0" w:color="auto"/>
              <w:right w:val="single" w:sz="4" w:space="0" w:color="auto"/>
            </w:tcBorders>
            <w:vAlign w:val="center"/>
          </w:tcPr>
          <w:p w:rsidR="001E5053" w:rsidRPr="001E5053" w:rsidRDefault="00B770E2" w:rsidP="001E5053">
            <w:pPr>
              <w:jc w:val="center"/>
              <w:rPr>
                <w:sz w:val="20"/>
                <w:szCs w:val="20"/>
                <w:lang w:val="ru-RU"/>
              </w:rPr>
            </w:pPr>
            <w:r>
              <w:rPr>
                <w:sz w:val="20"/>
                <w:szCs w:val="20"/>
                <w:lang w:val="ru-RU"/>
              </w:rPr>
              <w:t>52,8</w:t>
            </w: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14,4</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12,0</w:t>
            </w:r>
          </w:p>
        </w:tc>
        <w:tc>
          <w:tcPr>
            <w:tcW w:w="1971" w:type="dxa"/>
            <w:vMerge/>
          </w:tcPr>
          <w:p w:rsidR="001E5053" w:rsidRPr="00097C32" w:rsidRDefault="001E5053" w:rsidP="00552E09">
            <w:pPr>
              <w:ind w:left="-108"/>
              <w:jc w:val="center"/>
              <w:rPr>
                <w:sz w:val="20"/>
                <w:szCs w:val="20"/>
              </w:rPr>
            </w:pPr>
          </w:p>
        </w:tc>
      </w:tr>
      <w:tr w:rsidR="001E5053" w:rsidRPr="00677D63" w:rsidTr="00B770E2">
        <w:trPr>
          <w:trHeight w:val="241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Borders>
              <w:bottom w:val="single" w:sz="4" w:space="0" w:color="auto"/>
            </w:tcBorders>
          </w:tcPr>
          <w:p w:rsidR="001E5053" w:rsidRPr="00097C32" w:rsidRDefault="001E5053" w:rsidP="00552E09">
            <w:pPr>
              <w:rPr>
                <w:spacing w:val="1"/>
                <w:sz w:val="20"/>
                <w:szCs w:val="20"/>
              </w:rPr>
            </w:pPr>
          </w:p>
        </w:tc>
        <w:tc>
          <w:tcPr>
            <w:tcW w:w="1857" w:type="dxa"/>
            <w:vMerge/>
            <w:tcBorders>
              <w:bottom w:val="single" w:sz="4" w:space="0" w:color="auto"/>
            </w:tcBorders>
          </w:tcPr>
          <w:p w:rsidR="001E5053" w:rsidRPr="00097C32" w:rsidRDefault="001E5053" w:rsidP="00552E09">
            <w:pPr>
              <w:rPr>
                <w:spacing w:val="1"/>
                <w:sz w:val="20"/>
                <w:szCs w:val="20"/>
              </w:rPr>
            </w:pPr>
          </w:p>
        </w:tc>
        <w:tc>
          <w:tcPr>
            <w:tcW w:w="1119" w:type="dxa"/>
            <w:vMerge/>
            <w:tcBorders>
              <w:bottom w:val="single" w:sz="4" w:space="0" w:color="auto"/>
            </w:tcBorders>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989" w:type="dxa"/>
            <w:tcBorders>
              <w:top w:val="single" w:sz="4" w:space="0" w:color="auto"/>
              <w:left w:val="single" w:sz="4" w:space="0" w:color="auto"/>
            </w:tcBorders>
            <w:vAlign w:val="center"/>
          </w:tcPr>
          <w:p w:rsidR="001E5053" w:rsidRPr="00097C32" w:rsidRDefault="001E5053" w:rsidP="00552E09">
            <w:pPr>
              <w:jc w:val="center"/>
              <w:rPr>
                <w:sz w:val="20"/>
                <w:szCs w:val="20"/>
              </w:rPr>
            </w:pPr>
          </w:p>
        </w:tc>
        <w:tc>
          <w:tcPr>
            <w:tcW w:w="1971" w:type="dxa"/>
            <w:vMerge/>
            <w:tcBorders>
              <w:bottom w:val="single" w:sz="4" w:space="0" w:color="auto"/>
            </w:tcBorders>
          </w:tcPr>
          <w:p w:rsidR="001E5053" w:rsidRPr="00097C32" w:rsidRDefault="001E5053" w:rsidP="00552E09">
            <w:pPr>
              <w:ind w:left="-108"/>
              <w:jc w:val="center"/>
              <w:rPr>
                <w:sz w:val="20"/>
                <w:szCs w:val="20"/>
              </w:rPr>
            </w:pPr>
          </w:p>
        </w:tc>
      </w:tr>
      <w:tr w:rsidR="001E5053" w:rsidRPr="00677D63" w:rsidTr="00B770E2">
        <w:trPr>
          <w:trHeight w:val="981"/>
        </w:trPr>
        <w:tc>
          <w:tcPr>
            <w:tcW w:w="471" w:type="dxa"/>
            <w:vMerge w:val="restart"/>
            <w:vAlign w:val="center"/>
          </w:tcPr>
          <w:p w:rsidR="001E5053" w:rsidRPr="00097C32" w:rsidRDefault="001E5053" w:rsidP="00552E09">
            <w:pPr>
              <w:rPr>
                <w:sz w:val="20"/>
                <w:szCs w:val="20"/>
              </w:rPr>
            </w:pPr>
          </w:p>
        </w:tc>
        <w:tc>
          <w:tcPr>
            <w:tcW w:w="2156" w:type="dxa"/>
            <w:vMerge w:val="restart"/>
            <w:tcBorders>
              <w:right w:val="single" w:sz="4" w:space="0" w:color="auto"/>
            </w:tcBorders>
            <w:vAlign w:val="center"/>
          </w:tcPr>
          <w:p w:rsidR="001E5053" w:rsidRPr="00097C32" w:rsidRDefault="001E5053" w:rsidP="00552E09">
            <w:pPr>
              <w:rPr>
                <w:sz w:val="20"/>
                <w:szCs w:val="20"/>
              </w:rPr>
            </w:pP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960312" w:rsidP="00552E09">
            <w:pPr>
              <w:rPr>
                <w:rFonts w:eastAsia="MS Mincho"/>
                <w:color w:val="000000"/>
                <w:sz w:val="20"/>
                <w:szCs w:val="20"/>
              </w:rPr>
            </w:pPr>
            <w:r>
              <w:rPr>
                <w:rFonts w:eastAsia="MS Mincho"/>
                <w:color w:val="000000"/>
                <w:sz w:val="20"/>
                <w:szCs w:val="20"/>
              </w:rPr>
              <w:t xml:space="preserve">3. </w:t>
            </w:r>
            <w:r w:rsidR="001E5053" w:rsidRPr="00097C32">
              <w:rPr>
                <w:rFonts w:eastAsia="MS Mincho"/>
                <w:color w:val="000000"/>
                <w:sz w:val="20"/>
                <w:szCs w:val="20"/>
              </w:rPr>
              <w:t>Будівництво місцевої системи централізованого оповіщення міста:</w:t>
            </w:r>
          </w:p>
          <w:p w:rsidR="001E5053" w:rsidRPr="00AD701C" w:rsidRDefault="001E5053" w:rsidP="00552E09">
            <w:pPr>
              <w:widowControl w:val="0"/>
              <w:jc w:val="both"/>
              <w:rPr>
                <w:rFonts w:eastAsia="MS Mincho"/>
                <w:color w:val="000000"/>
                <w:sz w:val="20"/>
                <w:szCs w:val="20"/>
              </w:rPr>
            </w:pPr>
            <w:r w:rsidRPr="00097C32">
              <w:rPr>
                <w:rFonts w:eastAsia="MS Mincho"/>
                <w:color w:val="000000"/>
                <w:sz w:val="20"/>
                <w:szCs w:val="20"/>
              </w:rPr>
              <w:t xml:space="preserve">виготовлення проектної документації, придбання та </w:t>
            </w:r>
            <w:r w:rsidRPr="00097C32">
              <w:rPr>
                <w:rFonts w:eastAsia="MS Mincho"/>
                <w:color w:val="000000"/>
                <w:sz w:val="20"/>
                <w:szCs w:val="20"/>
              </w:rPr>
              <w:lastRenderedPageBreak/>
              <w:t xml:space="preserve">монтаж обладнання   системи централізованого оповіщення АРМ </w:t>
            </w:r>
            <w:r w:rsidR="00E20179">
              <w:rPr>
                <w:rFonts w:eastAsia="MS Mincho"/>
                <w:noProof/>
                <w:color w:val="000000"/>
                <w:sz w:val="20"/>
                <w:szCs w:val="20"/>
                <w:lang w:val="ru-RU"/>
              </w:rPr>
              <w:pict>
                <v:shapetype id="_x0000_t32" coordsize="21600,21600" o:spt="32" o:oned="t" path="m,l21600,21600e" filled="f">
                  <v:path arrowok="t" fillok="f" o:connecttype="none"/>
                  <o:lock v:ext="edit" shapetype="t"/>
                </v:shapetype>
                <v:shape id="_x0000_s1037" type="#_x0000_t32" style="position:absolute;left:0;text-align:left;margin-left:-138.4pt;margin-top:-.05pt;width:386.25pt;height:0;z-index:251666432;mso-position-horizontal-relative:text;mso-position-vertical-relative:text" o:connectortype="straight"/>
              </w:pict>
            </w:r>
            <w:r w:rsidRPr="00097C32">
              <w:rPr>
                <w:rFonts w:eastAsia="MS Mincho"/>
                <w:color w:val="000000"/>
                <w:sz w:val="20"/>
                <w:szCs w:val="20"/>
              </w:rPr>
              <w:t xml:space="preserve">«місто», проведення комутаційних робіт з підключення керівного складу та служб міста до системи централізованого оповіщення, встановлення інформаційних табло та сигналь-гучномовних пристроїв, </w:t>
            </w:r>
            <w:r w:rsidRPr="00097C32">
              <w:rPr>
                <w:sz w:val="20"/>
                <w:szCs w:val="20"/>
              </w:rPr>
              <w:t xml:space="preserve"> оплата вартості за утримання, технічне обслуговування та модернізацію системи оповіщення</w:t>
            </w:r>
          </w:p>
        </w:tc>
        <w:tc>
          <w:tcPr>
            <w:tcW w:w="1857" w:type="dxa"/>
            <w:vMerge w:val="restart"/>
            <w:tcBorders>
              <w:top w:val="single" w:sz="4" w:space="0" w:color="auto"/>
              <w:left w:val="single" w:sz="4" w:space="0" w:color="auto"/>
              <w:bottom w:val="single" w:sz="4" w:space="0" w:color="auto"/>
              <w:right w:val="single" w:sz="4" w:space="0" w:color="auto"/>
            </w:tcBorders>
          </w:tcPr>
          <w:p w:rsidR="001E5053" w:rsidRDefault="001E5053" w:rsidP="00552E09">
            <w:pPr>
              <w:rPr>
                <w:spacing w:val="1"/>
                <w:sz w:val="20"/>
                <w:szCs w:val="20"/>
              </w:rPr>
            </w:pPr>
            <w:r w:rsidRPr="00097C32">
              <w:rPr>
                <w:spacing w:val="1"/>
                <w:sz w:val="20"/>
                <w:szCs w:val="20"/>
              </w:rPr>
              <w:lastRenderedPageBreak/>
              <w:t>Відділ з питань надзвичайних ситуацій та цивільного захисту населення</w:t>
            </w: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Default="001E5053" w:rsidP="00552E09">
            <w:pPr>
              <w:rPr>
                <w:spacing w:val="1"/>
                <w:sz w:val="20"/>
                <w:szCs w:val="20"/>
              </w:rPr>
            </w:pPr>
          </w:p>
          <w:p w:rsidR="001E5053" w:rsidRPr="00097C32" w:rsidRDefault="001E5053" w:rsidP="00552E09">
            <w:pPr>
              <w:rPr>
                <w:sz w:val="20"/>
                <w:szCs w:val="20"/>
              </w:rPr>
            </w:pPr>
          </w:p>
        </w:tc>
        <w:tc>
          <w:tcPr>
            <w:tcW w:w="111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p w:rsidR="001E5053" w:rsidRPr="00097C32" w:rsidRDefault="001E5053" w:rsidP="00552E09">
            <w:pPr>
              <w:rPr>
                <w:sz w:val="20"/>
                <w:szCs w:val="20"/>
              </w:rPr>
            </w:pPr>
            <w:r w:rsidRPr="00097C32">
              <w:rPr>
                <w:sz w:val="20"/>
                <w:szCs w:val="20"/>
              </w:rPr>
              <w:t>До 2024 року</w:t>
            </w: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lastRenderedPageBreak/>
              <w:t>Загальний обсяг, у т.ч.</w:t>
            </w:r>
          </w:p>
        </w:tc>
        <w:tc>
          <w:tcPr>
            <w:tcW w:w="990" w:type="dxa"/>
            <w:tcBorders>
              <w:left w:val="single" w:sz="4" w:space="0" w:color="auto"/>
              <w:bottom w:val="single" w:sz="4" w:space="0" w:color="auto"/>
              <w:right w:val="single" w:sz="4" w:space="0" w:color="auto"/>
            </w:tcBorders>
            <w:vAlign w:val="center"/>
          </w:tcPr>
          <w:p w:rsidR="001E5053" w:rsidRPr="001E5053" w:rsidRDefault="00B770E2" w:rsidP="001E5053">
            <w:pPr>
              <w:jc w:val="center"/>
              <w:rPr>
                <w:sz w:val="20"/>
                <w:szCs w:val="20"/>
                <w:lang w:val="ru-RU"/>
              </w:rPr>
            </w:pPr>
            <w:r>
              <w:rPr>
                <w:sz w:val="20"/>
                <w:szCs w:val="20"/>
                <w:lang w:val="ru-RU"/>
              </w:rPr>
              <w:t>1120,670</w:t>
            </w:r>
          </w:p>
        </w:tc>
        <w:tc>
          <w:tcPr>
            <w:tcW w:w="985" w:type="dxa"/>
            <w:tcBorders>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w:t>
            </w:r>
          </w:p>
        </w:tc>
        <w:tc>
          <w:tcPr>
            <w:tcW w:w="866" w:type="dxa"/>
            <w:tcBorders>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207,614</w:t>
            </w:r>
          </w:p>
        </w:tc>
        <w:tc>
          <w:tcPr>
            <w:tcW w:w="866" w:type="dxa"/>
            <w:tcBorders>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177</w:t>
            </w:r>
            <w:r w:rsidR="001E5053" w:rsidRPr="00097C32">
              <w:rPr>
                <w:sz w:val="20"/>
                <w:szCs w:val="20"/>
              </w:rPr>
              <w:t>,</w:t>
            </w:r>
            <w:r w:rsidR="001E5053">
              <w:rPr>
                <w:sz w:val="20"/>
                <w:szCs w:val="20"/>
              </w:rPr>
              <w:t>0</w:t>
            </w:r>
            <w:r>
              <w:rPr>
                <w:sz w:val="20"/>
                <w:szCs w:val="20"/>
              </w:rPr>
              <w:t>24</w:t>
            </w:r>
          </w:p>
        </w:tc>
        <w:tc>
          <w:tcPr>
            <w:tcW w:w="866" w:type="dxa"/>
            <w:tcBorders>
              <w:left w:val="single" w:sz="4" w:space="0" w:color="auto"/>
              <w:bottom w:val="single" w:sz="4" w:space="0" w:color="auto"/>
              <w:right w:val="single" w:sz="4" w:space="0" w:color="auto"/>
            </w:tcBorders>
            <w:vAlign w:val="center"/>
          </w:tcPr>
          <w:p w:rsidR="001E5053" w:rsidRPr="00097C32" w:rsidRDefault="001E5053" w:rsidP="00B770E2">
            <w:pPr>
              <w:jc w:val="center"/>
              <w:rPr>
                <w:sz w:val="20"/>
                <w:szCs w:val="20"/>
              </w:rPr>
            </w:pPr>
            <w:r w:rsidRPr="00097C32">
              <w:rPr>
                <w:sz w:val="20"/>
                <w:szCs w:val="20"/>
              </w:rPr>
              <w:t>2</w:t>
            </w:r>
            <w:r w:rsidR="00B770E2">
              <w:rPr>
                <w:sz w:val="20"/>
                <w:szCs w:val="20"/>
              </w:rPr>
              <w:t>32</w:t>
            </w:r>
            <w:r w:rsidRPr="00097C32">
              <w:rPr>
                <w:sz w:val="20"/>
                <w:szCs w:val="20"/>
              </w:rPr>
              <w:t>,</w:t>
            </w:r>
            <w:r w:rsidR="00B770E2">
              <w:rPr>
                <w:sz w:val="20"/>
                <w:szCs w:val="20"/>
              </w:rPr>
              <w:t>356</w:t>
            </w:r>
          </w:p>
        </w:tc>
        <w:tc>
          <w:tcPr>
            <w:tcW w:w="989" w:type="dxa"/>
            <w:tcBorders>
              <w:left w:val="single" w:sz="4" w:space="0" w:color="auto"/>
              <w:bottom w:val="single" w:sz="4" w:space="0" w:color="auto"/>
            </w:tcBorders>
            <w:vAlign w:val="center"/>
          </w:tcPr>
          <w:p w:rsidR="001E5053" w:rsidRPr="00097C32" w:rsidRDefault="00B770E2" w:rsidP="00B770E2">
            <w:pPr>
              <w:jc w:val="center"/>
              <w:rPr>
                <w:sz w:val="20"/>
                <w:szCs w:val="20"/>
              </w:rPr>
            </w:pPr>
            <w:r>
              <w:rPr>
                <w:sz w:val="20"/>
                <w:szCs w:val="20"/>
              </w:rPr>
              <w:t>503</w:t>
            </w:r>
            <w:r w:rsidR="001E5053" w:rsidRPr="00097C32">
              <w:rPr>
                <w:sz w:val="20"/>
                <w:szCs w:val="20"/>
              </w:rPr>
              <w:t>,</w:t>
            </w:r>
            <w:r>
              <w:rPr>
                <w:sz w:val="20"/>
                <w:szCs w:val="20"/>
              </w:rPr>
              <w:t>676</w:t>
            </w:r>
          </w:p>
        </w:tc>
        <w:tc>
          <w:tcPr>
            <w:tcW w:w="1971" w:type="dxa"/>
            <w:vMerge w:val="restart"/>
            <w:tcBorders>
              <w:top w:val="single" w:sz="4" w:space="0" w:color="auto"/>
            </w:tcBorders>
          </w:tcPr>
          <w:p w:rsidR="001E5053" w:rsidRDefault="001E5053" w:rsidP="00552E09">
            <w:pPr>
              <w:ind w:left="-108"/>
              <w:jc w:val="center"/>
              <w:rPr>
                <w:sz w:val="20"/>
                <w:szCs w:val="20"/>
                <w:lang w:val="ru-RU"/>
              </w:rPr>
            </w:pPr>
            <w:r w:rsidRPr="00097C32">
              <w:rPr>
                <w:sz w:val="20"/>
                <w:szCs w:val="20"/>
              </w:rPr>
              <w:t>Зниження чисельності постраждалих та рівня матеріальних збитків на</w:t>
            </w: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E20179" w:rsidP="00552E09">
            <w:pPr>
              <w:ind w:left="-108"/>
              <w:jc w:val="center"/>
              <w:rPr>
                <w:sz w:val="20"/>
                <w:szCs w:val="20"/>
                <w:lang w:val="ru-RU"/>
              </w:rPr>
            </w:pPr>
            <w:r>
              <w:rPr>
                <w:noProof/>
                <w:sz w:val="20"/>
                <w:szCs w:val="20"/>
                <w:lang w:val="ru-RU"/>
              </w:rPr>
              <w:lastRenderedPageBreak/>
              <w:pict>
                <v:shape id="_x0000_s1045" type="#_x0000_t32" style="position:absolute;left:0;text-align:left;margin-left:-5.55pt;margin-top:-.05pt;width:99pt;height:0;z-index:251671552" o:connectortype="straight"/>
              </w:pict>
            </w: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Default="001E5053" w:rsidP="00552E09">
            <w:pPr>
              <w:ind w:left="-108"/>
              <w:jc w:val="center"/>
              <w:rPr>
                <w:sz w:val="20"/>
                <w:szCs w:val="20"/>
                <w:lang w:val="ru-RU"/>
              </w:rPr>
            </w:pPr>
          </w:p>
          <w:p w:rsidR="001E5053" w:rsidRPr="002E285B" w:rsidRDefault="001E5053" w:rsidP="002E285B">
            <w:pPr>
              <w:rPr>
                <w:sz w:val="20"/>
                <w:szCs w:val="20"/>
                <w:lang w:val="ru-RU"/>
              </w:rPr>
            </w:pPr>
          </w:p>
        </w:tc>
      </w:tr>
      <w:tr w:rsidR="001E5053" w:rsidRPr="00677D63" w:rsidTr="00B770E2">
        <w:trPr>
          <w:trHeight w:val="511"/>
        </w:trPr>
        <w:tc>
          <w:tcPr>
            <w:tcW w:w="471" w:type="dxa"/>
            <w:vMerge/>
            <w:vAlign w:val="center"/>
          </w:tcPr>
          <w:p w:rsidR="001E5053" w:rsidRPr="00097C32" w:rsidRDefault="001E5053" w:rsidP="00552E09">
            <w:pPr>
              <w:rPr>
                <w:sz w:val="20"/>
                <w:szCs w:val="20"/>
              </w:rPr>
            </w:pPr>
          </w:p>
        </w:tc>
        <w:tc>
          <w:tcPr>
            <w:tcW w:w="2156" w:type="dxa"/>
            <w:vMerge/>
            <w:tcBorders>
              <w:right w:val="single" w:sz="4" w:space="0" w:color="auto"/>
            </w:tcBorders>
            <w:vAlign w:val="center"/>
          </w:tcPr>
          <w:p w:rsidR="001E5053" w:rsidRPr="00097C32" w:rsidRDefault="001E5053" w:rsidP="00552E09">
            <w:pPr>
              <w:rPr>
                <w:sz w:val="20"/>
                <w:szCs w:val="20"/>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71" w:type="dxa"/>
            <w:vMerge/>
          </w:tcPr>
          <w:p w:rsidR="001E5053" w:rsidRPr="00097C32" w:rsidRDefault="001E5053" w:rsidP="00552E09">
            <w:pPr>
              <w:ind w:left="-108"/>
              <w:jc w:val="center"/>
              <w:rPr>
                <w:sz w:val="20"/>
                <w:szCs w:val="20"/>
              </w:rPr>
            </w:pPr>
          </w:p>
        </w:tc>
      </w:tr>
      <w:tr w:rsidR="001E5053" w:rsidRPr="00677D63" w:rsidTr="00B770E2">
        <w:trPr>
          <w:trHeight w:val="510"/>
        </w:trPr>
        <w:tc>
          <w:tcPr>
            <w:tcW w:w="471" w:type="dxa"/>
            <w:vMerge/>
            <w:vAlign w:val="center"/>
          </w:tcPr>
          <w:p w:rsidR="001E5053" w:rsidRPr="00097C32" w:rsidRDefault="001E5053" w:rsidP="00552E09">
            <w:pPr>
              <w:rPr>
                <w:sz w:val="20"/>
                <w:szCs w:val="20"/>
              </w:rPr>
            </w:pPr>
          </w:p>
        </w:tc>
        <w:tc>
          <w:tcPr>
            <w:tcW w:w="2156" w:type="dxa"/>
            <w:vMerge/>
            <w:tcBorders>
              <w:right w:val="single" w:sz="4" w:space="0" w:color="auto"/>
            </w:tcBorders>
            <w:vAlign w:val="center"/>
          </w:tcPr>
          <w:p w:rsidR="001E5053" w:rsidRPr="00097C32" w:rsidRDefault="001E5053" w:rsidP="00552E09">
            <w:pPr>
              <w:rPr>
                <w:sz w:val="20"/>
                <w:szCs w:val="20"/>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71" w:type="dxa"/>
            <w:vMerge/>
          </w:tcPr>
          <w:p w:rsidR="001E5053" w:rsidRPr="00097C32" w:rsidRDefault="001E5053" w:rsidP="00552E09">
            <w:pPr>
              <w:ind w:left="-108"/>
              <w:jc w:val="center"/>
              <w:rPr>
                <w:sz w:val="20"/>
                <w:szCs w:val="20"/>
              </w:rPr>
            </w:pPr>
          </w:p>
        </w:tc>
      </w:tr>
      <w:tr w:rsidR="00B770E2" w:rsidRPr="00677D63" w:rsidTr="00B770E2">
        <w:trPr>
          <w:trHeight w:val="675"/>
        </w:trPr>
        <w:tc>
          <w:tcPr>
            <w:tcW w:w="471" w:type="dxa"/>
            <w:vMerge/>
            <w:vAlign w:val="center"/>
          </w:tcPr>
          <w:p w:rsidR="00B770E2" w:rsidRPr="00097C32" w:rsidRDefault="00B770E2" w:rsidP="00B770E2">
            <w:pPr>
              <w:rPr>
                <w:sz w:val="20"/>
                <w:szCs w:val="20"/>
              </w:rPr>
            </w:pPr>
          </w:p>
        </w:tc>
        <w:tc>
          <w:tcPr>
            <w:tcW w:w="2156" w:type="dxa"/>
            <w:vMerge/>
            <w:tcBorders>
              <w:right w:val="single" w:sz="4" w:space="0" w:color="auto"/>
            </w:tcBorders>
            <w:vAlign w:val="center"/>
          </w:tcPr>
          <w:p w:rsidR="00B770E2" w:rsidRPr="00097C32" w:rsidRDefault="00B770E2" w:rsidP="00B770E2">
            <w:pPr>
              <w:rPr>
                <w:sz w:val="20"/>
                <w:szCs w:val="20"/>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B770E2" w:rsidRPr="00097C32" w:rsidRDefault="00B770E2" w:rsidP="00B770E2">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B770E2" w:rsidRPr="00097C32" w:rsidRDefault="00B770E2" w:rsidP="00B770E2">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B770E2" w:rsidRPr="00097C32" w:rsidRDefault="00B770E2" w:rsidP="00B770E2">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B770E2" w:rsidRPr="00097C32" w:rsidRDefault="00B770E2" w:rsidP="00B770E2">
            <w:pPr>
              <w:rPr>
                <w:sz w:val="20"/>
                <w:szCs w:val="20"/>
              </w:rPr>
            </w:pPr>
            <w:r w:rsidRPr="00097C32">
              <w:rPr>
                <w:sz w:val="20"/>
                <w:szCs w:val="20"/>
              </w:rPr>
              <w:t>Міський бюджет</w:t>
            </w:r>
          </w:p>
        </w:tc>
        <w:tc>
          <w:tcPr>
            <w:tcW w:w="990" w:type="dxa"/>
            <w:tcBorders>
              <w:top w:val="single" w:sz="4" w:space="0" w:color="auto"/>
              <w:left w:val="single" w:sz="4" w:space="0" w:color="auto"/>
              <w:bottom w:val="single" w:sz="4" w:space="0" w:color="auto"/>
              <w:right w:val="single" w:sz="4" w:space="0" w:color="auto"/>
            </w:tcBorders>
            <w:vAlign w:val="center"/>
          </w:tcPr>
          <w:p w:rsidR="00B770E2" w:rsidRPr="001E5053" w:rsidRDefault="00B770E2" w:rsidP="00B770E2">
            <w:pPr>
              <w:jc w:val="center"/>
              <w:rPr>
                <w:sz w:val="20"/>
                <w:szCs w:val="20"/>
                <w:lang w:val="ru-RU"/>
              </w:rPr>
            </w:pPr>
            <w:r>
              <w:rPr>
                <w:sz w:val="20"/>
                <w:szCs w:val="20"/>
                <w:lang w:val="ru-RU"/>
              </w:rPr>
              <w:t>1120,670</w:t>
            </w:r>
          </w:p>
        </w:tc>
        <w:tc>
          <w:tcPr>
            <w:tcW w:w="985" w:type="dxa"/>
            <w:tcBorders>
              <w:top w:val="single" w:sz="4" w:space="0" w:color="auto"/>
              <w:left w:val="single" w:sz="4" w:space="0" w:color="auto"/>
              <w:bottom w:val="single" w:sz="4" w:space="0" w:color="auto"/>
              <w:right w:val="single" w:sz="4" w:space="0" w:color="auto"/>
            </w:tcBorders>
            <w:vAlign w:val="center"/>
          </w:tcPr>
          <w:p w:rsidR="00B770E2" w:rsidRPr="00097C32" w:rsidRDefault="00B770E2" w:rsidP="00B770E2">
            <w:pPr>
              <w:jc w:val="center"/>
              <w:rPr>
                <w:sz w:val="20"/>
                <w:szCs w:val="20"/>
              </w:rPr>
            </w:pPr>
            <w:r>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tcPr>
          <w:p w:rsidR="00B770E2" w:rsidRPr="00097C32" w:rsidRDefault="00B770E2" w:rsidP="00B770E2">
            <w:pPr>
              <w:jc w:val="center"/>
              <w:rPr>
                <w:sz w:val="20"/>
                <w:szCs w:val="20"/>
              </w:rPr>
            </w:pPr>
            <w:r>
              <w:rPr>
                <w:sz w:val="20"/>
                <w:szCs w:val="20"/>
              </w:rPr>
              <w:t>207,614</w:t>
            </w:r>
          </w:p>
        </w:tc>
        <w:tc>
          <w:tcPr>
            <w:tcW w:w="866" w:type="dxa"/>
            <w:tcBorders>
              <w:top w:val="single" w:sz="4" w:space="0" w:color="auto"/>
              <w:left w:val="single" w:sz="4" w:space="0" w:color="auto"/>
              <w:bottom w:val="single" w:sz="4" w:space="0" w:color="auto"/>
              <w:right w:val="single" w:sz="4" w:space="0" w:color="auto"/>
            </w:tcBorders>
            <w:vAlign w:val="center"/>
          </w:tcPr>
          <w:p w:rsidR="00B770E2" w:rsidRPr="00097C32" w:rsidRDefault="00B770E2" w:rsidP="00B770E2">
            <w:pPr>
              <w:jc w:val="center"/>
              <w:rPr>
                <w:sz w:val="20"/>
                <w:szCs w:val="20"/>
              </w:rPr>
            </w:pPr>
            <w:r>
              <w:rPr>
                <w:sz w:val="20"/>
                <w:szCs w:val="20"/>
              </w:rPr>
              <w:t>177</w:t>
            </w:r>
            <w:r w:rsidRPr="00097C32">
              <w:rPr>
                <w:sz w:val="20"/>
                <w:szCs w:val="20"/>
              </w:rPr>
              <w:t>,</w:t>
            </w:r>
            <w:r>
              <w:rPr>
                <w:sz w:val="20"/>
                <w:szCs w:val="20"/>
              </w:rPr>
              <w:t>024</w:t>
            </w:r>
          </w:p>
        </w:tc>
        <w:tc>
          <w:tcPr>
            <w:tcW w:w="866" w:type="dxa"/>
            <w:tcBorders>
              <w:top w:val="single" w:sz="4" w:space="0" w:color="auto"/>
              <w:left w:val="single" w:sz="4" w:space="0" w:color="auto"/>
              <w:bottom w:val="single" w:sz="4" w:space="0" w:color="auto"/>
              <w:right w:val="single" w:sz="4" w:space="0" w:color="auto"/>
            </w:tcBorders>
            <w:vAlign w:val="center"/>
          </w:tcPr>
          <w:p w:rsidR="00B770E2" w:rsidRPr="00097C32" w:rsidRDefault="00B770E2" w:rsidP="00B770E2">
            <w:pPr>
              <w:jc w:val="center"/>
              <w:rPr>
                <w:sz w:val="20"/>
                <w:szCs w:val="20"/>
              </w:rPr>
            </w:pPr>
            <w:r w:rsidRPr="00097C32">
              <w:rPr>
                <w:sz w:val="20"/>
                <w:szCs w:val="20"/>
              </w:rPr>
              <w:t>2</w:t>
            </w:r>
            <w:r>
              <w:rPr>
                <w:sz w:val="20"/>
                <w:szCs w:val="20"/>
              </w:rPr>
              <w:t>32</w:t>
            </w:r>
            <w:r w:rsidRPr="00097C32">
              <w:rPr>
                <w:sz w:val="20"/>
                <w:szCs w:val="20"/>
              </w:rPr>
              <w:t>,</w:t>
            </w:r>
            <w:r>
              <w:rPr>
                <w:sz w:val="20"/>
                <w:szCs w:val="20"/>
              </w:rPr>
              <w:t>356</w:t>
            </w:r>
          </w:p>
        </w:tc>
        <w:tc>
          <w:tcPr>
            <w:tcW w:w="989" w:type="dxa"/>
            <w:tcBorders>
              <w:top w:val="single" w:sz="4" w:space="0" w:color="auto"/>
              <w:left w:val="single" w:sz="4" w:space="0" w:color="auto"/>
              <w:bottom w:val="single" w:sz="4" w:space="0" w:color="auto"/>
            </w:tcBorders>
            <w:vAlign w:val="center"/>
          </w:tcPr>
          <w:p w:rsidR="00B770E2" w:rsidRPr="00097C32" w:rsidRDefault="00B770E2" w:rsidP="00B770E2">
            <w:pPr>
              <w:jc w:val="center"/>
              <w:rPr>
                <w:sz w:val="20"/>
                <w:szCs w:val="20"/>
              </w:rPr>
            </w:pPr>
            <w:r>
              <w:rPr>
                <w:sz w:val="20"/>
                <w:szCs w:val="20"/>
              </w:rPr>
              <w:t>503</w:t>
            </w:r>
            <w:r w:rsidRPr="00097C32">
              <w:rPr>
                <w:sz w:val="20"/>
                <w:szCs w:val="20"/>
              </w:rPr>
              <w:t>,</w:t>
            </w:r>
            <w:r>
              <w:rPr>
                <w:sz w:val="20"/>
                <w:szCs w:val="20"/>
              </w:rPr>
              <w:t>676</w:t>
            </w:r>
          </w:p>
        </w:tc>
        <w:tc>
          <w:tcPr>
            <w:tcW w:w="1971" w:type="dxa"/>
            <w:vMerge/>
          </w:tcPr>
          <w:p w:rsidR="00B770E2" w:rsidRPr="00097C32" w:rsidRDefault="00B770E2" w:rsidP="00B770E2">
            <w:pPr>
              <w:ind w:left="-108"/>
              <w:jc w:val="center"/>
              <w:rPr>
                <w:sz w:val="20"/>
                <w:szCs w:val="20"/>
              </w:rPr>
            </w:pPr>
          </w:p>
        </w:tc>
      </w:tr>
      <w:tr w:rsidR="001E5053" w:rsidRPr="00677D63" w:rsidTr="00B770E2">
        <w:trPr>
          <w:trHeight w:val="2760"/>
        </w:trPr>
        <w:tc>
          <w:tcPr>
            <w:tcW w:w="471" w:type="dxa"/>
            <w:vMerge/>
            <w:vAlign w:val="center"/>
          </w:tcPr>
          <w:p w:rsidR="001E5053" w:rsidRPr="00097C32" w:rsidRDefault="001E5053" w:rsidP="00552E09">
            <w:pPr>
              <w:rPr>
                <w:sz w:val="20"/>
                <w:szCs w:val="20"/>
              </w:rPr>
            </w:pPr>
          </w:p>
        </w:tc>
        <w:tc>
          <w:tcPr>
            <w:tcW w:w="2156" w:type="dxa"/>
            <w:vMerge/>
            <w:tcBorders>
              <w:right w:val="single" w:sz="4" w:space="0" w:color="auto"/>
            </w:tcBorders>
            <w:vAlign w:val="center"/>
          </w:tcPr>
          <w:p w:rsidR="001E5053" w:rsidRPr="00097C32" w:rsidRDefault="001E5053" w:rsidP="00552E09">
            <w:pPr>
              <w:rPr>
                <w:sz w:val="20"/>
                <w:szCs w:val="20"/>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rFonts w:eastAsia="MS Mincho"/>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ind w:left="-108"/>
              <w:jc w:val="center"/>
              <w:rPr>
                <w:sz w:val="20"/>
                <w:szCs w:val="20"/>
              </w:rPr>
            </w:pPr>
          </w:p>
        </w:tc>
      </w:tr>
      <w:tr w:rsidR="001E5053" w:rsidRPr="00677D63" w:rsidTr="00B770E2">
        <w:trPr>
          <w:trHeight w:val="375"/>
        </w:trPr>
        <w:tc>
          <w:tcPr>
            <w:tcW w:w="471" w:type="dxa"/>
            <w:vMerge w:val="restart"/>
            <w:vAlign w:val="center"/>
          </w:tcPr>
          <w:p w:rsidR="001E5053" w:rsidRPr="00097C32" w:rsidRDefault="001E5053" w:rsidP="00552E09">
            <w:pPr>
              <w:rPr>
                <w:sz w:val="20"/>
                <w:szCs w:val="20"/>
              </w:rPr>
            </w:pPr>
          </w:p>
        </w:tc>
        <w:tc>
          <w:tcPr>
            <w:tcW w:w="2156" w:type="dxa"/>
            <w:vMerge w:val="restart"/>
            <w:vAlign w:val="center"/>
          </w:tcPr>
          <w:p w:rsidR="001E5053" w:rsidRPr="00097C32" w:rsidRDefault="001E5053" w:rsidP="00552E09">
            <w:pPr>
              <w:rPr>
                <w:sz w:val="20"/>
                <w:szCs w:val="20"/>
              </w:rPr>
            </w:pPr>
          </w:p>
        </w:tc>
        <w:tc>
          <w:tcPr>
            <w:tcW w:w="1855" w:type="dxa"/>
            <w:vMerge w:val="restart"/>
            <w:tcBorders>
              <w:top w:val="single" w:sz="4" w:space="0" w:color="auto"/>
            </w:tcBorders>
          </w:tcPr>
          <w:p w:rsidR="001E5053" w:rsidRPr="00097C32" w:rsidRDefault="003608C5" w:rsidP="00552E09">
            <w:pPr>
              <w:rPr>
                <w:spacing w:val="2"/>
                <w:sz w:val="20"/>
                <w:szCs w:val="20"/>
              </w:rPr>
            </w:pPr>
            <w:r>
              <w:rPr>
                <w:spacing w:val="2"/>
                <w:sz w:val="20"/>
                <w:szCs w:val="20"/>
              </w:rPr>
              <w:t xml:space="preserve">4. </w:t>
            </w:r>
            <w:r w:rsidR="001E5053" w:rsidRPr="00097C32">
              <w:rPr>
                <w:spacing w:val="2"/>
                <w:sz w:val="20"/>
                <w:szCs w:val="20"/>
              </w:rPr>
              <w:t xml:space="preserve">Проведення аналізу стану протипожежного водопостачання та здійснення комплексу заходів стосовно приведення його у відповідність до вимог нормативно-правових актів </w:t>
            </w:r>
          </w:p>
          <w:p w:rsidR="001E5053" w:rsidRPr="00097C32" w:rsidRDefault="001E5053" w:rsidP="00552E09">
            <w:pPr>
              <w:rPr>
                <w:sz w:val="20"/>
                <w:szCs w:val="20"/>
              </w:rPr>
            </w:pPr>
            <w:r w:rsidRPr="00097C32">
              <w:rPr>
                <w:spacing w:val="2"/>
                <w:sz w:val="20"/>
                <w:szCs w:val="20"/>
              </w:rPr>
              <w:t xml:space="preserve">Придбання та встановлення </w:t>
            </w:r>
            <w:r w:rsidR="00E20179" w:rsidRPr="00E20179">
              <w:rPr>
                <w:noProof/>
                <w:spacing w:val="2"/>
                <w:sz w:val="20"/>
                <w:szCs w:val="20"/>
                <w:lang w:val="ru-RU"/>
              </w:rPr>
              <w:lastRenderedPageBreak/>
              <w:pict>
                <v:shape id="_x0000_s1042" type="#_x0000_t32" style="position:absolute;margin-left:574.9pt;margin-top:.7pt;width:99.75pt;height:0;z-index:251670528;mso-position-horizontal-relative:text;mso-position-vertical-relative:text" o:connectortype="straight"/>
              </w:pict>
            </w:r>
            <w:r w:rsidR="00E20179" w:rsidRPr="00E20179">
              <w:rPr>
                <w:noProof/>
                <w:spacing w:val="2"/>
                <w:sz w:val="20"/>
                <w:szCs w:val="20"/>
                <w:lang w:val="ru-RU"/>
              </w:rPr>
              <w:pict>
                <v:shape id="_x0000_s1041" type="#_x0000_t32" style="position:absolute;margin-left:-137.6pt;margin-top:.7pt;width:374.25pt;height:0;z-index:251669504;mso-position-horizontal-relative:text;mso-position-vertical-relative:text" o:connectortype="straight"/>
              </w:pict>
            </w:r>
            <w:r w:rsidRPr="00097C32">
              <w:rPr>
                <w:spacing w:val="2"/>
                <w:sz w:val="20"/>
                <w:szCs w:val="20"/>
              </w:rPr>
              <w:t>нових пожежних гідрантів</w:t>
            </w:r>
          </w:p>
        </w:tc>
        <w:tc>
          <w:tcPr>
            <w:tcW w:w="1857" w:type="dxa"/>
            <w:vMerge w:val="restart"/>
            <w:tcBorders>
              <w:top w:val="single" w:sz="4" w:space="0" w:color="auto"/>
            </w:tcBorders>
          </w:tcPr>
          <w:p w:rsidR="001E5053" w:rsidRPr="00097C32" w:rsidRDefault="001E5053" w:rsidP="00552E09">
            <w:pPr>
              <w:spacing w:line="204" w:lineRule="auto"/>
              <w:rPr>
                <w:sz w:val="20"/>
                <w:szCs w:val="20"/>
              </w:rPr>
            </w:pPr>
            <w:proofErr w:type="spellStart"/>
            <w:r w:rsidRPr="00097C32">
              <w:rPr>
                <w:spacing w:val="1"/>
                <w:sz w:val="20"/>
                <w:szCs w:val="20"/>
              </w:rPr>
              <w:lastRenderedPageBreak/>
              <w:t>Синельниківський</w:t>
            </w:r>
            <w:proofErr w:type="spellEnd"/>
            <w:r w:rsidRPr="00097C32">
              <w:rPr>
                <w:spacing w:val="1"/>
                <w:sz w:val="20"/>
                <w:szCs w:val="20"/>
              </w:rPr>
              <w:t xml:space="preserve"> </w:t>
            </w:r>
            <w:proofErr w:type="spellStart"/>
            <w:r w:rsidRPr="00097C32">
              <w:rPr>
                <w:spacing w:val="1"/>
                <w:sz w:val="20"/>
                <w:szCs w:val="20"/>
              </w:rPr>
              <w:t>міськрайоний</w:t>
            </w:r>
            <w:proofErr w:type="spellEnd"/>
            <w:r w:rsidRPr="00097C32">
              <w:rPr>
                <w:spacing w:val="1"/>
                <w:sz w:val="20"/>
                <w:szCs w:val="20"/>
              </w:rPr>
              <w:t xml:space="preserve"> відділ Головного управління ДСНС України у Дніпропетровській </w:t>
            </w:r>
            <w:r>
              <w:rPr>
                <w:sz w:val="20"/>
                <w:szCs w:val="20"/>
              </w:rPr>
              <w:t>області, комунальні підприємств</w:t>
            </w:r>
            <w:r w:rsidRPr="00097C32">
              <w:rPr>
                <w:sz w:val="20"/>
                <w:szCs w:val="20"/>
              </w:rPr>
              <w:t>а міста</w:t>
            </w:r>
          </w:p>
        </w:tc>
        <w:tc>
          <w:tcPr>
            <w:tcW w:w="1119" w:type="dxa"/>
            <w:vMerge w:val="restart"/>
            <w:tcBorders>
              <w:top w:val="single" w:sz="4" w:space="0" w:color="auto"/>
            </w:tcBorders>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114,5</w:t>
            </w:r>
          </w:p>
        </w:tc>
        <w:tc>
          <w:tcPr>
            <w:tcW w:w="985"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sz w:val="20"/>
                <w:szCs w:val="20"/>
              </w:rPr>
              <w:t>22,9</w:t>
            </w:r>
          </w:p>
        </w:tc>
        <w:tc>
          <w:tcPr>
            <w:tcW w:w="989"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22,9</w:t>
            </w:r>
          </w:p>
        </w:tc>
        <w:tc>
          <w:tcPr>
            <w:tcW w:w="1971" w:type="dxa"/>
            <w:vMerge w:val="restart"/>
          </w:tcPr>
          <w:p w:rsidR="001E5053" w:rsidRPr="00097C32" w:rsidRDefault="001E5053" w:rsidP="00552E09">
            <w:pPr>
              <w:jc w:val="center"/>
              <w:rPr>
                <w:sz w:val="20"/>
                <w:szCs w:val="20"/>
              </w:rPr>
            </w:pPr>
          </w:p>
        </w:tc>
      </w:tr>
      <w:tr w:rsidR="001E5053" w:rsidRPr="00677D63" w:rsidTr="00B770E2">
        <w:trPr>
          <w:trHeight w:val="40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Pr>
          <w:p w:rsidR="001E5053" w:rsidRPr="00097C32" w:rsidRDefault="001E5053" w:rsidP="00552E09">
            <w:pPr>
              <w:rPr>
                <w:spacing w:val="2"/>
                <w:sz w:val="20"/>
                <w:szCs w:val="20"/>
              </w:rPr>
            </w:pPr>
          </w:p>
        </w:tc>
        <w:tc>
          <w:tcPr>
            <w:tcW w:w="1857" w:type="dxa"/>
            <w:vMerge/>
          </w:tcPr>
          <w:p w:rsidR="001E5053" w:rsidRPr="00097C32" w:rsidRDefault="001E5053" w:rsidP="00552E09">
            <w:pPr>
              <w:spacing w:line="204" w:lineRule="auto"/>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jc w:val="center"/>
              <w:rPr>
                <w:sz w:val="20"/>
                <w:szCs w:val="20"/>
              </w:rPr>
            </w:pPr>
          </w:p>
        </w:tc>
      </w:tr>
      <w:tr w:rsidR="001E5053" w:rsidRPr="00677D63" w:rsidTr="00B770E2">
        <w:trPr>
          <w:trHeight w:val="39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Pr>
          <w:p w:rsidR="001E5053" w:rsidRPr="00097C32" w:rsidRDefault="001E5053" w:rsidP="00552E09">
            <w:pPr>
              <w:rPr>
                <w:spacing w:val="2"/>
                <w:sz w:val="20"/>
                <w:szCs w:val="20"/>
              </w:rPr>
            </w:pPr>
          </w:p>
        </w:tc>
        <w:tc>
          <w:tcPr>
            <w:tcW w:w="1857" w:type="dxa"/>
            <w:vMerge/>
          </w:tcPr>
          <w:p w:rsidR="001E5053" w:rsidRPr="00097C32" w:rsidRDefault="001E5053" w:rsidP="00552E09">
            <w:pPr>
              <w:spacing w:line="204" w:lineRule="auto"/>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jc w:val="center"/>
              <w:rPr>
                <w:sz w:val="20"/>
                <w:szCs w:val="20"/>
              </w:rPr>
            </w:pPr>
          </w:p>
        </w:tc>
      </w:tr>
      <w:tr w:rsidR="001E5053" w:rsidRPr="00677D63" w:rsidTr="00B770E2">
        <w:trPr>
          <w:trHeight w:val="31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Pr>
          <w:p w:rsidR="001E5053" w:rsidRPr="00097C32" w:rsidRDefault="001E5053" w:rsidP="00552E09">
            <w:pPr>
              <w:rPr>
                <w:spacing w:val="2"/>
                <w:sz w:val="20"/>
                <w:szCs w:val="20"/>
              </w:rPr>
            </w:pPr>
          </w:p>
        </w:tc>
        <w:tc>
          <w:tcPr>
            <w:tcW w:w="1857" w:type="dxa"/>
            <w:vMerge/>
          </w:tcPr>
          <w:p w:rsidR="001E5053" w:rsidRPr="00097C32" w:rsidRDefault="001E5053" w:rsidP="00552E09">
            <w:pPr>
              <w:spacing w:line="204" w:lineRule="auto"/>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0" w:type="dxa"/>
            <w:tcBorders>
              <w:top w:val="single" w:sz="4" w:space="0" w:color="auto"/>
              <w:bottom w:val="single" w:sz="4" w:space="0" w:color="auto"/>
              <w:right w:val="single" w:sz="4" w:space="0" w:color="auto"/>
            </w:tcBorders>
          </w:tcPr>
          <w:p w:rsidR="001E5053" w:rsidRPr="001E5053" w:rsidRDefault="001E5053" w:rsidP="00552E09">
            <w:pPr>
              <w:jc w:val="center"/>
              <w:rPr>
                <w:sz w:val="20"/>
                <w:szCs w:val="20"/>
                <w:lang w:val="ru-RU"/>
              </w:rPr>
            </w:pPr>
            <w:r>
              <w:rPr>
                <w:sz w:val="20"/>
                <w:szCs w:val="20"/>
                <w:lang w:val="ru-RU"/>
              </w:rPr>
              <w:t>114,5</w:t>
            </w: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22,9</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r w:rsidRPr="00097C32">
              <w:rPr>
                <w:sz w:val="20"/>
                <w:szCs w:val="20"/>
              </w:rPr>
              <w:t>22,9</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22,9</w:t>
            </w:r>
          </w:p>
        </w:tc>
        <w:tc>
          <w:tcPr>
            <w:tcW w:w="1971" w:type="dxa"/>
            <w:vMerge/>
          </w:tcPr>
          <w:p w:rsidR="001E5053" w:rsidRPr="00097C32" w:rsidRDefault="001E5053" w:rsidP="00552E09">
            <w:pPr>
              <w:jc w:val="center"/>
              <w:rPr>
                <w:sz w:val="20"/>
                <w:szCs w:val="20"/>
              </w:rPr>
            </w:pPr>
          </w:p>
        </w:tc>
      </w:tr>
      <w:tr w:rsidR="001E5053" w:rsidRPr="00677D63" w:rsidTr="00B770E2">
        <w:trPr>
          <w:trHeight w:val="240"/>
        </w:trPr>
        <w:tc>
          <w:tcPr>
            <w:tcW w:w="471" w:type="dxa"/>
            <w:vMerge/>
            <w:tcBorders>
              <w:bottom w:val="single" w:sz="4" w:space="0" w:color="auto"/>
            </w:tcBorders>
            <w:vAlign w:val="center"/>
          </w:tcPr>
          <w:p w:rsidR="001E5053" w:rsidRPr="00097C32" w:rsidRDefault="001E5053" w:rsidP="00552E09">
            <w:pPr>
              <w:rPr>
                <w:sz w:val="20"/>
                <w:szCs w:val="20"/>
              </w:rPr>
            </w:pPr>
          </w:p>
        </w:tc>
        <w:tc>
          <w:tcPr>
            <w:tcW w:w="2156" w:type="dxa"/>
            <w:vMerge/>
            <w:tcBorders>
              <w:bottom w:val="single" w:sz="4" w:space="0" w:color="auto"/>
            </w:tcBorders>
            <w:vAlign w:val="center"/>
          </w:tcPr>
          <w:p w:rsidR="001E5053" w:rsidRPr="00097C32" w:rsidRDefault="001E5053" w:rsidP="00552E09">
            <w:pPr>
              <w:rPr>
                <w:sz w:val="20"/>
                <w:szCs w:val="20"/>
              </w:rPr>
            </w:pPr>
          </w:p>
        </w:tc>
        <w:tc>
          <w:tcPr>
            <w:tcW w:w="1855" w:type="dxa"/>
            <w:vMerge/>
            <w:tcBorders>
              <w:bottom w:val="single" w:sz="4" w:space="0" w:color="auto"/>
            </w:tcBorders>
          </w:tcPr>
          <w:p w:rsidR="001E5053" w:rsidRPr="00097C32" w:rsidRDefault="001E5053" w:rsidP="00552E09">
            <w:pPr>
              <w:rPr>
                <w:spacing w:val="2"/>
                <w:sz w:val="20"/>
                <w:szCs w:val="20"/>
              </w:rPr>
            </w:pPr>
          </w:p>
        </w:tc>
        <w:tc>
          <w:tcPr>
            <w:tcW w:w="1857" w:type="dxa"/>
            <w:vMerge/>
            <w:tcBorders>
              <w:bottom w:val="single" w:sz="4" w:space="0" w:color="auto"/>
            </w:tcBorders>
          </w:tcPr>
          <w:p w:rsidR="001E5053" w:rsidRPr="00097C32" w:rsidRDefault="001E5053" w:rsidP="00552E09">
            <w:pPr>
              <w:spacing w:line="204" w:lineRule="auto"/>
              <w:rPr>
                <w:spacing w:val="1"/>
                <w:sz w:val="20"/>
                <w:szCs w:val="20"/>
              </w:rPr>
            </w:pPr>
          </w:p>
        </w:tc>
        <w:tc>
          <w:tcPr>
            <w:tcW w:w="1119" w:type="dxa"/>
            <w:vMerge/>
            <w:tcBorders>
              <w:bottom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Borders>
              <w:bottom w:val="single" w:sz="4" w:space="0" w:color="auto"/>
            </w:tcBorders>
          </w:tcPr>
          <w:p w:rsidR="001E5053" w:rsidRPr="00097C32" w:rsidRDefault="001E5053" w:rsidP="00552E09">
            <w:pPr>
              <w:jc w:val="center"/>
              <w:rPr>
                <w:sz w:val="20"/>
                <w:szCs w:val="20"/>
              </w:rPr>
            </w:pPr>
          </w:p>
        </w:tc>
      </w:tr>
      <w:tr w:rsidR="001E5053" w:rsidRPr="00677D63" w:rsidTr="00B770E2">
        <w:trPr>
          <w:trHeight w:val="2397"/>
        </w:trPr>
        <w:tc>
          <w:tcPr>
            <w:tcW w:w="471"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5" w:type="dxa"/>
            <w:vMerge w:val="restart"/>
            <w:tcBorders>
              <w:top w:val="single" w:sz="4" w:space="0" w:color="auto"/>
              <w:left w:val="single" w:sz="4" w:space="0" w:color="auto"/>
              <w:bottom w:val="single" w:sz="4" w:space="0" w:color="auto"/>
              <w:right w:val="single" w:sz="4" w:space="0" w:color="auto"/>
            </w:tcBorders>
          </w:tcPr>
          <w:p w:rsidR="001E5053" w:rsidRPr="00097C32" w:rsidRDefault="003608C5" w:rsidP="002E285B">
            <w:pPr>
              <w:keepNext/>
              <w:rPr>
                <w:sz w:val="20"/>
                <w:szCs w:val="20"/>
              </w:rPr>
            </w:pPr>
            <w:r>
              <w:rPr>
                <w:spacing w:val="2"/>
                <w:sz w:val="20"/>
                <w:szCs w:val="20"/>
              </w:rPr>
              <w:t xml:space="preserve">5. </w:t>
            </w:r>
            <w:r w:rsidR="001E5053" w:rsidRPr="00097C32">
              <w:rPr>
                <w:spacing w:val="2"/>
                <w:sz w:val="20"/>
                <w:szCs w:val="20"/>
              </w:rPr>
              <w:t xml:space="preserve">Пропаганда безпеки життєдіяльності населення міста, навчання </w:t>
            </w:r>
            <w:r w:rsidR="001E5053" w:rsidRPr="00097C32">
              <w:rPr>
                <w:spacing w:val="7"/>
                <w:sz w:val="20"/>
                <w:szCs w:val="20"/>
              </w:rPr>
              <w:t xml:space="preserve">громадян основам безпечної поведінки, </w:t>
            </w:r>
            <w:r w:rsidR="001E5053" w:rsidRPr="00097C32">
              <w:rPr>
                <w:sz w:val="20"/>
                <w:szCs w:val="20"/>
              </w:rPr>
              <w:t>правилам пожежної безпеки в побуті та громадських місцях</w:t>
            </w:r>
            <w:r w:rsidR="001E5053" w:rsidRPr="00097C32">
              <w:rPr>
                <w:spacing w:val="7"/>
                <w:sz w:val="20"/>
                <w:szCs w:val="20"/>
              </w:rPr>
              <w:t xml:space="preserve"> через засоби      масової інформації, </w:t>
            </w:r>
            <w:r w:rsidR="001E5053" w:rsidRPr="00097C32">
              <w:rPr>
                <w:sz w:val="20"/>
                <w:szCs w:val="20"/>
              </w:rPr>
              <w:t>соціальну рекламу та проведення масових громадських заходів</w:t>
            </w:r>
          </w:p>
          <w:p w:rsidR="001E5053" w:rsidRPr="00097C32" w:rsidRDefault="001E5053" w:rsidP="002E285B">
            <w:pPr>
              <w:rPr>
                <w:sz w:val="20"/>
                <w:szCs w:val="20"/>
              </w:rPr>
            </w:pPr>
            <w:r w:rsidRPr="00097C32">
              <w:rPr>
                <w:sz w:val="20"/>
                <w:szCs w:val="20"/>
              </w:rPr>
              <w:t>Заходи: придбання постерів, виготовлення листівок</w:t>
            </w:r>
          </w:p>
        </w:tc>
        <w:tc>
          <w:tcPr>
            <w:tcW w:w="1857"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roofErr w:type="spellStart"/>
            <w:r w:rsidRPr="00097C32">
              <w:rPr>
                <w:spacing w:val="1"/>
                <w:sz w:val="20"/>
                <w:szCs w:val="20"/>
              </w:rPr>
              <w:t>Синельниківський</w:t>
            </w:r>
            <w:proofErr w:type="spellEnd"/>
            <w:r w:rsidRPr="00097C32">
              <w:rPr>
                <w:spacing w:val="1"/>
                <w:sz w:val="20"/>
                <w:szCs w:val="20"/>
              </w:rPr>
              <w:t xml:space="preserve"> </w:t>
            </w:r>
            <w:proofErr w:type="spellStart"/>
            <w:r w:rsidRPr="00097C32">
              <w:rPr>
                <w:spacing w:val="1"/>
                <w:sz w:val="20"/>
                <w:szCs w:val="20"/>
              </w:rPr>
              <w:t>міськрайоний</w:t>
            </w:r>
            <w:proofErr w:type="spellEnd"/>
            <w:r w:rsidRPr="00097C32">
              <w:rPr>
                <w:spacing w:val="1"/>
                <w:sz w:val="20"/>
                <w:szCs w:val="20"/>
              </w:rPr>
              <w:t xml:space="preserve"> відділ Головного управління ДСНС України у Дніпропетровській </w:t>
            </w:r>
            <w:r w:rsidRPr="00097C32">
              <w:rPr>
                <w:sz w:val="20"/>
                <w:szCs w:val="20"/>
              </w:rPr>
              <w:t>області,</w:t>
            </w:r>
          </w:p>
          <w:p w:rsidR="001E5053" w:rsidRDefault="001E5053" w:rsidP="00552E09">
            <w:pPr>
              <w:rPr>
                <w:spacing w:val="1"/>
                <w:sz w:val="20"/>
                <w:szCs w:val="20"/>
              </w:rPr>
            </w:pPr>
            <w:r w:rsidRPr="00097C32">
              <w:rPr>
                <w:sz w:val="20"/>
                <w:szCs w:val="20"/>
              </w:rPr>
              <w:t xml:space="preserve"> </w:t>
            </w:r>
            <w:r w:rsidRPr="00097C32">
              <w:rPr>
                <w:spacing w:val="1"/>
                <w:sz w:val="20"/>
                <w:szCs w:val="20"/>
              </w:rPr>
              <w:t xml:space="preserve">відділ з питань надзвичайних </w:t>
            </w:r>
          </w:p>
          <w:p w:rsidR="001E5053" w:rsidRPr="00097C32" w:rsidRDefault="001E5053" w:rsidP="00552E09">
            <w:pPr>
              <w:rPr>
                <w:sz w:val="20"/>
                <w:szCs w:val="20"/>
              </w:rPr>
            </w:pPr>
            <w:r w:rsidRPr="00097C32">
              <w:rPr>
                <w:spacing w:val="1"/>
                <w:sz w:val="20"/>
                <w:szCs w:val="20"/>
              </w:rPr>
              <w:t>ситуацій та цивільного захисту населення</w:t>
            </w:r>
          </w:p>
        </w:tc>
        <w:tc>
          <w:tcPr>
            <w:tcW w:w="111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top w:val="single" w:sz="4" w:space="0" w:color="auto"/>
              <w:left w:val="single" w:sz="4" w:space="0" w:color="auto"/>
              <w:bottom w:val="single" w:sz="4" w:space="0" w:color="auto"/>
              <w:right w:val="single" w:sz="4" w:space="0" w:color="auto"/>
            </w:tcBorders>
            <w:vAlign w:val="center"/>
          </w:tcPr>
          <w:p w:rsidR="001E5053" w:rsidRPr="001E5053" w:rsidRDefault="00B770E2" w:rsidP="001E5053">
            <w:pPr>
              <w:jc w:val="center"/>
              <w:rPr>
                <w:sz w:val="20"/>
                <w:szCs w:val="20"/>
                <w:lang w:val="ru-RU"/>
              </w:rPr>
            </w:pPr>
            <w:r>
              <w:rPr>
                <w:sz w:val="20"/>
                <w:szCs w:val="20"/>
                <w:lang w:val="ru-RU"/>
              </w:rPr>
              <w:t>12</w:t>
            </w:r>
            <w:r w:rsidR="001E5053">
              <w:rPr>
                <w:sz w:val="20"/>
                <w:szCs w:val="20"/>
                <w:lang w:val="ru-RU"/>
              </w:rPr>
              <w:t>,0</w:t>
            </w: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highlight w:val="lightGray"/>
              </w:rPr>
            </w:pPr>
            <w:r w:rsidRPr="00097C32">
              <w:rPr>
                <w:sz w:val="20"/>
                <w:szCs w:val="20"/>
              </w:rPr>
              <w:t>3,0</w:t>
            </w:r>
          </w:p>
        </w:tc>
        <w:tc>
          <w:tcPr>
            <w:tcW w:w="989"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1971"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r>
      <w:tr w:rsidR="001E5053" w:rsidRPr="00677D63" w:rsidTr="00B770E2">
        <w:trPr>
          <w:trHeight w:val="525"/>
        </w:trPr>
        <w:tc>
          <w:tcPr>
            <w:tcW w:w="471" w:type="dxa"/>
            <w:vMerge/>
            <w:tcBorders>
              <w:top w:val="single" w:sz="4" w:space="0" w:color="auto"/>
            </w:tcBorders>
            <w:vAlign w:val="center"/>
          </w:tcPr>
          <w:p w:rsidR="001E5053" w:rsidRPr="00097C32" w:rsidRDefault="001E5053" w:rsidP="00552E09">
            <w:pPr>
              <w:rPr>
                <w:sz w:val="20"/>
                <w:szCs w:val="20"/>
              </w:rPr>
            </w:pPr>
          </w:p>
        </w:tc>
        <w:tc>
          <w:tcPr>
            <w:tcW w:w="2156" w:type="dxa"/>
            <w:vMerge/>
            <w:tcBorders>
              <w:top w:val="single" w:sz="4" w:space="0" w:color="auto"/>
            </w:tcBorders>
            <w:vAlign w:val="center"/>
          </w:tcPr>
          <w:p w:rsidR="001E5053" w:rsidRPr="00097C32" w:rsidRDefault="001E5053" w:rsidP="00552E09">
            <w:pPr>
              <w:rPr>
                <w:sz w:val="20"/>
                <w:szCs w:val="20"/>
              </w:rPr>
            </w:pPr>
          </w:p>
        </w:tc>
        <w:tc>
          <w:tcPr>
            <w:tcW w:w="1855" w:type="dxa"/>
            <w:vMerge/>
            <w:tcBorders>
              <w:top w:val="single" w:sz="4" w:space="0" w:color="auto"/>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71" w:type="dxa"/>
            <w:vMerge/>
            <w:tcBorders>
              <w:top w:val="single" w:sz="4" w:space="0" w:color="auto"/>
            </w:tcBorders>
          </w:tcPr>
          <w:p w:rsidR="001E5053" w:rsidRPr="00097C32" w:rsidRDefault="001E5053" w:rsidP="00552E09">
            <w:pPr>
              <w:rPr>
                <w:sz w:val="20"/>
                <w:szCs w:val="20"/>
              </w:rPr>
            </w:pPr>
          </w:p>
        </w:tc>
      </w:tr>
      <w:tr w:rsidR="001E5053" w:rsidRPr="00677D63" w:rsidTr="00B770E2">
        <w:trPr>
          <w:trHeight w:val="45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Borders>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left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p>
        </w:tc>
        <w:tc>
          <w:tcPr>
            <w:tcW w:w="1971" w:type="dxa"/>
            <w:vMerge/>
          </w:tcPr>
          <w:p w:rsidR="001E5053" w:rsidRPr="00097C32" w:rsidRDefault="001E5053" w:rsidP="00552E09">
            <w:pPr>
              <w:rPr>
                <w:sz w:val="20"/>
                <w:szCs w:val="20"/>
              </w:rPr>
            </w:pPr>
          </w:p>
        </w:tc>
      </w:tr>
      <w:tr w:rsidR="001E5053" w:rsidRPr="00677D63" w:rsidTr="00B770E2">
        <w:trPr>
          <w:trHeight w:val="52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Borders>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left w:val="single" w:sz="4" w:space="0" w:color="auto"/>
            </w:tcBorders>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0" w:type="dxa"/>
            <w:tcBorders>
              <w:top w:val="single" w:sz="4" w:space="0" w:color="auto"/>
              <w:bottom w:val="single" w:sz="4" w:space="0" w:color="auto"/>
              <w:right w:val="single" w:sz="4" w:space="0" w:color="auto"/>
            </w:tcBorders>
            <w:vAlign w:val="center"/>
          </w:tcPr>
          <w:p w:rsidR="001E5053" w:rsidRPr="001E5053" w:rsidRDefault="00B770E2" w:rsidP="001E5053">
            <w:pPr>
              <w:jc w:val="center"/>
              <w:rPr>
                <w:sz w:val="20"/>
                <w:szCs w:val="20"/>
                <w:lang w:val="ru-RU"/>
              </w:rPr>
            </w:pPr>
            <w:r>
              <w:rPr>
                <w:sz w:val="20"/>
                <w:szCs w:val="20"/>
                <w:lang w:val="ru-RU"/>
              </w:rPr>
              <w:t>12</w:t>
            </w:r>
            <w:r w:rsidR="001E5053">
              <w:rPr>
                <w:sz w:val="20"/>
                <w:szCs w:val="20"/>
                <w:lang w:val="ru-RU"/>
              </w:rPr>
              <w:t>,0</w:t>
            </w:r>
          </w:p>
        </w:tc>
        <w:tc>
          <w:tcPr>
            <w:tcW w:w="985" w:type="dxa"/>
            <w:tcBorders>
              <w:top w:val="single" w:sz="4" w:space="0" w:color="auto"/>
              <w:left w:val="single" w:sz="4" w:space="0" w:color="auto"/>
              <w:bottom w:val="single" w:sz="4" w:space="0" w:color="auto"/>
              <w:right w:val="single" w:sz="4" w:space="0" w:color="auto"/>
            </w:tcBorders>
            <w:vAlign w:val="center"/>
          </w:tcPr>
          <w:p w:rsidR="001E5053" w:rsidRPr="00097C32" w:rsidRDefault="00B770E2" w:rsidP="00552E09">
            <w:pPr>
              <w:jc w:val="center"/>
              <w:rPr>
                <w:sz w:val="20"/>
                <w:szCs w:val="20"/>
              </w:rPr>
            </w:pPr>
            <w:r>
              <w:rPr>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866" w:type="dxa"/>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jc w:val="center"/>
              <w:rPr>
                <w:sz w:val="20"/>
                <w:szCs w:val="20"/>
                <w:highlight w:val="lightGray"/>
              </w:rPr>
            </w:pPr>
            <w:r w:rsidRPr="00097C32">
              <w:rPr>
                <w:sz w:val="20"/>
                <w:szCs w:val="20"/>
              </w:rPr>
              <w:t>3,0</w:t>
            </w:r>
          </w:p>
        </w:tc>
        <w:tc>
          <w:tcPr>
            <w:tcW w:w="989" w:type="dxa"/>
            <w:tcBorders>
              <w:top w:val="single" w:sz="4" w:space="0" w:color="auto"/>
              <w:left w:val="single" w:sz="4" w:space="0" w:color="auto"/>
              <w:bottom w:val="single" w:sz="4" w:space="0" w:color="auto"/>
            </w:tcBorders>
            <w:vAlign w:val="center"/>
          </w:tcPr>
          <w:p w:rsidR="001E5053" w:rsidRPr="00097C32" w:rsidRDefault="001E5053" w:rsidP="00552E09">
            <w:pPr>
              <w:jc w:val="center"/>
              <w:rPr>
                <w:sz w:val="20"/>
                <w:szCs w:val="20"/>
              </w:rPr>
            </w:pPr>
            <w:r w:rsidRPr="00097C32">
              <w:rPr>
                <w:sz w:val="20"/>
                <w:szCs w:val="20"/>
              </w:rPr>
              <w:t>3,0</w:t>
            </w:r>
          </w:p>
        </w:tc>
        <w:tc>
          <w:tcPr>
            <w:tcW w:w="1971" w:type="dxa"/>
            <w:vMerge/>
            <w:tcBorders>
              <w:bottom w:val="single" w:sz="4" w:space="0" w:color="auto"/>
            </w:tcBorders>
          </w:tcPr>
          <w:p w:rsidR="001E5053" w:rsidRPr="00097C32" w:rsidRDefault="001E5053" w:rsidP="00552E09">
            <w:pPr>
              <w:rPr>
                <w:sz w:val="20"/>
                <w:szCs w:val="20"/>
              </w:rPr>
            </w:pPr>
          </w:p>
        </w:tc>
      </w:tr>
      <w:tr w:rsidR="001E5053" w:rsidRPr="00677D63" w:rsidTr="00B770E2">
        <w:trPr>
          <w:trHeight w:val="169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tcBorders>
              <w:right w:val="single" w:sz="4" w:space="0" w:color="auto"/>
            </w:tcBorders>
            <w:vAlign w:val="center"/>
          </w:tcPr>
          <w:p w:rsidR="001E5053" w:rsidRPr="00097C32" w:rsidRDefault="001E5053" w:rsidP="00552E09">
            <w:pPr>
              <w:rPr>
                <w:spacing w:val="2"/>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left w:val="single" w:sz="4" w:space="0" w:color="auto"/>
            </w:tcBorders>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vAlign w:val="center"/>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vAlign w:val="center"/>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tcBorders>
            <w:vAlign w:val="center"/>
          </w:tcPr>
          <w:p w:rsidR="001E5053" w:rsidRPr="00097C32" w:rsidRDefault="001E5053" w:rsidP="00552E09">
            <w:pPr>
              <w:jc w:val="center"/>
              <w:rPr>
                <w:sz w:val="20"/>
                <w:szCs w:val="20"/>
              </w:rPr>
            </w:pPr>
          </w:p>
        </w:tc>
        <w:tc>
          <w:tcPr>
            <w:tcW w:w="1971" w:type="dxa"/>
            <w:vMerge/>
            <w:tcBorders>
              <w:top w:val="single" w:sz="4" w:space="0" w:color="000000"/>
              <w:bottom w:val="nil"/>
            </w:tcBorders>
          </w:tcPr>
          <w:p w:rsidR="001E5053" w:rsidRPr="00097C32" w:rsidRDefault="001E5053" w:rsidP="00552E09">
            <w:pPr>
              <w:rPr>
                <w:sz w:val="20"/>
                <w:szCs w:val="20"/>
              </w:rPr>
            </w:pPr>
          </w:p>
        </w:tc>
      </w:tr>
      <w:tr w:rsidR="001E5053" w:rsidRPr="00677D63" w:rsidTr="00B770E2">
        <w:trPr>
          <w:trHeight w:val="480"/>
        </w:trPr>
        <w:tc>
          <w:tcPr>
            <w:tcW w:w="471" w:type="dxa"/>
            <w:vMerge w:val="restart"/>
            <w:vAlign w:val="center"/>
          </w:tcPr>
          <w:p w:rsidR="001E5053" w:rsidRPr="00097C32" w:rsidRDefault="00E20179" w:rsidP="00552E09">
            <w:pPr>
              <w:rPr>
                <w:sz w:val="20"/>
                <w:szCs w:val="20"/>
              </w:rPr>
            </w:pPr>
            <w:r>
              <w:rPr>
                <w:noProof/>
                <w:sz w:val="20"/>
                <w:szCs w:val="20"/>
                <w:lang w:val="ru-RU"/>
              </w:rPr>
              <w:pict>
                <v:shape id="_x0000_s1039" type="#_x0000_t32" style="position:absolute;margin-left:-5.4pt;margin-top:147.25pt;width:812.25pt;height:1.5pt;z-index:251668480;mso-position-horizontal-relative:text;mso-position-vertical-relative:text" o:connectortype="straight"/>
              </w:pict>
            </w:r>
          </w:p>
        </w:tc>
        <w:tc>
          <w:tcPr>
            <w:tcW w:w="2156" w:type="dxa"/>
            <w:vMerge w:val="restart"/>
            <w:vAlign w:val="center"/>
          </w:tcPr>
          <w:p w:rsidR="001E5053" w:rsidRPr="00097C32" w:rsidRDefault="001E5053" w:rsidP="00552E09">
            <w:pPr>
              <w:rPr>
                <w:sz w:val="20"/>
                <w:szCs w:val="20"/>
              </w:rPr>
            </w:pPr>
          </w:p>
        </w:tc>
        <w:tc>
          <w:tcPr>
            <w:tcW w:w="1855" w:type="dxa"/>
            <w:vMerge w:val="restart"/>
          </w:tcPr>
          <w:p w:rsidR="001E5053" w:rsidRPr="00097C32" w:rsidRDefault="003608C5" w:rsidP="00552E09">
            <w:pPr>
              <w:rPr>
                <w:sz w:val="20"/>
                <w:szCs w:val="20"/>
              </w:rPr>
            </w:pPr>
            <w:r>
              <w:rPr>
                <w:sz w:val="20"/>
                <w:szCs w:val="20"/>
              </w:rPr>
              <w:t xml:space="preserve">6. </w:t>
            </w:r>
            <w:r w:rsidR="001E5053" w:rsidRPr="00097C32">
              <w:rPr>
                <w:sz w:val="20"/>
                <w:szCs w:val="20"/>
              </w:rPr>
              <w:t>Забезпечення ведення щорічної статистичної звітності стосовно пожеж та їх наслідків на підприємствах, в організаціях та установах</w:t>
            </w:r>
          </w:p>
        </w:tc>
        <w:tc>
          <w:tcPr>
            <w:tcW w:w="1857" w:type="dxa"/>
            <w:vMerge w:val="restart"/>
            <w:tcBorders>
              <w:top w:val="single" w:sz="4" w:space="0" w:color="auto"/>
            </w:tcBorders>
          </w:tcPr>
          <w:p w:rsidR="001E5053" w:rsidRPr="00097C32" w:rsidRDefault="001E5053" w:rsidP="00552E09">
            <w:pPr>
              <w:rPr>
                <w:sz w:val="20"/>
                <w:szCs w:val="20"/>
              </w:rPr>
            </w:pPr>
            <w:proofErr w:type="spellStart"/>
            <w:r w:rsidRPr="00097C32">
              <w:rPr>
                <w:spacing w:val="1"/>
                <w:sz w:val="20"/>
                <w:szCs w:val="20"/>
              </w:rPr>
              <w:t>Синельниківський</w:t>
            </w:r>
            <w:proofErr w:type="spellEnd"/>
            <w:r w:rsidRPr="00097C32">
              <w:rPr>
                <w:spacing w:val="1"/>
                <w:sz w:val="20"/>
                <w:szCs w:val="20"/>
              </w:rPr>
              <w:t xml:space="preserve"> </w:t>
            </w:r>
            <w:proofErr w:type="spellStart"/>
            <w:r w:rsidRPr="00097C32">
              <w:rPr>
                <w:spacing w:val="1"/>
                <w:sz w:val="20"/>
                <w:szCs w:val="20"/>
              </w:rPr>
              <w:t>міськрайоний</w:t>
            </w:r>
            <w:proofErr w:type="spellEnd"/>
            <w:r w:rsidRPr="00097C32">
              <w:rPr>
                <w:spacing w:val="1"/>
                <w:sz w:val="20"/>
                <w:szCs w:val="20"/>
              </w:rPr>
              <w:t xml:space="preserve"> відділ Головного управління ДСНС України у Дніпропетровській </w:t>
            </w:r>
            <w:r w:rsidRPr="00097C32">
              <w:rPr>
                <w:sz w:val="20"/>
                <w:szCs w:val="20"/>
              </w:rPr>
              <w:t>області,</w:t>
            </w:r>
          </w:p>
          <w:p w:rsidR="001E5053" w:rsidRPr="00097C32" w:rsidRDefault="001E5053" w:rsidP="00552E09">
            <w:pPr>
              <w:rPr>
                <w:sz w:val="20"/>
                <w:szCs w:val="20"/>
              </w:rPr>
            </w:pPr>
            <w:r w:rsidRPr="00097C32">
              <w:rPr>
                <w:sz w:val="20"/>
                <w:szCs w:val="20"/>
              </w:rPr>
              <w:t xml:space="preserve"> </w:t>
            </w:r>
            <w:r w:rsidRPr="00097C32">
              <w:rPr>
                <w:spacing w:val="1"/>
                <w:sz w:val="20"/>
                <w:szCs w:val="20"/>
              </w:rPr>
              <w:t>відділ з питань надзвичайних ситуацій та цивільного захисту населення</w:t>
            </w:r>
          </w:p>
        </w:tc>
        <w:tc>
          <w:tcPr>
            <w:tcW w:w="1119" w:type="dxa"/>
            <w:vMerge w:val="restart"/>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89"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val="restart"/>
            <w:tcBorders>
              <w:top w:val="nil"/>
            </w:tcBorders>
          </w:tcPr>
          <w:p w:rsidR="001E5053" w:rsidRPr="00097C32" w:rsidRDefault="001E5053" w:rsidP="00552E09">
            <w:pPr>
              <w:rPr>
                <w:sz w:val="20"/>
                <w:szCs w:val="20"/>
              </w:rPr>
            </w:pPr>
          </w:p>
        </w:tc>
      </w:tr>
      <w:tr w:rsidR="001E5053" w:rsidRPr="00677D63" w:rsidTr="00B770E2">
        <w:trPr>
          <w:trHeight w:val="39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tcPr>
          <w:p w:rsidR="001E5053" w:rsidRPr="00097C32" w:rsidRDefault="001E5053" w:rsidP="00552E09">
            <w:pPr>
              <w:rPr>
                <w:sz w:val="20"/>
                <w:szCs w:val="20"/>
              </w:rPr>
            </w:pPr>
          </w:p>
        </w:tc>
      </w:tr>
      <w:tr w:rsidR="001E5053" w:rsidRPr="00677D63" w:rsidTr="00B770E2">
        <w:trPr>
          <w:trHeight w:val="345"/>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tcPr>
          <w:p w:rsidR="001E5053" w:rsidRPr="00097C32" w:rsidRDefault="001E5053" w:rsidP="00552E09">
            <w:pPr>
              <w:rPr>
                <w:sz w:val="20"/>
                <w:szCs w:val="20"/>
              </w:rPr>
            </w:pPr>
          </w:p>
        </w:tc>
      </w:tr>
      <w:tr w:rsidR="001E5053" w:rsidRPr="00677D63" w:rsidTr="00B770E2">
        <w:trPr>
          <w:trHeight w:val="45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552E09" w:rsidRDefault="001E5053" w:rsidP="00552E09">
            <w:pPr>
              <w:jc w:val="center"/>
              <w:rPr>
                <w:sz w:val="20"/>
                <w:szCs w:val="20"/>
              </w:rPr>
            </w:pPr>
            <w:r w:rsidRPr="00552E09">
              <w:rPr>
                <w:sz w:val="20"/>
                <w:szCs w:val="20"/>
              </w:rPr>
              <w:t>-</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w:t>
            </w:r>
          </w:p>
        </w:tc>
        <w:tc>
          <w:tcPr>
            <w:tcW w:w="1971" w:type="dxa"/>
            <w:vMerge/>
          </w:tcPr>
          <w:p w:rsidR="001E5053" w:rsidRPr="00097C32" w:rsidRDefault="001E5053" w:rsidP="00552E09">
            <w:pPr>
              <w:rPr>
                <w:sz w:val="20"/>
                <w:szCs w:val="20"/>
              </w:rPr>
            </w:pPr>
          </w:p>
        </w:tc>
      </w:tr>
      <w:tr w:rsidR="001E5053" w:rsidRPr="00677D63" w:rsidTr="00B770E2">
        <w:trPr>
          <w:trHeight w:val="1050"/>
        </w:trPr>
        <w:tc>
          <w:tcPr>
            <w:tcW w:w="471" w:type="dxa"/>
            <w:vMerge/>
            <w:vAlign w:val="center"/>
          </w:tcPr>
          <w:p w:rsidR="001E5053" w:rsidRPr="00097C32" w:rsidRDefault="001E5053" w:rsidP="00552E09">
            <w:pPr>
              <w:rPr>
                <w:sz w:val="20"/>
                <w:szCs w:val="20"/>
              </w:rPr>
            </w:pPr>
          </w:p>
        </w:tc>
        <w:tc>
          <w:tcPr>
            <w:tcW w:w="2156" w:type="dxa"/>
            <w:vMerge/>
            <w:vAlign w:val="center"/>
          </w:tcPr>
          <w:p w:rsidR="001E5053" w:rsidRPr="00097C32" w:rsidRDefault="001E5053" w:rsidP="00552E09">
            <w:pPr>
              <w:rPr>
                <w:sz w:val="20"/>
                <w:szCs w:val="20"/>
              </w:rPr>
            </w:pPr>
          </w:p>
        </w:tc>
        <w:tc>
          <w:tcPr>
            <w:tcW w:w="1855" w:type="dxa"/>
            <w:vMerge/>
            <w:vAlign w:val="center"/>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rPr>
                <w:sz w:val="20"/>
                <w:szCs w:val="20"/>
              </w:rPr>
            </w:pPr>
          </w:p>
        </w:tc>
      </w:tr>
      <w:tr w:rsidR="001E5053" w:rsidRPr="00C0162C" w:rsidTr="00B770E2">
        <w:trPr>
          <w:trHeight w:val="699"/>
        </w:trPr>
        <w:tc>
          <w:tcPr>
            <w:tcW w:w="471" w:type="dxa"/>
            <w:vMerge w:val="restart"/>
            <w:vAlign w:val="center"/>
          </w:tcPr>
          <w:p w:rsidR="001E5053" w:rsidRPr="00097C32" w:rsidRDefault="001E5053" w:rsidP="00552E09">
            <w:pPr>
              <w:rPr>
                <w:sz w:val="20"/>
                <w:szCs w:val="20"/>
              </w:rPr>
            </w:pPr>
            <w:r w:rsidRPr="00097C32">
              <w:rPr>
                <w:sz w:val="20"/>
                <w:szCs w:val="20"/>
              </w:rPr>
              <w:lastRenderedPageBreak/>
              <w:t>2</w:t>
            </w:r>
          </w:p>
        </w:tc>
        <w:tc>
          <w:tcPr>
            <w:tcW w:w="2156" w:type="dxa"/>
            <w:vMerge w:val="restart"/>
          </w:tcPr>
          <w:p w:rsidR="001E5053" w:rsidRPr="00097C32" w:rsidRDefault="001E5053" w:rsidP="00552E09">
            <w:pPr>
              <w:rPr>
                <w:sz w:val="20"/>
                <w:szCs w:val="20"/>
              </w:rPr>
            </w:pPr>
            <w:r w:rsidRPr="00097C32">
              <w:rPr>
                <w:sz w:val="20"/>
                <w:szCs w:val="20"/>
              </w:rPr>
              <w:t>Забезпечення гарантованого рівня захисту населення і територій від надзвичайних ситуацій у мирний час та особливий період</w:t>
            </w:r>
          </w:p>
          <w:p w:rsidR="001E5053" w:rsidRPr="00097C32" w:rsidRDefault="001E5053" w:rsidP="00552E09">
            <w:pPr>
              <w:rPr>
                <w:sz w:val="20"/>
                <w:szCs w:val="20"/>
              </w:rPr>
            </w:pPr>
            <w:r w:rsidRPr="00097C32">
              <w:rPr>
                <w:sz w:val="20"/>
                <w:szCs w:val="20"/>
              </w:rPr>
              <w:t>Накопичення засобів захисту</w:t>
            </w:r>
          </w:p>
          <w:p w:rsidR="001E5053" w:rsidRPr="00097C32" w:rsidRDefault="001E5053" w:rsidP="00552E09">
            <w:pPr>
              <w:rPr>
                <w:sz w:val="20"/>
                <w:szCs w:val="20"/>
              </w:rPr>
            </w:pPr>
          </w:p>
        </w:tc>
        <w:tc>
          <w:tcPr>
            <w:tcW w:w="1855" w:type="dxa"/>
            <w:vMerge w:val="restart"/>
          </w:tcPr>
          <w:p w:rsidR="001E5053" w:rsidRPr="00097C32" w:rsidRDefault="001E5053" w:rsidP="00552E09">
            <w:pPr>
              <w:rPr>
                <w:sz w:val="20"/>
                <w:szCs w:val="20"/>
              </w:rPr>
            </w:pPr>
            <w:r w:rsidRPr="00097C32">
              <w:rPr>
                <w:sz w:val="20"/>
                <w:szCs w:val="20"/>
              </w:rPr>
              <w:t>Забезпечення непрацюючого населення, яке проживає в зонах можливого хімічного забруднення, засобами захисту органів дихання від небезпечних хімічних речовин:</w:t>
            </w:r>
          </w:p>
          <w:p w:rsidR="001E5053" w:rsidRPr="00097C32" w:rsidRDefault="001E5053" w:rsidP="00552E09">
            <w:pPr>
              <w:rPr>
                <w:sz w:val="20"/>
                <w:szCs w:val="20"/>
              </w:rPr>
            </w:pPr>
            <w:r w:rsidRPr="00097C32">
              <w:rPr>
                <w:sz w:val="20"/>
                <w:szCs w:val="20"/>
              </w:rPr>
              <w:t>– респіраторами  та захисними окулярами  у кількості 3254 шт.</w:t>
            </w:r>
          </w:p>
          <w:p w:rsidR="001E5053" w:rsidRPr="00097C32" w:rsidRDefault="001E5053" w:rsidP="00552E09">
            <w:pPr>
              <w:pStyle w:val="2"/>
              <w:spacing w:line="260" w:lineRule="exact"/>
              <w:ind w:left="0"/>
              <w:jc w:val="both"/>
              <w:rPr>
                <w:sz w:val="20"/>
                <w:szCs w:val="20"/>
              </w:rPr>
            </w:pPr>
            <w:r w:rsidRPr="00097C32">
              <w:rPr>
                <w:sz w:val="20"/>
                <w:szCs w:val="20"/>
              </w:rPr>
              <w:t>Продовжити роботу по створенню фонду захисних споруд цивільного захисту (цивільної оборони) шляхом взяття на облік найпростіших укриттів, а також інших заглиблених споруд та приміщень, що знаходяться в підвальних та цокольних поверхах і можуть бути використані для укриття населення.</w:t>
            </w:r>
          </w:p>
        </w:tc>
        <w:tc>
          <w:tcPr>
            <w:tcW w:w="1857" w:type="dxa"/>
            <w:vMerge w:val="restart"/>
          </w:tcPr>
          <w:p w:rsidR="001E5053" w:rsidRPr="00097C32" w:rsidRDefault="001E5053" w:rsidP="00552E09">
            <w:pPr>
              <w:rPr>
                <w:spacing w:val="16"/>
                <w:sz w:val="20"/>
                <w:szCs w:val="20"/>
              </w:rPr>
            </w:pPr>
            <w:r w:rsidRPr="00097C32">
              <w:rPr>
                <w:spacing w:val="1"/>
                <w:sz w:val="20"/>
                <w:szCs w:val="20"/>
              </w:rPr>
              <w:t>відділ з питань надзвичайних ситуацій та цивільного захисту населення</w:t>
            </w:r>
          </w:p>
        </w:tc>
        <w:tc>
          <w:tcPr>
            <w:tcW w:w="1119" w:type="dxa"/>
            <w:vMerge w:val="restart"/>
          </w:tcPr>
          <w:p w:rsidR="001E5053" w:rsidRPr="00097C32" w:rsidRDefault="001E5053" w:rsidP="00552E09">
            <w:pPr>
              <w:rPr>
                <w:sz w:val="20"/>
                <w:szCs w:val="20"/>
              </w:rPr>
            </w:pPr>
            <w:r w:rsidRPr="00097C32">
              <w:rPr>
                <w:sz w:val="20"/>
                <w:szCs w:val="20"/>
              </w:rPr>
              <w:t>До 2024 року</w:t>
            </w:r>
          </w:p>
          <w:p w:rsidR="001E5053" w:rsidRPr="00097C32" w:rsidRDefault="001E5053" w:rsidP="00552E09">
            <w:pPr>
              <w:rPr>
                <w:sz w:val="20"/>
                <w:szCs w:val="20"/>
              </w:rPr>
            </w:pPr>
          </w:p>
        </w:tc>
        <w:tc>
          <w:tcPr>
            <w:tcW w:w="1277" w:type="dxa"/>
            <w:tcBorders>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bottom w:val="single" w:sz="4" w:space="0" w:color="auto"/>
              <w:right w:val="single" w:sz="4" w:space="0" w:color="auto"/>
            </w:tcBorders>
          </w:tcPr>
          <w:p w:rsidR="001E5053" w:rsidRPr="001E5053" w:rsidRDefault="00B770E2" w:rsidP="00552E09">
            <w:pPr>
              <w:jc w:val="center"/>
              <w:rPr>
                <w:sz w:val="20"/>
                <w:szCs w:val="20"/>
                <w:lang w:val="ru-RU"/>
              </w:rPr>
            </w:pPr>
            <w:r>
              <w:rPr>
                <w:sz w:val="20"/>
                <w:szCs w:val="20"/>
                <w:lang w:val="ru-RU"/>
              </w:rPr>
              <w:t>48</w:t>
            </w:r>
            <w:r w:rsidR="001E5053">
              <w:rPr>
                <w:sz w:val="20"/>
                <w:szCs w:val="20"/>
                <w:lang w:val="ru-RU"/>
              </w:rPr>
              <w:t>,0</w:t>
            </w:r>
          </w:p>
        </w:tc>
        <w:tc>
          <w:tcPr>
            <w:tcW w:w="985" w:type="dxa"/>
            <w:tcBorders>
              <w:left w:val="single" w:sz="4" w:space="0" w:color="auto"/>
              <w:bottom w:val="single" w:sz="4" w:space="0" w:color="auto"/>
              <w:right w:val="single" w:sz="4" w:space="0" w:color="auto"/>
            </w:tcBorders>
          </w:tcPr>
          <w:p w:rsidR="001E5053" w:rsidRPr="00097C32" w:rsidRDefault="00B770E2" w:rsidP="00552E09">
            <w:pPr>
              <w:jc w:val="center"/>
              <w:rPr>
                <w:sz w:val="20"/>
                <w:szCs w:val="20"/>
              </w:rPr>
            </w:pPr>
            <w:r>
              <w:rPr>
                <w:sz w:val="20"/>
                <w:szCs w:val="20"/>
              </w:rPr>
              <w:t>-</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66"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r w:rsidRPr="00097C32">
              <w:rPr>
                <w:sz w:val="20"/>
                <w:szCs w:val="20"/>
              </w:rPr>
              <w:t>12,0</w:t>
            </w:r>
          </w:p>
        </w:tc>
        <w:tc>
          <w:tcPr>
            <w:tcW w:w="989" w:type="dxa"/>
            <w:tcBorders>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12,0</w:t>
            </w:r>
          </w:p>
        </w:tc>
        <w:tc>
          <w:tcPr>
            <w:tcW w:w="1971" w:type="dxa"/>
            <w:vMerge w:val="restart"/>
          </w:tcPr>
          <w:p w:rsidR="001E5053" w:rsidRPr="00097C32" w:rsidRDefault="001E5053" w:rsidP="00552E09">
            <w:pPr>
              <w:rPr>
                <w:sz w:val="20"/>
                <w:szCs w:val="20"/>
              </w:rPr>
            </w:pPr>
          </w:p>
        </w:tc>
      </w:tr>
      <w:tr w:rsidR="001E5053" w:rsidRPr="00677D63" w:rsidTr="00B770E2">
        <w:trPr>
          <w:trHeight w:val="345"/>
        </w:trPr>
        <w:tc>
          <w:tcPr>
            <w:tcW w:w="471" w:type="dxa"/>
            <w:vMerge/>
            <w:vAlign w:val="center"/>
          </w:tcPr>
          <w:p w:rsidR="001E5053" w:rsidRPr="00097C32" w:rsidRDefault="001E5053" w:rsidP="00552E09">
            <w:pPr>
              <w:rPr>
                <w:sz w:val="20"/>
                <w:szCs w:val="20"/>
              </w:rPr>
            </w:pPr>
          </w:p>
        </w:tc>
        <w:tc>
          <w:tcPr>
            <w:tcW w:w="2156" w:type="dxa"/>
            <w:vMerge/>
          </w:tcPr>
          <w:p w:rsidR="001E5053" w:rsidRPr="00097C32" w:rsidRDefault="001E5053" w:rsidP="00552E09">
            <w:pPr>
              <w:rPr>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rPr>
                <w:sz w:val="20"/>
                <w:szCs w:val="20"/>
              </w:rPr>
            </w:pPr>
          </w:p>
        </w:tc>
      </w:tr>
      <w:tr w:rsidR="001E5053" w:rsidRPr="00677D63" w:rsidTr="00B770E2">
        <w:trPr>
          <w:trHeight w:val="585"/>
        </w:trPr>
        <w:tc>
          <w:tcPr>
            <w:tcW w:w="471" w:type="dxa"/>
            <w:vMerge/>
            <w:vAlign w:val="center"/>
          </w:tcPr>
          <w:p w:rsidR="001E5053" w:rsidRPr="00097C32" w:rsidRDefault="001E5053" w:rsidP="00552E09">
            <w:pPr>
              <w:rPr>
                <w:sz w:val="20"/>
                <w:szCs w:val="20"/>
              </w:rPr>
            </w:pPr>
          </w:p>
        </w:tc>
        <w:tc>
          <w:tcPr>
            <w:tcW w:w="2156" w:type="dxa"/>
            <w:vMerge/>
          </w:tcPr>
          <w:p w:rsidR="001E5053" w:rsidRPr="00097C32" w:rsidRDefault="001E5053" w:rsidP="00552E09">
            <w:pPr>
              <w:rPr>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Pr>
          <w:p w:rsidR="001E5053" w:rsidRPr="00097C32" w:rsidRDefault="001E5053" w:rsidP="00552E09">
            <w:pPr>
              <w:rPr>
                <w:sz w:val="20"/>
                <w:szCs w:val="20"/>
              </w:rPr>
            </w:pPr>
          </w:p>
        </w:tc>
        <w:tc>
          <w:tcPr>
            <w:tcW w:w="1277" w:type="dxa"/>
            <w:tcBorders>
              <w:top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rPr>
                <w:sz w:val="20"/>
                <w:szCs w:val="20"/>
              </w:rPr>
            </w:pPr>
          </w:p>
        </w:tc>
      </w:tr>
      <w:tr w:rsidR="001E5053" w:rsidRPr="00677D63" w:rsidTr="00B770E2">
        <w:trPr>
          <w:trHeight w:val="585"/>
        </w:trPr>
        <w:tc>
          <w:tcPr>
            <w:tcW w:w="471" w:type="dxa"/>
            <w:vMerge/>
            <w:vAlign w:val="center"/>
          </w:tcPr>
          <w:p w:rsidR="001E5053" w:rsidRPr="00097C32" w:rsidRDefault="001E5053" w:rsidP="00552E09">
            <w:pPr>
              <w:rPr>
                <w:sz w:val="20"/>
                <w:szCs w:val="20"/>
              </w:rPr>
            </w:pPr>
          </w:p>
        </w:tc>
        <w:tc>
          <w:tcPr>
            <w:tcW w:w="2156" w:type="dxa"/>
            <w:vMerge/>
          </w:tcPr>
          <w:p w:rsidR="001E5053" w:rsidRPr="00097C32" w:rsidRDefault="001E5053" w:rsidP="00552E09">
            <w:pPr>
              <w:rPr>
                <w:sz w:val="20"/>
                <w:szCs w:val="20"/>
              </w:rPr>
            </w:pPr>
          </w:p>
        </w:tc>
        <w:tc>
          <w:tcPr>
            <w:tcW w:w="1855" w:type="dxa"/>
            <w:vMerge/>
          </w:tcPr>
          <w:p w:rsidR="001E5053" w:rsidRPr="00097C32" w:rsidRDefault="001E5053" w:rsidP="00552E09">
            <w:pPr>
              <w:rPr>
                <w:sz w:val="20"/>
                <w:szCs w:val="20"/>
              </w:rPr>
            </w:pPr>
          </w:p>
        </w:tc>
        <w:tc>
          <w:tcPr>
            <w:tcW w:w="1857" w:type="dxa"/>
            <w:vMerge/>
          </w:tcPr>
          <w:p w:rsidR="001E5053" w:rsidRPr="00097C32" w:rsidRDefault="001E5053" w:rsidP="00552E09">
            <w:pPr>
              <w:rPr>
                <w:spacing w:val="1"/>
                <w:sz w:val="20"/>
                <w:szCs w:val="20"/>
              </w:rPr>
            </w:pPr>
          </w:p>
        </w:tc>
        <w:tc>
          <w:tcPr>
            <w:tcW w:w="1119" w:type="dxa"/>
            <w:vMerge/>
            <w:tcBorders>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Міський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1E5053" w:rsidRDefault="00B770E2" w:rsidP="00552E09">
            <w:pPr>
              <w:jc w:val="center"/>
              <w:rPr>
                <w:sz w:val="20"/>
                <w:szCs w:val="20"/>
                <w:lang w:val="ru-RU"/>
              </w:rPr>
            </w:pPr>
            <w:r>
              <w:rPr>
                <w:sz w:val="20"/>
                <w:szCs w:val="20"/>
                <w:lang w:val="ru-RU"/>
              </w:rPr>
              <w:t>48</w:t>
            </w:r>
            <w:r w:rsidR="001E5053">
              <w:rPr>
                <w:sz w:val="20"/>
                <w:szCs w:val="20"/>
                <w:lang w:val="ru-RU"/>
              </w:rPr>
              <w:t>,0</w:t>
            </w: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B770E2" w:rsidP="00552E09">
            <w:pPr>
              <w:jc w:val="center"/>
              <w:rPr>
                <w:sz w:val="20"/>
                <w:szCs w:val="20"/>
              </w:rPr>
            </w:pPr>
            <w:r>
              <w:rPr>
                <w:sz w:val="20"/>
                <w:szCs w:val="20"/>
              </w:rPr>
              <w:t>-</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12,0</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r w:rsidRPr="00097C32">
              <w:rPr>
                <w:sz w:val="20"/>
                <w:szCs w:val="20"/>
              </w:rPr>
              <w:t>12,0</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r w:rsidRPr="00097C32">
              <w:rPr>
                <w:sz w:val="20"/>
                <w:szCs w:val="20"/>
              </w:rPr>
              <w:t>12,0</w:t>
            </w:r>
          </w:p>
        </w:tc>
        <w:tc>
          <w:tcPr>
            <w:tcW w:w="1971" w:type="dxa"/>
            <w:vMerge/>
            <w:tcBorders>
              <w:bottom w:val="single" w:sz="4" w:space="0" w:color="auto"/>
            </w:tcBorders>
          </w:tcPr>
          <w:p w:rsidR="001E5053" w:rsidRPr="00097C32" w:rsidRDefault="001E5053" w:rsidP="00552E09">
            <w:pPr>
              <w:rPr>
                <w:sz w:val="20"/>
                <w:szCs w:val="20"/>
              </w:rPr>
            </w:pPr>
          </w:p>
        </w:tc>
      </w:tr>
      <w:tr w:rsidR="001E5053" w:rsidRPr="00677D63" w:rsidTr="00B770E2">
        <w:trPr>
          <w:trHeight w:val="465"/>
        </w:trPr>
        <w:tc>
          <w:tcPr>
            <w:tcW w:w="471" w:type="dxa"/>
            <w:vMerge/>
            <w:vAlign w:val="center"/>
          </w:tcPr>
          <w:p w:rsidR="001E5053" w:rsidRPr="00097C32" w:rsidRDefault="001E5053" w:rsidP="00552E09">
            <w:pPr>
              <w:rPr>
                <w:sz w:val="20"/>
                <w:szCs w:val="20"/>
              </w:rPr>
            </w:pPr>
          </w:p>
        </w:tc>
        <w:tc>
          <w:tcPr>
            <w:tcW w:w="2156" w:type="dxa"/>
            <w:vMerge/>
            <w:tcBorders>
              <w:bottom w:val="single" w:sz="4" w:space="0" w:color="auto"/>
            </w:tcBorders>
          </w:tcPr>
          <w:p w:rsidR="001E5053" w:rsidRPr="00097C32" w:rsidRDefault="001E5053" w:rsidP="00552E09">
            <w:pPr>
              <w:rPr>
                <w:sz w:val="20"/>
                <w:szCs w:val="20"/>
              </w:rPr>
            </w:pPr>
          </w:p>
        </w:tc>
        <w:tc>
          <w:tcPr>
            <w:tcW w:w="1855" w:type="dxa"/>
            <w:vMerge/>
            <w:tcBorders>
              <w:bottom w:val="single" w:sz="4" w:space="0" w:color="auto"/>
            </w:tcBorders>
          </w:tcPr>
          <w:p w:rsidR="001E5053" w:rsidRPr="00097C32" w:rsidRDefault="001E5053" w:rsidP="00552E09">
            <w:pPr>
              <w:rPr>
                <w:sz w:val="20"/>
                <w:szCs w:val="20"/>
              </w:rPr>
            </w:pPr>
          </w:p>
        </w:tc>
        <w:tc>
          <w:tcPr>
            <w:tcW w:w="1857" w:type="dxa"/>
            <w:vMerge/>
            <w:tcBorders>
              <w:bottom w:val="single" w:sz="4" w:space="0" w:color="auto"/>
            </w:tcBorders>
          </w:tcPr>
          <w:p w:rsidR="001E5053" w:rsidRPr="00097C32" w:rsidRDefault="001E5053" w:rsidP="00552E09">
            <w:pPr>
              <w:rPr>
                <w:spacing w:val="1"/>
                <w:sz w:val="20"/>
                <w:szCs w:val="20"/>
              </w:rPr>
            </w:pPr>
          </w:p>
        </w:tc>
        <w:tc>
          <w:tcPr>
            <w:tcW w:w="1119" w:type="dxa"/>
            <w:vMerge/>
            <w:tcBorders>
              <w:bottom w:val="single" w:sz="4" w:space="0" w:color="auto"/>
            </w:tcBorders>
          </w:tcPr>
          <w:p w:rsidR="001E5053" w:rsidRPr="00097C32" w:rsidRDefault="001E5053" w:rsidP="00552E09">
            <w:pPr>
              <w:rPr>
                <w:sz w:val="20"/>
                <w:szCs w:val="20"/>
              </w:rPr>
            </w:pPr>
          </w:p>
        </w:tc>
        <w:tc>
          <w:tcPr>
            <w:tcW w:w="1277" w:type="dxa"/>
            <w:tcBorders>
              <w:top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right w:val="single" w:sz="4" w:space="0" w:color="auto"/>
            </w:tcBorders>
          </w:tcPr>
          <w:p w:rsidR="001E5053" w:rsidRPr="00097C32" w:rsidRDefault="001E5053" w:rsidP="00552E09">
            <w:pPr>
              <w:jc w:val="center"/>
              <w:rPr>
                <w:sz w:val="20"/>
                <w:szCs w:val="20"/>
                <w:highlight w:val="lightGray"/>
              </w:rPr>
            </w:pPr>
          </w:p>
        </w:tc>
        <w:tc>
          <w:tcPr>
            <w:tcW w:w="989" w:type="dxa"/>
            <w:tcBorders>
              <w:top w:val="single" w:sz="4" w:space="0" w:color="auto"/>
              <w:left w:val="single" w:sz="4" w:space="0" w:color="auto"/>
            </w:tcBorders>
          </w:tcPr>
          <w:p w:rsidR="001E5053" w:rsidRPr="00097C32" w:rsidRDefault="001E5053" w:rsidP="00552E09">
            <w:pPr>
              <w:jc w:val="center"/>
              <w:rPr>
                <w:sz w:val="20"/>
                <w:szCs w:val="20"/>
              </w:rPr>
            </w:pPr>
          </w:p>
        </w:tc>
        <w:tc>
          <w:tcPr>
            <w:tcW w:w="1971" w:type="dxa"/>
            <w:tcBorders>
              <w:top w:val="single" w:sz="4" w:space="0" w:color="auto"/>
              <w:bottom w:val="single" w:sz="4" w:space="0" w:color="auto"/>
            </w:tcBorders>
          </w:tcPr>
          <w:p w:rsidR="001E5053" w:rsidRPr="00097C32" w:rsidRDefault="001E5053" w:rsidP="00552E09">
            <w:pPr>
              <w:rPr>
                <w:sz w:val="20"/>
                <w:szCs w:val="20"/>
              </w:rPr>
            </w:pPr>
          </w:p>
        </w:tc>
      </w:tr>
      <w:tr w:rsidR="001E5053" w:rsidRPr="00677D63" w:rsidTr="00B770E2">
        <w:trPr>
          <w:trHeight w:val="642"/>
        </w:trPr>
        <w:tc>
          <w:tcPr>
            <w:tcW w:w="471" w:type="dxa"/>
            <w:vMerge w:val="restart"/>
            <w:tcBorders>
              <w:right w:val="single" w:sz="4" w:space="0" w:color="auto"/>
            </w:tcBorders>
            <w:vAlign w:val="center"/>
          </w:tcPr>
          <w:p w:rsidR="001E5053" w:rsidRPr="00097C32" w:rsidRDefault="001E5053" w:rsidP="00552E09">
            <w:pPr>
              <w:rPr>
                <w:sz w:val="20"/>
                <w:szCs w:val="20"/>
              </w:rPr>
            </w:pPr>
            <w:r w:rsidRPr="00097C32">
              <w:rPr>
                <w:sz w:val="20"/>
                <w:szCs w:val="20"/>
              </w:rPr>
              <w:t>3</w:t>
            </w:r>
          </w:p>
        </w:tc>
        <w:tc>
          <w:tcPr>
            <w:tcW w:w="2156" w:type="dxa"/>
            <w:vMerge w:val="restart"/>
            <w:tcBorders>
              <w:top w:val="single" w:sz="4" w:space="0" w:color="auto"/>
              <w:left w:val="single" w:sz="4" w:space="0" w:color="auto"/>
              <w:bottom w:val="single" w:sz="4" w:space="0" w:color="auto"/>
              <w:right w:val="single" w:sz="4" w:space="0" w:color="auto"/>
            </w:tcBorders>
          </w:tcPr>
          <w:p w:rsidR="001E5053" w:rsidRDefault="001E5053" w:rsidP="00552E09">
            <w:pPr>
              <w:pStyle w:val="a6"/>
              <w:jc w:val="left"/>
              <w:rPr>
                <w:rFonts w:ascii="Times New Roman" w:hAnsi="Times New Roman"/>
                <w:sz w:val="20"/>
                <w:lang w:val="uk-UA"/>
              </w:rPr>
            </w:pPr>
            <w:r w:rsidRPr="00097C32">
              <w:rPr>
                <w:rFonts w:ascii="Times New Roman" w:hAnsi="Times New Roman"/>
                <w:sz w:val="20"/>
                <w:lang w:val="uk-UA"/>
              </w:rPr>
              <w:t xml:space="preserve">Забезпечення захисту населення від </w:t>
            </w:r>
            <w:r w:rsidRPr="00097C32">
              <w:rPr>
                <w:rFonts w:ascii="Times New Roman" w:hAnsi="Times New Roman"/>
                <w:sz w:val="20"/>
                <w:lang w:val="uk-UA"/>
              </w:rPr>
              <w:lastRenderedPageBreak/>
              <w:t xml:space="preserve">надзвичайних ситуацій на водних об’єктах міста, попередження нещасних випадків і створення умов </w:t>
            </w:r>
          </w:p>
          <w:p w:rsidR="001E5053" w:rsidRPr="00097C32" w:rsidRDefault="001E5053" w:rsidP="00552E09">
            <w:pPr>
              <w:pStyle w:val="a6"/>
              <w:jc w:val="left"/>
              <w:rPr>
                <w:rFonts w:ascii="Times New Roman" w:hAnsi="Times New Roman"/>
                <w:sz w:val="20"/>
                <w:lang w:val="uk-UA"/>
              </w:rPr>
            </w:pPr>
            <w:r w:rsidRPr="00097C32">
              <w:rPr>
                <w:rFonts w:ascii="Times New Roman" w:hAnsi="Times New Roman"/>
                <w:sz w:val="20"/>
                <w:lang w:val="uk-UA"/>
              </w:rPr>
              <w:t xml:space="preserve">безпечного користування водними об’єктами в інтересах як окремої людини так і мешканців міста. </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r w:rsidRPr="00097C32">
              <w:rPr>
                <w:sz w:val="20"/>
                <w:szCs w:val="20"/>
              </w:rPr>
              <w:lastRenderedPageBreak/>
              <w:t xml:space="preserve">Проведення пошукових робіт, </w:t>
            </w:r>
            <w:r w:rsidRPr="00097C32">
              <w:rPr>
                <w:sz w:val="20"/>
                <w:szCs w:val="20"/>
              </w:rPr>
              <w:lastRenderedPageBreak/>
              <w:t>пов’язаних із пошуком та підйомом потерпілих з води, у разі виникнення надзвичайної події на воді (утоплення людини) аварійно-рятувальним загоном  м. Дніпро.</w:t>
            </w:r>
          </w:p>
          <w:p w:rsidR="001E5053" w:rsidRPr="00097C32" w:rsidRDefault="001E5053" w:rsidP="00552E09">
            <w:pPr>
              <w:rPr>
                <w:sz w:val="20"/>
                <w:szCs w:val="20"/>
              </w:rPr>
            </w:pPr>
            <w:r w:rsidRPr="00097C32">
              <w:rPr>
                <w:spacing w:val="2"/>
                <w:sz w:val="20"/>
                <w:szCs w:val="20"/>
              </w:rPr>
              <w:t>Пропаганда безпеки життєдіяльності населення міста на водних об’єктах.</w:t>
            </w:r>
          </w:p>
        </w:tc>
        <w:tc>
          <w:tcPr>
            <w:tcW w:w="1857"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6"/>
                <w:sz w:val="20"/>
                <w:szCs w:val="20"/>
              </w:rPr>
            </w:pPr>
            <w:r w:rsidRPr="00097C32">
              <w:rPr>
                <w:spacing w:val="1"/>
                <w:sz w:val="20"/>
                <w:szCs w:val="20"/>
              </w:rPr>
              <w:lastRenderedPageBreak/>
              <w:t xml:space="preserve">відділ з питань надзвичайних </w:t>
            </w:r>
            <w:r w:rsidRPr="00097C32">
              <w:rPr>
                <w:spacing w:val="1"/>
                <w:sz w:val="20"/>
                <w:szCs w:val="20"/>
              </w:rPr>
              <w:lastRenderedPageBreak/>
              <w:t>ситуацій та цивільного захисту населення</w:t>
            </w:r>
          </w:p>
        </w:tc>
        <w:tc>
          <w:tcPr>
            <w:tcW w:w="1119" w:type="dxa"/>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lastRenderedPageBreak/>
              <w:t>До 2024 року</w:t>
            </w: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Default="001E5053" w:rsidP="00552E09">
            <w:pPr>
              <w:rPr>
                <w:sz w:val="20"/>
                <w:szCs w:val="20"/>
              </w:rPr>
            </w:pPr>
          </w:p>
          <w:p w:rsidR="001E5053" w:rsidRPr="00097C32" w:rsidRDefault="001E5053" w:rsidP="00552E09">
            <w:pPr>
              <w:rPr>
                <w:sz w:val="20"/>
                <w:szCs w:val="20"/>
              </w:rPr>
            </w:pPr>
          </w:p>
        </w:tc>
        <w:tc>
          <w:tcPr>
            <w:tcW w:w="1277" w:type="dxa"/>
            <w:tcBorders>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lastRenderedPageBreak/>
              <w:t>Загальний обсяг, у т.ч.</w:t>
            </w:r>
          </w:p>
        </w:tc>
        <w:tc>
          <w:tcPr>
            <w:tcW w:w="990" w:type="dxa"/>
            <w:tcBorders>
              <w:left w:val="single" w:sz="4" w:space="0" w:color="auto"/>
              <w:bottom w:val="single" w:sz="4" w:space="0" w:color="auto"/>
              <w:right w:val="single" w:sz="4" w:space="0" w:color="auto"/>
            </w:tcBorders>
          </w:tcPr>
          <w:p w:rsidR="001E5053" w:rsidRPr="001E5053" w:rsidRDefault="000701D9" w:rsidP="00552E09">
            <w:pPr>
              <w:jc w:val="center"/>
              <w:rPr>
                <w:sz w:val="20"/>
                <w:szCs w:val="20"/>
                <w:lang w:val="ru-RU"/>
              </w:rPr>
            </w:pPr>
            <w:r>
              <w:rPr>
                <w:sz w:val="20"/>
                <w:szCs w:val="20"/>
                <w:lang w:val="ru-RU"/>
              </w:rPr>
              <w:t>71,6</w:t>
            </w:r>
          </w:p>
        </w:tc>
        <w:tc>
          <w:tcPr>
            <w:tcW w:w="985" w:type="dxa"/>
            <w:tcBorders>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6,0</w:t>
            </w:r>
          </w:p>
        </w:tc>
        <w:tc>
          <w:tcPr>
            <w:tcW w:w="866" w:type="dxa"/>
            <w:tcBorders>
              <w:left w:val="single" w:sz="4" w:space="0" w:color="auto"/>
              <w:bottom w:val="single" w:sz="4" w:space="0" w:color="auto"/>
              <w:right w:val="single" w:sz="4" w:space="0" w:color="auto"/>
            </w:tcBorders>
          </w:tcPr>
          <w:p w:rsidR="001E5053" w:rsidRPr="00097C32" w:rsidRDefault="000701D9" w:rsidP="000701D9">
            <w:pPr>
              <w:jc w:val="center"/>
              <w:rPr>
                <w:sz w:val="20"/>
                <w:szCs w:val="20"/>
              </w:rPr>
            </w:pPr>
            <w:r>
              <w:rPr>
                <w:sz w:val="20"/>
                <w:szCs w:val="20"/>
              </w:rPr>
              <w:t>1</w:t>
            </w:r>
            <w:r w:rsidR="001E5053" w:rsidRPr="00097C32">
              <w:rPr>
                <w:sz w:val="20"/>
                <w:szCs w:val="20"/>
              </w:rPr>
              <w:t>6,</w:t>
            </w:r>
            <w:r>
              <w:rPr>
                <w:sz w:val="20"/>
                <w:szCs w:val="20"/>
              </w:rPr>
              <w:t>4</w:t>
            </w:r>
          </w:p>
        </w:tc>
        <w:tc>
          <w:tcPr>
            <w:tcW w:w="866" w:type="dxa"/>
            <w:tcBorders>
              <w:left w:val="single" w:sz="4" w:space="0" w:color="auto"/>
              <w:bottom w:val="single" w:sz="4" w:space="0" w:color="auto"/>
              <w:right w:val="single" w:sz="4" w:space="0" w:color="auto"/>
            </w:tcBorders>
          </w:tcPr>
          <w:p w:rsidR="001E5053" w:rsidRPr="00097C32" w:rsidRDefault="000701D9" w:rsidP="00552E09">
            <w:pPr>
              <w:jc w:val="center"/>
              <w:rPr>
                <w:sz w:val="20"/>
                <w:szCs w:val="20"/>
              </w:rPr>
            </w:pPr>
            <w:r>
              <w:rPr>
                <w:sz w:val="20"/>
                <w:szCs w:val="20"/>
              </w:rPr>
              <w:t>1</w:t>
            </w:r>
            <w:r w:rsidRPr="00097C32">
              <w:rPr>
                <w:sz w:val="20"/>
                <w:szCs w:val="20"/>
              </w:rPr>
              <w:t>6,</w:t>
            </w:r>
            <w:r>
              <w:rPr>
                <w:sz w:val="20"/>
                <w:szCs w:val="20"/>
              </w:rPr>
              <w:t>4</w:t>
            </w:r>
          </w:p>
        </w:tc>
        <w:tc>
          <w:tcPr>
            <w:tcW w:w="866" w:type="dxa"/>
            <w:tcBorders>
              <w:left w:val="single" w:sz="4" w:space="0" w:color="auto"/>
              <w:bottom w:val="single" w:sz="4" w:space="0" w:color="auto"/>
              <w:right w:val="single" w:sz="4" w:space="0" w:color="auto"/>
            </w:tcBorders>
          </w:tcPr>
          <w:p w:rsidR="001E5053" w:rsidRPr="00097C32" w:rsidRDefault="000701D9" w:rsidP="00552E09">
            <w:pPr>
              <w:jc w:val="center"/>
              <w:rPr>
                <w:sz w:val="20"/>
                <w:szCs w:val="20"/>
                <w:highlight w:val="lightGray"/>
              </w:rPr>
            </w:pPr>
            <w:r>
              <w:rPr>
                <w:sz w:val="20"/>
                <w:szCs w:val="20"/>
              </w:rPr>
              <w:t>1</w:t>
            </w:r>
            <w:r w:rsidRPr="00097C32">
              <w:rPr>
                <w:sz w:val="20"/>
                <w:szCs w:val="20"/>
              </w:rPr>
              <w:t>6,</w:t>
            </w:r>
            <w:r>
              <w:rPr>
                <w:sz w:val="20"/>
                <w:szCs w:val="20"/>
              </w:rPr>
              <w:t>4</w:t>
            </w:r>
          </w:p>
        </w:tc>
        <w:tc>
          <w:tcPr>
            <w:tcW w:w="989" w:type="dxa"/>
            <w:tcBorders>
              <w:left w:val="single" w:sz="4" w:space="0" w:color="auto"/>
              <w:bottom w:val="single" w:sz="4" w:space="0" w:color="auto"/>
            </w:tcBorders>
          </w:tcPr>
          <w:p w:rsidR="001E5053" w:rsidRPr="00097C32" w:rsidRDefault="000701D9" w:rsidP="00552E09">
            <w:pPr>
              <w:jc w:val="center"/>
              <w:rPr>
                <w:sz w:val="20"/>
                <w:szCs w:val="20"/>
              </w:rPr>
            </w:pPr>
            <w:r>
              <w:rPr>
                <w:sz w:val="20"/>
                <w:szCs w:val="20"/>
              </w:rPr>
              <w:t>1</w:t>
            </w:r>
            <w:r w:rsidRPr="00097C32">
              <w:rPr>
                <w:sz w:val="20"/>
                <w:szCs w:val="20"/>
              </w:rPr>
              <w:t>6,</w:t>
            </w:r>
            <w:r>
              <w:rPr>
                <w:sz w:val="20"/>
                <w:szCs w:val="20"/>
              </w:rPr>
              <w:t>4</w:t>
            </w:r>
          </w:p>
        </w:tc>
        <w:tc>
          <w:tcPr>
            <w:tcW w:w="1971" w:type="dxa"/>
            <w:vMerge w:val="restart"/>
            <w:tcBorders>
              <w:top w:val="single" w:sz="4" w:space="0" w:color="auto"/>
            </w:tcBorders>
          </w:tcPr>
          <w:p w:rsidR="001E5053" w:rsidRDefault="001E5053" w:rsidP="00552E09">
            <w:pPr>
              <w:rPr>
                <w:sz w:val="20"/>
                <w:szCs w:val="20"/>
                <w:lang w:val="ru-RU"/>
              </w:rPr>
            </w:pPr>
            <w:r w:rsidRPr="00097C32">
              <w:rPr>
                <w:sz w:val="20"/>
                <w:szCs w:val="20"/>
              </w:rPr>
              <w:t xml:space="preserve">Своєчасне оповіщення та </w:t>
            </w:r>
            <w:r w:rsidRPr="00097C32">
              <w:rPr>
                <w:sz w:val="20"/>
                <w:szCs w:val="20"/>
              </w:rPr>
              <w:lastRenderedPageBreak/>
              <w:t>збереження життя людей у разі виникнення НС</w:t>
            </w: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Default="001E5053" w:rsidP="00552E09">
            <w:pPr>
              <w:rPr>
                <w:sz w:val="20"/>
                <w:szCs w:val="20"/>
                <w:lang w:val="ru-RU"/>
              </w:rPr>
            </w:pPr>
          </w:p>
          <w:p w:rsidR="001E5053" w:rsidRPr="002E285B" w:rsidRDefault="001E5053" w:rsidP="00552E09">
            <w:pPr>
              <w:rPr>
                <w:sz w:val="20"/>
                <w:szCs w:val="20"/>
                <w:lang w:val="ru-RU"/>
              </w:rPr>
            </w:pPr>
          </w:p>
        </w:tc>
      </w:tr>
      <w:tr w:rsidR="001E5053" w:rsidRPr="00677D63" w:rsidTr="00B770E2">
        <w:trPr>
          <w:trHeight w:val="375"/>
        </w:trPr>
        <w:tc>
          <w:tcPr>
            <w:tcW w:w="471" w:type="dxa"/>
            <w:vMerge/>
            <w:tcBorders>
              <w:right w:val="single" w:sz="4" w:space="0" w:color="auto"/>
            </w:tcBorders>
            <w:vAlign w:val="center"/>
          </w:tcPr>
          <w:p w:rsidR="001E5053" w:rsidRPr="00097C32" w:rsidRDefault="001E5053" w:rsidP="00552E09">
            <w:pPr>
              <w:rPr>
                <w:sz w:val="20"/>
                <w:szCs w:val="20"/>
              </w:rPr>
            </w:pPr>
          </w:p>
        </w:tc>
        <w:tc>
          <w:tcPr>
            <w:tcW w:w="2156"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E20179" w:rsidP="00552E09">
            <w:pPr>
              <w:jc w:val="center"/>
              <w:rPr>
                <w:sz w:val="20"/>
                <w:szCs w:val="20"/>
              </w:rPr>
            </w:pPr>
            <w:r>
              <w:rPr>
                <w:noProof/>
                <w:sz w:val="20"/>
                <w:szCs w:val="20"/>
                <w:lang w:val="ru-RU"/>
              </w:rPr>
              <w:pict>
                <v:shape id="_x0000_s1038" type="#_x0000_t32" style="position:absolute;left:0;text-align:left;margin-left:41.8pt;margin-top:-.8pt;width:99pt;height:0;z-index:251667456;mso-position-horizontal-relative:text;mso-position-vertical-relative:text" o:connectortype="straight"/>
              </w:pict>
            </w:r>
          </w:p>
        </w:tc>
        <w:tc>
          <w:tcPr>
            <w:tcW w:w="1971" w:type="dxa"/>
            <w:vMerge/>
          </w:tcPr>
          <w:p w:rsidR="001E5053" w:rsidRPr="00097C32" w:rsidRDefault="001E5053" w:rsidP="00552E09">
            <w:pPr>
              <w:rPr>
                <w:sz w:val="20"/>
                <w:szCs w:val="20"/>
              </w:rPr>
            </w:pPr>
          </w:p>
        </w:tc>
      </w:tr>
      <w:tr w:rsidR="001E5053" w:rsidRPr="00677D63" w:rsidTr="00B770E2">
        <w:trPr>
          <w:trHeight w:val="360"/>
        </w:trPr>
        <w:tc>
          <w:tcPr>
            <w:tcW w:w="471" w:type="dxa"/>
            <w:vMerge/>
            <w:tcBorders>
              <w:right w:val="single" w:sz="4" w:space="0" w:color="auto"/>
            </w:tcBorders>
            <w:vAlign w:val="center"/>
          </w:tcPr>
          <w:p w:rsidR="001E5053" w:rsidRPr="00097C32" w:rsidRDefault="001E5053" w:rsidP="00552E09">
            <w:pPr>
              <w:rPr>
                <w:sz w:val="20"/>
                <w:szCs w:val="20"/>
              </w:rPr>
            </w:pPr>
          </w:p>
        </w:tc>
        <w:tc>
          <w:tcPr>
            <w:tcW w:w="2156"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b/>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rPr>
                <w:sz w:val="20"/>
                <w:szCs w:val="20"/>
              </w:rPr>
            </w:pPr>
          </w:p>
        </w:tc>
      </w:tr>
      <w:tr w:rsidR="000701D9" w:rsidRPr="00677D63" w:rsidTr="00B770E2">
        <w:trPr>
          <w:trHeight w:val="450"/>
        </w:trPr>
        <w:tc>
          <w:tcPr>
            <w:tcW w:w="471" w:type="dxa"/>
            <w:vMerge/>
            <w:tcBorders>
              <w:right w:val="single" w:sz="4" w:space="0" w:color="auto"/>
            </w:tcBorders>
            <w:vAlign w:val="center"/>
          </w:tcPr>
          <w:p w:rsidR="000701D9" w:rsidRPr="00097C32" w:rsidRDefault="000701D9" w:rsidP="000701D9">
            <w:pPr>
              <w:rPr>
                <w:sz w:val="20"/>
                <w:szCs w:val="20"/>
              </w:rPr>
            </w:pPr>
          </w:p>
        </w:tc>
        <w:tc>
          <w:tcPr>
            <w:tcW w:w="2156" w:type="dxa"/>
            <w:vMerge/>
            <w:tcBorders>
              <w:top w:val="single" w:sz="4" w:space="0" w:color="auto"/>
              <w:left w:val="single" w:sz="4" w:space="0" w:color="auto"/>
              <w:bottom w:val="single" w:sz="4" w:space="0" w:color="auto"/>
              <w:right w:val="single" w:sz="4" w:space="0" w:color="auto"/>
            </w:tcBorders>
          </w:tcPr>
          <w:p w:rsidR="000701D9" w:rsidRPr="00097C32" w:rsidRDefault="000701D9" w:rsidP="000701D9">
            <w:pPr>
              <w:pStyle w:val="a6"/>
              <w:jc w:val="left"/>
              <w:rPr>
                <w:rFonts w:ascii="Times New Roman" w:hAnsi="Times New Roman"/>
                <w:sz w:val="20"/>
                <w:lang w:val="uk-UA"/>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0701D9" w:rsidRPr="00097C32" w:rsidRDefault="000701D9" w:rsidP="000701D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0701D9" w:rsidRPr="00097C32" w:rsidRDefault="000701D9" w:rsidP="000701D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0701D9" w:rsidRPr="00097C32" w:rsidRDefault="000701D9" w:rsidP="000701D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0701D9" w:rsidRPr="00097C32" w:rsidRDefault="000701D9" w:rsidP="000701D9">
            <w:pPr>
              <w:rPr>
                <w:sz w:val="20"/>
                <w:szCs w:val="20"/>
              </w:rPr>
            </w:pPr>
            <w:r w:rsidRPr="00097C32">
              <w:rPr>
                <w:sz w:val="20"/>
                <w:szCs w:val="20"/>
              </w:rPr>
              <w:t>Міський бюджет</w:t>
            </w:r>
          </w:p>
        </w:tc>
        <w:tc>
          <w:tcPr>
            <w:tcW w:w="990" w:type="dxa"/>
            <w:tcBorders>
              <w:top w:val="single" w:sz="4" w:space="0" w:color="auto"/>
              <w:left w:val="single" w:sz="4" w:space="0" w:color="auto"/>
              <w:bottom w:val="single" w:sz="4" w:space="0" w:color="auto"/>
              <w:right w:val="single" w:sz="4" w:space="0" w:color="auto"/>
            </w:tcBorders>
          </w:tcPr>
          <w:p w:rsidR="000701D9" w:rsidRPr="0083042E" w:rsidRDefault="000701D9" w:rsidP="0083042E">
            <w:pPr>
              <w:jc w:val="center"/>
              <w:rPr>
                <w:b/>
                <w:sz w:val="20"/>
                <w:szCs w:val="20"/>
                <w:lang w:val="ru-RU"/>
              </w:rPr>
            </w:pPr>
            <w:r w:rsidRPr="0083042E">
              <w:rPr>
                <w:b/>
                <w:sz w:val="20"/>
                <w:szCs w:val="20"/>
                <w:lang w:val="ru-RU"/>
              </w:rPr>
              <w:t>7</w:t>
            </w:r>
            <w:r w:rsidR="0083042E" w:rsidRPr="0083042E">
              <w:rPr>
                <w:b/>
                <w:sz w:val="20"/>
                <w:szCs w:val="20"/>
                <w:lang w:val="ru-RU"/>
              </w:rPr>
              <w:t>5</w:t>
            </w:r>
            <w:r w:rsidRPr="0083042E">
              <w:rPr>
                <w:b/>
                <w:sz w:val="20"/>
                <w:szCs w:val="20"/>
                <w:lang w:val="ru-RU"/>
              </w:rPr>
              <w:t>,</w:t>
            </w:r>
            <w:r w:rsidR="0083042E" w:rsidRPr="0083042E">
              <w:rPr>
                <w:b/>
                <w:sz w:val="20"/>
                <w:szCs w:val="20"/>
                <w:lang w:val="ru-RU"/>
              </w:rPr>
              <w:t>8</w:t>
            </w:r>
          </w:p>
        </w:tc>
        <w:tc>
          <w:tcPr>
            <w:tcW w:w="985" w:type="dxa"/>
            <w:tcBorders>
              <w:top w:val="single" w:sz="4" w:space="0" w:color="auto"/>
              <w:left w:val="single" w:sz="4" w:space="0" w:color="auto"/>
              <w:bottom w:val="single" w:sz="4" w:space="0" w:color="auto"/>
              <w:right w:val="single" w:sz="4" w:space="0" w:color="auto"/>
            </w:tcBorders>
          </w:tcPr>
          <w:p w:rsidR="000701D9" w:rsidRPr="0083042E" w:rsidRDefault="000701D9" w:rsidP="000701D9">
            <w:pPr>
              <w:jc w:val="center"/>
              <w:rPr>
                <w:b/>
                <w:sz w:val="20"/>
                <w:szCs w:val="20"/>
              </w:rPr>
            </w:pPr>
            <w:r w:rsidRPr="0083042E">
              <w:rPr>
                <w:b/>
                <w:sz w:val="20"/>
                <w:szCs w:val="20"/>
              </w:rPr>
              <w:t>6,0</w:t>
            </w:r>
          </w:p>
        </w:tc>
        <w:tc>
          <w:tcPr>
            <w:tcW w:w="866" w:type="dxa"/>
            <w:tcBorders>
              <w:top w:val="single" w:sz="4" w:space="0" w:color="auto"/>
              <w:left w:val="single" w:sz="4" w:space="0" w:color="auto"/>
              <w:bottom w:val="single" w:sz="4" w:space="0" w:color="auto"/>
              <w:right w:val="single" w:sz="4" w:space="0" w:color="auto"/>
            </w:tcBorders>
          </w:tcPr>
          <w:p w:rsidR="000701D9" w:rsidRPr="0083042E" w:rsidRDefault="000701D9" w:rsidP="0083042E">
            <w:pPr>
              <w:jc w:val="center"/>
              <w:rPr>
                <w:b/>
                <w:sz w:val="20"/>
                <w:szCs w:val="20"/>
              </w:rPr>
            </w:pPr>
            <w:r w:rsidRPr="0083042E">
              <w:rPr>
                <w:b/>
                <w:sz w:val="20"/>
                <w:szCs w:val="20"/>
              </w:rPr>
              <w:t>1</w:t>
            </w:r>
            <w:r w:rsidR="0083042E" w:rsidRPr="0083042E">
              <w:rPr>
                <w:b/>
                <w:sz w:val="20"/>
                <w:szCs w:val="20"/>
              </w:rPr>
              <w:t>7</w:t>
            </w:r>
            <w:r w:rsidRPr="0083042E">
              <w:rPr>
                <w:b/>
                <w:sz w:val="20"/>
                <w:szCs w:val="20"/>
              </w:rPr>
              <w:t>,4</w:t>
            </w:r>
            <w:r w:rsidR="0083042E" w:rsidRPr="0083042E">
              <w:rPr>
                <w:b/>
                <w:sz w:val="20"/>
                <w:szCs w:val="20"/>
              </w:rPr>
              <w:t>5</w:t>
            </w:r>
          </w:p>
        </w:tc>
        <w:tc>
          <w:tcPr>
            <w:tcW w:w="866" w:type="dxa"/>
            <w:tcBorders>
              <w:top w:val="single" w:sz="4" w:space="0" w:color="auto"/>
              <w:left w:val="single" w:sz="4" w:space="0" w:color="auto"/>
              <w:bottom w:val="single" w:sz="4" w:space="0" w:color="auto"/>
              <w:right w:val="single" w:sz="4" w:space="0" w:color="auto"/>
            </w:tcBorders>
          </w:tcPr>
          <w:p w:rsidR="000701D9" w:rsidRPr="0083042E" w:rsidRDefault="0083042E" w:rsidP="000701D9">
            <w:pPr>
              <w:jc w:val="center"/>
              <w:rPr>
                <w:b/>
                <w:sz w:val="20"/>
                <w:szCs w:val="20"/>
              </w:rPr>
            </w:pPr>
            <w:r w:rsidRPr="0083042E">
              <w:rPr>
                <w:b/>
                <w:sz w:val="20"/>
                <w:szCs w:val="20"/>
              </w:rPr>
              <w:t>17,45</w:t>
            </w:r>
          </w:p>
        </w:tc>
        <w:tc>
          <w:tcPr>
            <w:tcW w:w="866" w:type="dxa"/>
            <w:tcBorders>
              <w:top w:val="single" w:sz="4" w:space="0" w:color="auto"/>
              <w:left w:val="single" w:sz="4" w:space="0" w:color="auto"/>
              <w:bottom w:val="single" w:sz="4" w:space="0" w:color="auto"/>
              <w:right w:val="single" w:sz="4" w:space="0" w:color="auto"/>
            </w:tcBorders>
          </w:tcPr>
          <w:p w:rsidR="000701D9" w:rsidRPr="0083042E" w:rsidRDefault="0083042E" w:rsidP="000701D9">
            <w:pPr>
              <w:jc w:val="center"/>
              <w:rPr>
                <w:b/>
                <w:sz w:val="20"/>
                <w:szCs w:val="20"/>
                <w:highlight w:val="lightGray"/>
              </w:rPr>
            </w:pPr>
            <w:r w:rsidRPr="0083042E">
              <w:rPr>
                <w:b/>
                <w:sz w:val="20"/>
                <w:szCs w:val="20"/>
              </w:rPr>
              <w:t>17,45</w:t>
            </w:r>
          </w:p>
        </w:tc>
        <w:tc>
          <w:tcPr>
            <w:tcW w:w="989" w:type="dxa"/>
            <w:tcBorders>
              <w:top w:val="single" w:sz="4" w:space="0" w:color="auto"/>
              <w:left w:val="single" w:sz="4" w:space="0" w:color="auto"/>
              <w:bottom w:val="single" w:sz="4" w:space="0" w:color="auto"/>
            </w:tcBorders>
          </w:tcPr>
          <w:p w:rsidR="000701D9" w:rsidRPr="0083042E" w:rsidRDefault="0083042E" w:rsidP="000701D9">
            <w:pPr>
              <w:jc w:val="center"/>
              <w:rPr>
                <w:b/>
                <w:sz w:val="20"/>
                <w:szCs w:val="20"/>
              </w:rPr>
            </w:pPr>
            <w:r w:rsidRPr="0083042E">
              <w:rPr>
                <w:b/>
                <w:sz w:val="20"/>
                <w:szCs w:val="20"/>
              </w:rPr>
              <w:t>17,45</w:t>
            </w:r>
          </w:p>
        </w:tc>
        <w:tc>
          <w:tcPr>
            <w:tcW w:w="1971" w:type="dxa"/>
            <w:vMerge/>
          </w:tcPr>
          <w:p w:rsidR="000701D9" w:rsidRPr="00097C32" w:rsidRDefault="000701D9" w:rsidP="000701D9">
            <w:pPr>
              <w:rPr>
                <w:sz w:val="20"/>
                <w:szCs w:val="20"/>
              </w:rPr>
            </w:pPr>
          </w:p>
        </w:tc>
      </w:tr>
      <w:tr w:rsidR="001E5053" w:rsidRPr="00677D63" w:rsidTr="00B770E2">
        <w:trPr>
          <w:trHeight w:val="468"/>
        </w:trPr>
        <w:tc>
          <w:tcPr>
            <w:tcW w:w="471" w:type="dxa"/>
            <w:vMerge/>
            <w:tcBorders>
              <w:right w:val="single" w:sz="4" w:space="0" w:color="auto"/>
            </w:tcBorders>
            <w:vAlign w:val="center"/>
          </w:tcPr>
          <w:p w:rsidR="001E5053" w:rsidRPr="00097C32" w:rsidRDefault="001E5053" w:rsidP="00552E09">
            <w:pPr>
              <w:rPr>
                <w:sz w:val="20"/>
                <w:szCs w:val="20"/>
              </w:rPr>
            </w:pPr>
          </w:p>
        </w:tc>
        <w:tc>
          <w:tcPr>
            <w:tcW w:w="2156"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pStyle w:val="a6"/>
              <w:jc w:val="left"/>
              <w:rPr>
                <w:rFonts w:ascii="Times New Roman" w:hAnsi="Times New Roman"/>
                <w:sz w:val="20"/>
                <w:lang w:val="uk-UA"/>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1E5053" w:rsidRPr="00097C32" w:rsidRDefault="001E5053" w:rsidP="00552E09">
            <w:pPr>
              <w:rPr>
                <w:sz w:val="20"/>
                <w:szCs w:val="20"/>
              </w:rPr>
            </w:pPr>
          </w:p>
        </w:tc>
        <w:tc>
          <w:tcPr>
            <w:tcW w:w="1857"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pacing w:val="1"/>
                <w:sz w:val="20"/>
                <w:szCs w:val="20"/>
              </w:rPr>
            </w:pPr>
          </w:p>
        </w:tc>
        <w:tc>
          <w:tcPr>
            <w:tcW w:w="1119" w:type="dxa"/>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highlight w:val="lightGray"/>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vMerge/>
          </w:tcPr>
          <w:p w:rsidR="001E5053" w:rsidRPr="00097C32" w:rsidRDefault="001E5053" w:rsidP="00552E09">
            <w:pPr>
              <w:rPr>
                <w:sz w:val="20"/>
                <w:szCs w:val="20"/>
              </w:rPr>
            </w:pPr>
          </w:p>
        </w:tc>
      </w:tr>
      <w:tr w:rsidR="001E5053" w:rsidRPr="00677D63" w:rsidTr="00B770E2">
        <w:trPr>
          <w:trHeight w:val="220"/>
        </w:trPr>
        <w:tc>
          <w:tcPr>
            <w:tcW w:w="471" w:type="dxa"/>
            <w:vMerge w:val="restart"/>
            <w:tcBorders>
              <w:right w:val="single" w:sz="4" w:space="0" w:color="auto"/>
            </w:tcBorders>
            <w:vAlign w:val="center"/>
          </w:tcPr>
          <w:p w:rsidR="001E5053" w:rsidRPr="00097C32" w:rsidRDefault="001E5053" w:rsidP="00552E09">
            <w:pPr>
              <w:rPr>
                <w:sz w:val="20"/>
                <w:szCs w:val="20"/>
              </w:rPr>
            </w:pPr>
          </w:p>
        </w:tc>
        <w:tc>
          <w:tcPr>
            <w:tcW w:w="6987" w:type="dxa"/>
            <w:gridSpan w:val="4"/>
            <w:vMerge w:val="restart"/>
            <w:tcBorders>
              <w:top w:val="single" w:sz="4" w:space="0" w:color="auto"/>
              <w:left w:val="single" w:sz="4" w:space="0" w:color="auto"/>
              <w:bottom w:val="single" w:sz="4" w:space="0" w:color="auto"/>
              <w:right w:val="single" w:sz="4" w:space="0" w:color="auto"/>
            </w:tcBorders>
          </w:tcPr>
          <w:p w:rsidR="001E5053" w:rsidRPr="00097C32" w:rsidRDefault="001E5053" w:rsidP="002E285B">
            <w:pPr>
              <w:jc w:val="right"/>
              <w:rPr>
                <w:sz w:val="20"/>
                <w:szCs w:val="20"/>
              </w:rPr>
            </w:pPr>
            <w:r w:rsidRPr="00097C32">
              <w:rPr>
                <w:sz w:val="20"/>
                <w:szCs w:val="20"/>
              </w:rPr>
              <w:t>Всього по програмі:</w:t>
            </w: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Загальний обсяг, у т.ч.</w:t>
            </w:r>
          </w:p>
        </w:tc>
        <w:tc>
          <w:tcPr>
            <w:tcW w:w="990" w:type="dxa"/>
            <w:tcBorders>
              <w:top w:val="single" w:sz="4" w:space="0" w:color="auto"/>
              <w:left w:val="single" w:sz="4" w:space="0" w:color="auto"/>
              <w:bottom w:val="single" w:sz="4" w:space="0" w:color="auto"/>
              <w:right w:val="single" w:sz="4" w:space="0" w:color="auto"/>
            </w:tcBorders>
          </w:tcPr>
          <w:p w:rsidR="001E5053" w:rsidRPr="003F7071" w:rsidRDefault="000A4757" w:rsidP="0083042E">
            <w:pPr>
              <w:jc w:val="center"/>
              <w:rPr>
                <w:sz w:val="20"/>
                <w:szCs w:val="20"/>
                <w:lang w:val="ru-RU"/>
              </w:rPr>
            </w:pPr>
            <w:r w:rsidRPr="003F7071">
              <w:rPr>
                <w:sz w:val="20"/>
                <w:szCs w:val="20"/>
              </w:rPr>
              <w:t>1</w:t>
            </w:r>
            <w:r>
              <w:rPr>
                <w:sz w:val="20"/>
                <w:szCs w:val="20"/>
              </w:rPr>
              <w:t>6</w:t>
            </w:r>
            <w:r w:rsidR="0083042E">
              <w:rPr>
                <w:sz w:val="20"/>
                <w:szCs w:val="20"/>
              </w:rPr>
              <w:t>23</w:t>
            </w:r>
            <w:r w:rsidRPr="003F7071">
              <w:rPr>
                <w:sz w:val="20"/>
                <w:szCs w:val="20"/>
              </w:rPr>
              <w:t>,</w:t>
            </w:r>
            <w:r w:rsidR="0083042E">
              <w:rPr>
                <w:sz w:val="20"/>
                <w:szCs w:val="20"/>
              </w:rPr>
              <w:t>7</w:t>
            </w:r>
            <w:r>
              <w:rPr>
                <w:sz w:val="20"/>
                <w:szCs w:val="20"/>
              </w:rPr>
              <w:t>7</w:t>
            </w: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2D44DE" w:rsidP="00552E09">
            <w:pPr>
              <w:jc w:val="center"/>
              <w:rPr>
                <w:sz w:val="20"/>
                <w:szCs w:val="20"/>
              </w:rPr>
            </w:pPr>
            <w:r>
              <w:rPr>
                <w:sz w:val="20"/>
                <w:szCs w:val="20"/>
              </w:rPr>
              <w:t>28,9</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2D44DE" w:rsidP="0083042E">
            <w:pPr>
              <w:jc w:val="center"/>
              <w:rPr>
                <w:sz w:val="20"/>
                <w:szCs w:val="20"/>
              </w:rPr>
            </w:pPr>
            <w:r>
              <w:rPr>
                <w:sz w:val="20"/>
                <w:szCs w:val="20"/>
              </w:rPr>
              <w:t>32</w:t>
            </w:r>
            <w:r w:rsidR="0083042E">
              <w:rPr>
                <w:sz w:val="20"/>
                <w:szCs w:val="20"/>
              </w:rPr>
              <w:t>7</w:t>
            </w:r>
            <w:r>
              <w:rPr>
                <w:sz w:val="20"/>
                <w:szCs w:val="20"/>
              </w:rPr>
              <w:t>,3</w:t>
            </w:r>
            <w:r w:rsidR="0083042E">
              <w:rPr>
                <w:sz w:val="20"/>
                <w:szCs w:val="20"/>
              </w:rPr>
              <w:t>6</w:t>
            </w:r>
            <w:r>
              <w:rPr>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2D44DE" w:rsidP="0083042E">
            <w:pPr>
              <w:jc w:val="center"/>
              <w:rPr>
                <w:sz w:val="20"/>
                <w:szCs w:val="20"/>
              </w:rPr>
            </w:pPr>
            <w:r>
              <w:rPr>
                <w:sz w:val="20"/>
                <w:szCs w:val="20"/>
              </w:rPr>
              <w:t>2</w:t>
            </w:r>
            <w:r w:rsidR="001E5053">
              <w:rPr>
                <w:sz w:val="20"/>
                <w:szCs w:val="20"/>
              </w:rPr>
              <w:t>9</w:t>
            </w:r>
            <w:r w:rsidR="0083042E">
              <w:rPr>
                <w:sz w:val="20"/>
                <w:szCs w:val="20"/>
              </w:rPr>
              <w:t>6</w:t>
            </w:r>
            <w:r w:rsidR="001E5053" w:rsidRPr="00097C32">
              <w:rPr>
                <w:sz w:val="20"/>
                <w:szCs w:val="20"/>
              </w:rPr>
              <w:t>,</w:t>
            </w:r>
            <w:r>
              <w:rPr>
                <w:sz w:val="20"/>
                <w:szCs w:val="20"/>
              </w:rPr>
              <w:t>7</w:t>
            </w:r>
            <w:r w:rsidR="0083042E">
              <w:rPr>
                <w:sz w:val="20"/>
                <w:szCs w:val="20"/>
              </w:rPr>
              <w:t>7</w:t>
            </w:r>
            <w:r>
              <w:rPr>
                <w:sz w:val="20"/>
                <w:szCs w:val="20"/>
              </w:rPr>
              <w:t>4</w:t>
            </w: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83042E">
            <w:pPr>
              <w:jc w:val="center"/>
              <w:rPr>
                <w:sz w:val="20"/>
                <w:szCs w:val="20"/>
              </w:rPr>
            </w:pPr>
            <w:r w:rsidRPr="00097C32">
              <w:rPr>
                <w:sz w:val="20"/>
                <w:szCs w:val="20"/>
              </w:rPr>
              <w:t>3</w:t>
            </w:r>
            <w:r w:rsidR="002D44DE">
              <w:rPr>
                <w:sz w:val="20"/>
                <w:szCs w:val="20"/>
              </w:rPr>
              <w:t>4</w:t>
            </w:r>
            <w:r w:rsidR="0083042E">
              <w:rPr>
                <w:sz w:val="20"/>
                <w:szCs w:val="20"/>
              </w:rPr>
              <w:t>9</w:t>
            </w:r>
            <w:r w:rsidRPr="00097C32">
              <w:rPr>
                <w:sz w:val="20"/>
                <w:szCs w:val="20"/>
              </w:rPr>
              <w:t>,</w:t>
            </w:r>
            <w:r w:rsidR="0083042E">
              <w:rPr>
                <w:sz w:val="20"/>
                <w:szCs w:val="20"/>
              </w:rPr>
              <w:t>70</w:t>
            </w:r>
            <w:r w:rsidR="002D44DE">
              <w:rPr>
                <w:sz w:val="20"/>
                <w:szCs w:val="20"/>
              </w:rPr>
              <w:t>6</w:t>
            </w:r>
          </w:p>
        </w:tc>
        <w:tc>
          <w:tcPr>
            <w:tcW w:w="989" w:type="dxa"/>
            <w:tcBorders>
              <w:top w:val="single" w:sz="4" w:space="0" w:color="auto"/>
              <w:left w:val="single" w:sz="4" w:space="0" w:color="auto"/>
              <w:bottom w:val="single" w:sz="4" w:space="0" w:color="auto"/>
            </w:tcBorders>
          </w:tcPr>
          <w:p w:rsidR="001E5053" w:rsidRPr="00097C32" w:rsidRDefault="000A4757" w:rsidP="0083042E">
            <w:pPr>
              <w:jc w:val="center"/>
              <w:rPr>
                <w:sz w:val="20"/>
                <w:szCs w:val="20"/>
              </w:rPr>
            </w:pPr>
            <w:r>
              <w:rPr>
                <w:sz w:val="20"/>
                <w:szCs w:val="20"/>
              </w:rPr>
              <w:t>6</w:t>
            </w:r>
            <w:r w:rsidR="0083042E">
              <w:rPr>
                <w:sz w:val="20"/>
                <w:szCs w:val="20"/>
              </w:rPr>
              <w:t>21</w:t>
            </w:r>
            <w:r>
              <w:rPr>
                <w:sz w:val="20"/>
                <w:szCs w:val="20"/>
              </w:rPr>
              <w:t>,</w:t>
            </w:r>
            <w:r w:rsidR="0083042E">
              <w:rPr>
                <w:sz w:val="20"/>
                <w:szCs w:val="20"/>
              </w:rPr>
              <w:t>0</w:t>
            </w:r>
            <w:r>
              <w:rPr>
                <w:sz w:val="20"/>
                <w:szCs w:val="20"/>
              </w:rPr>
              <w:t>76</w:t>
            </w:r>
          </w:p>
        </w:tc>
        <w:tc>
          <w:tcPr>
            <w:tcW w:w="1971" w:type="dxa"/>
            <w:tcBorders>
              <w:bottom w:val="single" w:sz="4" w:space="0" w:color="auto"/>
            </w:tcBorders>
          </w:tcPr>
          <w:p w:rsidR="001E5053" w:rsidRPr="00097C32" w:rsidRDefault="001E5053" w:rsidP="00552E09">
            <w:pPr>
              <w:rPr>
                <w:sz w:val="20"/>
                <w:szCs w:val="20"/>
              </w:rPr>
            </w:pPr>
          </w:p>
        </w:tc>
      </w:tr>
      <w:tr w:rsidR="001E5053" w:rsidRPr="00677D63" w:rsidTr="00B770E2">
        <w:trPr>
          <w:trHeight w:val="225"/>
        </w:trPr>
        <w:tc>
          <w:tcPr>
            <w:tcW w:w="471" w:type="dxa"/>
            <w:vMerge/>
            <w:tcBorders>
              <w:right w:val="single" w:sz="4" w:space="0" w:color="auto"/>
            </w:tcBorders>
            <w:vAlign w:val="center"/>
          </w:tcPr>
          <w:p w:rsidR="001E5053" w:rsidRPr="00097C32" w:rsidRDefault="001E5053" w:rsidP="00552E09">
            <w:pPr>
              <w:rPr>
                <w:sz w:val="20"/>
                <w:szCs w:val="20"/>
              </w:rPr>
            </w:pPr>
          </w:p>
        </w:tc>
        <w:tc>
          <w:tcPr>
            <w:tcW w:w="6987"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Державний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tcBorders>
              <w:top w:val="single" w:sz="4" w:space="0" w:color="auto"/>
              <w:bottom w:val="single" w:sz="4" w:space="0" w:color="auto"/>
            </w:tcBorders>
          </w:tcPr>
          <w:p w:rsidR="001E5053" w:rsidRPr="00097C32" w:rsidRDefault="001E5053" w:rsidP="00552E09">
            <w:pPr>
              <w:rPr>
                <w:sz w:val="20"/>
                <w:szCs w:val="20"/>
              </w:rPr>
            </w:pPr>
          </w:p>
        </w:tc>
      </w:tr>
      <w:tr w:rsidR="001E5053" w:rsidRPr="00677D63" w:rsidTr="00B770E2">
        <w:trPr>
          <w:trHeight w:val="165"/>
        </w:trPr>
        <w:tc>
          <w:tcPr>
            <w:tcW w:w="471" w:type="dxa"/>
            <w:vMerge/>
            <w:tcBorders>
              <w:right w:val="single" w:sz="4" w:space="0" w:color="auto"/>
            </w:tcBorders>
            <w:vAlign w:val="center"/>
          </w:tcPr>
          <w:p w:rsidR="001E5053" w:rsidRPr="00097C32" w:rsidRDefault="001E5053" w:rsidP="00552E09">
            <w:pPr>
              <w:rPr>
                <w:sz w:val="20"/>
                <w:szCs w:val="20"/>
              </w:rPr>
            </w:pPr>
          </w:p>
        </w:tc>
        <w:tc>
          <w:tcPr>
            <w:tcW w:w="6987"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Обласний бюджет</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r w:rsidRPr="00097C32">
              <w:rPr>
                <w:sz w:val="20"/>
                <w:szCs w:val="20"/>
              </w:rPr>
              <w:t xml:space="preserve"> </w:t>
            </w: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tcBorders>
              <w:top w:val="single" w:sz="4" w:space="0" w:color="auto"/>
              <w:bottom w:val="single" w:sz="4" w:space="0" w:color="auto"/>
            </w:tcBorders>
          </w:tcPr>
          <w:p w:rsidR="001E5053" w:rsidRPr="00097C32" w:rsidRDefault="001E5053" w:rsidP="00552E09">
            <w:pPr>
              <w:rPr>
                <w:sz w:val="20"/>
                <w:szCs w:val="20"/>
              </w:rPr>
            </w:pPr>
          </w:p>
        </w:tc>
      </w:tr>
      <w:tr w:rsidR="0083042E" w:rsidRPr="00677D63" w:rsidTr="00B770E2">
        <w:trPr>
          <w:trHeight w:val="105"/>
        </w:trPr>
        <w:tc>
          <w:tcPr>
            <w:tcW w:w="471" w:type="dxa"/>
            <w:vMerge/>
            <w:tcBorders>
              <w:right w:val="single" w:sz="4" w:space="0" w:color="auto"/>
            </w:tcBorders>
            <w:vAlign w:val="center"/>
          </w:tcPr>
          <w:p w:rsidR="0083042E" w:rsidRPr="00097C32" w:rsidRDefault="0083042E" w:rsidP="0083042E">
            <w:pPr>
              <w:rPr>
                <w:sz w:val="20"/>
                <w:szCs w:val="20"/>
              </w:rPr>
            </w:pPr>
          </w:p>
        </w:tc>
        <w:tc>
          <w:tcPr>
            <w:tcW w:w="6987" w:type="dxa"/>
            <w:gridSpan w:val="4"/>
            <w:vMerge/>
            <w:tcBorders>
              <w:top w:val="single" w:sz="4" w:space="0" w:color="auto"/>
              <w:left w:val="single" w:sz="4" w:space="0" w:color="auto"/>
              <w:bottom w:val="single" w:sz="4" w:space="0" w:color="auto"/>
              <w:right w:val="single" w:sz="4" w:space="0" w:color="auto"/>
            </w:tcBorders>
          </w:tcPr>
          <w:p w:rsidR="0083042E" w:rsidRPr="00097C32" w:rsidRDefault="0083042E" w:rsidP="0083042E">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83042E" w:rsidRPr="00097C32" w:rsidRDefault="0083042E" w:rsidP="0083042E">
            <w:pPr>
              <w:rPr>
                <w:sz w:val="20"/>
                <w:szCs w:val="20"/>
              </w:rPr>
            </w:pPr>
            <w:r w:rsidRPr="00097C32">
              <w:rPr>
                <w:sz w:val="20"/>
                <w:szCs w:val="20"/>
              </w:rPr>
              <w:t>Міський бюджет</w:t>
            </w:r>
          </w:p>
        </w:tc>
        <w:tc>
          <w:tcPr>
            <w:tcW w:w="990" w:type="dxa"/>
            <w:tcBorders>
              <w:top w:val="single" w:sz="4" w:space="0" w:color="auto"/>
              <w:left w:val="single" w:sz="4" w:space="0" w:color="auto"/>
              <w:bottom w:val="single" w:sz="4" w:space="0" w:color="auto"/>
              <w:right w:val="single" w:sz="4" w:space="0" w:color="auto"/>
            </w:tcBorders>
          </w:tcPr>
          <w:p w:rsidR="0083042E" w:rsidRPr="003F7071" w:rsidRDefault="0083042E" w:rsidP="0083042E">
            <w:pPr>
              <w:jc w:val="center"/>
              <w:rPr>
                <w:sz w:val="20"/>
                <w:szCs w:val="20"/>
                <w:lang w:val="ru-RU"/>
              </w:rPr>
            </w:pPr>
            <w:r w:rsidRPr="003F7071">
              <w:rPr>
                <w:sz w:val="20"/>
                <w:szCs w:val="20"/>
              </w:rPr>
              <w:t>1</w:t>
            </w:r>
            <w:r>
              <w:rPr>
                <w:sz w:val="20"/>
                <w:szCs w:val="20"/>
              </w:rPr>
              <w:t>623</w:t>
            </w:r>
            <w:r w:rsidRPr="003F7071">
              <w:rPr>
                <w:sz w:val="20"/>
                <w:szCs w:val="20"/>
              </w:rPr>
              <w:t>,</w:t>
            </w:r>
            <w:r>
              <w:rPr>
                <w:sz w:val="20"/>
                <w:szCs w:val="20"/>
              </w:rPr>
              <w:t>77</w:t>
            </w:r>
          </w:p>
        </w:tc>
        <w:tc>
          <w:tcPr>
            <w:tcW w:w="985" w:type="dxa"/>
            <w:tcBorders>
              <w:top w:val="single" w:sz="4" w:space="0" w:color="auto"/>
              <w:left w:val="single" w:sz="4" w:space="0" w:color="auto"/>
              <w:bottom w:val="single" w:sz="4" w:space="0" w:color="auto"/>
              <w:right w:val="single" w:sz="4" w:space="0" w:color="auto"/>
            </w:tcBorders>
          </w:tcPr>
          <w:p w:rsidR="0083042E" w:rsidRPr="00097C32" w:rsidRDefault="0083042E" w:rsidP="0083042E">
            <w:pPr>
              <w:jc w:val="center"/>
              <w:rPr>
                <w:sz w:val="20"/>
                <w:szCs w:val="20"/>
              </w:rPr>
            </w:pPr>
            <w:r>
              <w:rPr>
                <w:sz w:val="20"/>
                <w:szCs w:val="20"/>
              </w:rPr>
              <w:t>28,9</w:t>
            </w:r>
          </w:p>
        </w:tc>
        <w:tc>
          <w:tcPr>
            <w:tcW w:w="866" w:type="dxa"/>
            <w:tcBorders>
              <w:top w:val="single" w:sz="4" w:space="0" w:color="auto"/>
              <w:left w:val="single" w:sz="4" w:space="0" w:color="auto"/>
              <w:bottom w:val="single" w:sz="4" w:space="0" w:color="auto"/>
              <w:right w:val="single" w:sz="4" w:space="0" w:color="auto"/>
            </w:tcBorders>
          </w:tcPr>
          <w:p w:rsidR="0083042E" w:rsidRPr="00097C32" w:rsidRDefault="0083042E" w:rsidP="0083042E">
            <w:pPr>
              <w:jc w:val="center"/>
              <w:rPr>
                <w:sz w:val="20"/>
                <w:szCs w:val="20"/>
              </w:rPr>
            </w:pPr>
            <w:r>
              <w:rPr>
                <w:sz w:val="20"/>
                <w:szCs w:val="20"/>
              </w:rPr>
              <w:t>327,364</w:t>
            </w:r>
          </w:p>
        </w:tc>
        <w:tc>
          <w:tcPr>
            <w:tcW w:w="866" w:type="dxa"/>
            <w:tcBorders>
              <w:top w:val="single" w:sz="4" w:space="0" w:color="auto"/>
              <w:left w:val="single" w:sz="4" w:space="0" w:color="auto"/>
              <w:bottom w:val="single" w:sz="4" w:space="0" w:color="auto"/>
              <w:right w:val="single" w:sz="4" w:space="0" w:color="auto"/>
            </w:tcBorders>
          </w:tcPr>
          <w:p w:rsidR="0083042E" w:rsidRPr="00097C32" w:rsidRDefault="0083042E" w:rsidP="0083042E">
            <w:pPr>
              <w:jc w:val="center"/>
              <w:rPr>
                <w:sz w:val="20"/>
                <w:szCs w:val="20"/>
              </w:rPr>
            </w:pPr>
            <w:r>
              <w:rPr>
                <w:sz w:val="20"/>
                <w:szCs w:val="20"/>
              </w:rPr>
              <w:t>296</w:t>
            </w:r>
            <w:r w:rsidRPr="00097C32">
              <w:rPr>
                <w:sz w:val="20"/>
                <w:szCs w:val="20"/>
              </w:rPr>
              <w:t>,</w:t>
            </w:r>
            <w:r>
              <w:rPr>
                <w:sz w:val="20"/>
                <w:szCs w:val="20"/>
              </w:rPr>
              <w:t>774</w:t>
            </w:r>
          </w:p>
        </w:tc>
        <w:tc>
          <w:tcPr>
            <w:tcW w:w="866" w:type="dxa"/>
            <w:tcBorders>
              <w:top w:val="single" w:sz="4" w:space="0" w:color="auto"/>
              <w:left w:val="single" w:sz="4" w:space="0" w:color="auto"/>
              <w:bottom w:val="single" w:sz="4" w:space="0" w:color="auto"/>
              <w:right w:val="single" w:sz="4" w:space="0" w:color="auto"/>
            </w:tcBorders>
          </w:tcPr>
          <w:p w:rsidR="0083042E" w:rsidRPr="00097C32" w:rsidRDefault="0083042E" w:rsidP="0083042E">
            <w:pPr>
              <w:jc w:val="center"/>
              <w:rPr>
                <w:sz w:val="20"/>
                <w:szCs w:val="20"/>
              </w:rPr>
            </w:pPr>
            <w:r w:rsidRPr="00097C32">
              <w:rPr>
                <w:sz w:val="20"/>
                <w:szCs w:val="20"/>
              </w:rPr>
              <w:t>3</w:t>
            </w:r>
            <w:r>
              <w:rPr>
                <w:sz w:val="20"/>
                <w:szCs w:val="20"/>
              </w:rPr>
              <w:t>49</w:t>
            </w:r>
            <w:r w:rsidRPr="00097C32">
              <w:rPr>
                <w:sz w:val="20"/>
                <w:szCs w:val="20"/>
              </w:rPr>
              <w:t>,</w:t>
            </w:r>
            <w:r>
              <w:rPr>
                <w:sz w:val="20"/>
                <w:szCs w:val="20"/>
              </w:rPr>
              <w:t>706</w:t>
            </w:r>
          </w:p>
        </w:tc>
        <w:tc>
          <w:tcPr>
            <w:tcW w:w="989" w:type="dxa"/>
            <w:tcBorders>
              <w:top w:val="single" w:sz="4" w:space="0" w:color="auto"/>
              <w:left w:val="single" w:sz="4" w:space="0" w:color="auto"/>
              <w:bottom w:val="single" w:sz="4" w:space="0" w:color="auto"/>
            </w:tcBorders>
          </w:tcPr>
          <w:p w:rsidR="0083042E" w:rsidRPr="00097C32" w:rsidRDefault="0083042E" w:rsidP="0083042E">
            <w:pPr>
              <w:jc w:val="center"/>
              <w:rPr>
                <w:sz w:val="20"/>
                <w:szCs w:val="20"/>
              </w:rPr>
            </w:pPr>
            <w:r>
              <w:rPr>
                <w:sz w:val="20"/>
                <w:szCs w:val="20"/>
              </w:rPr>
              <w:t>621,076</w:t>
            </w:r>
          </w:p>
        </w:tc>
        <w:tc>
          <w:tcPr>
            <w:tcW w:w="1971" w:type="dxa"/>
            <w:tcBorders>
              <w:top w:val="single" w:sz="4" w:space="0" w:color="auto"/>
              <w:bottom w:val="single" w:sz="4" w:space="0" w:color="auto"/>
            </w:tcBorders>
          </w:tcPr>
          <w:p w:rsidR="0083042E" w:rsidRPr="00097C32" w:rsidRDefault="0083042E" w:rsidP="0083042E">
            <w:pPr>
              <w:rPr>
                <w:sz w:val="20"/>
                <w:szCs w:val="20"/>
              </w:rPr>
            </w:pPr>
          </w:p>
        </w:tc>
      </w:tr>
      <w:tr w:rsidR="001E5053" w:rsidRPr="00677D63" w:rsidTr="00B770E2">
        <w:trPr>
          <w:trHeight w:val="110"/>
        </w:trPr>
        <w:tc>
          <w:tcPr>
            <w:tcW w:w="471" w:type="dxa"/>
            <w:vMerge/>
            <w:tcBorders>
              <w:right w:val="single" w:sz="4" w:space="0" w:color="auto"/>
            </w:tcBorders>
            <w:vAlign w:val="center"/>
          </w:tcPr>
          <w:p w:rsidR="001E5053" w:rsidRPr="00097C32" w:rsidRDefault="001E5053" w:rsidP="00552E09">
            <w:pPr>
              <w:rPr>
                <w:sz w:val="20"/>
                <w:szCs w:val="20"/>
              </w:rPr>
            </w:pPr>
          </w:p>
        </w:tc>
        <w:tc>
          <w:tcPr>
            <w:tcW w:w="6987" w:type="dxa"/>
            <w:gridSpan w:val="4"/>
            <w:vMerge/>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rPr>
                <w:sz w:val="20"/>
                <w:szCs w:val="20"/>
              </w:rPr>
            </w:pPr>
            <w:r w:rsidRPr="00097C32">
              <w:rPr>
                <w:sz w:val="20"/>
                <w:szCs w:val="20"/>
              </w:rPr>
              <w:t>Інші джерела</w:t>
            </w:r>
          </w:p>
        </w:tc>
        <w:tc>
          <w:tcPr>
            <w:tcW w:w="990"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1E5053" w:rsidRPr="00097C32" w:rsidRDefault="001E5053" w:rsidP="00552E09">
            <w:pPr>
              <w:jc w:val="center"/>
              <w:rPr>
                <w:sz w:val="20"/>
                <w:szCs w:val="20"/>
              </w:rPr>
            </w:pPr>
          </w:p>
        </w:tc>
        <w:tc>
          <w:tcPr>
            <w:tcW w:w="989" w:type="dxa"/>
            <w:tcBorders>
              <w:top w:val="single" w:sz="4" w:space="0" w:color="auto"/>
              <w:left w:val="single" w:sz="4" w:space="0" w:color="auto"/>
              <w:bottom w:val="single" w:sz="4" w:space="0" w:color="auto"/>
            </w:tcBorders>
          </w:tcPr>
          <w:p w:rsidR="001E5053" w:rsidRPr="00097C32" w:rsidRDefault="001E5053" w:rsidP="00552E09">
            <w:pPr>
              <w:jc w:val="center"/>
              <w:rPr>
                <w:sz w:val="20"/>
                <w:szCs w:val="20"/>
              </w:rPr>
            </w:pPr>
          </w:p>
        </w:tc>
        <w:tc>
          <w:tcPr>
            <w:tcW w:w="1971" w:type="dxa"/>
            <w:tcBorders>
              <w:top w:val="single" w:sz="4" w:space="0" w:color="auto"/>
              <w:bottom w:val="single" w:sz="4" w:space="0" w:color="auto"/>
            </w:tcBorders>
          </w:tcPr>
          <w:p w:rsidR="001E5053" w:rsidRPr="00097C32" w:rsidRDefault="001E5053" w:rsidP="00552E09">
            <w:pPr>
              <w:rPr>
                <w:sz w:val="20"/>
                <w:szCs w:val="20"/>
              </w:rPr>
            </w:pPr>
          </w:p>
        </w:tc>
      </w:tr>
    </w:tbl>
    <w:p w:rsidR="00345A43" w:rsidRDefault="00E20179" w:rsidP="00345A43">
      <w:pPr>
        <w:ind w:left="11328"/>
        <w:jc w:val="both"/>
        <w:rPr>
          <w:sz w:val="28"/>
          <w:szCs w:val="28"/>
        </w:rPr>
      </w:pPr>
      <w:r w:rsidRPr="00E20179">
        <w:rPr>
          <w:noProof/>
          <w:sz w:val="20"/>
        </w:rPr>
        <w:pict>
          <v:shape id="_x0000_s1027" type="#_x0000_t32" style="position:absolute;left:0;text-align:left;margin-left:-17.7pt;margin-top:-1.8pt;width:392.25pt;height:1.5pt;z-index:251658240;mso-position-horizontal-relative:text;mso-position-vertical-relative:text" o:connectortype="straight"/>
        </w:pict>
      </w:r>
    </w:p>
    <w:p w:rsidR="00345A43" w:rsidRDefault="00345A43" w:rsidP="00251ACB">
      <w:pPr>
        <w:rPr>
          <w:sz w:val="28"/>
          <w:szCs w:val="28"/>
        </w:rPr>
      </w:pPr>
    </w:p>
    <w:p w:rsidR="00251ACB" w:rsidRDefault="00251ACB" w:rsidP="00251ACB">
      <w:pPr>
        <w:rPr>
          <w:sz w:val="28"/>
          <w:szCs w:val="28"/>
        </w:rPr>
      </w:pPr>
      <w:r>
        <w:rPr>
          <w:sz w:val="28"/>
          <w:szCs w:val="28"/>
        </w:rPr>
        <w:t xml:space="preserve">Начальник відділу </w:t>
      </w:r>
    </w:p>
    <w:p w:rsidR="00251ACB" w:rsidRDefault="00251ACB" w:rsidP="00251ACB">
      <w:pPr>
        <w:rPr>
          <w:sz w:val="28"/>
          <w:szCs w:val="28"/>
        </w:rPr>
      </w:pPr>
      <w:r>
        <w:rPr>
          <w:sz w:val="28"/>
          <w:szCs w:val="28"/>
        </w:rPr>
        <w:t xml:space="preserve">з питань надзвичайних ситуацій </w:t>
      </w:r>
    </w:p>
    <w:p w:rsidR="00345A43" w:rsidRDefault="00251ACB" w:rsidP="00251ACB">
      <w:pPr>
        <w:rPr>
          <w:sz w:val="28"/>
          <w:szCs w:val="28"/>
        </w:rPr>
      </w:pPr>
      <w:r>
        <w:rPr>
          <w:sz w:val="28"/>
          <w:szCs w:val="28"/>
        </w:rPr>
        <w:t xml:space="preserve">та цивільного захисту населення                                              </w:t>
      </w:r>
      <w:r>
        <w:rPr>
          <w:sz w:val="28"/>
          <w:szCs w:val="28"/>
        </w:rPr>
        <w:tab/>
      </w:r>
      <w:r>
        <w:rPr>
          <w:sz w:val="28"/>
          <w:szCs w:val="28"/>
        </w:rPr>
        <w:tab/>
      </w:r>
      <w:r>
        <w:rPr>
          <w:sz w:val="28"/>
          <w:szCs w:val="28"/>
        </w:rPr>
        <w:tab/>
      </w:r>
      <w:r>
        <w:rPr>
          <w:sz w:val="28"/>
          <w:szCs w:val="28"/>
        </w:rPr>
        <w:tab/>
      </w:r>
      <w:r>
        <w:rPr>
          <w:sz w:val="28"/>
          <w:szCs w:val="28"/>
        </w:rPr>
        <w:tab/>
      </w:r>
      <w:r w:rsidR="00726FE8">
        <w:rPr>
          <w:sz w:val="28"/>
          <w:szCs w:val="28"/>
        </w:rPr>
        <w:tab/>
      </w:r>
      <w:r w:rsidR="00726FE8">
        <w:rPr>
          <w:sz w:val="28"/>
          <w:szCs w:val="28"/>
        </w:rPr>
        <w:tab/>
      </w:r>
      <w:r>
        <w:rPr>
          <w:sz w:val="28"/>
          <w:szCs w:val="28"/>
        </w:rPr>
        <w:t>Н.В.ПОЛОВНА</w:t>
      </w:r>
    </w:p>
    <w:p w:rsidR="00345A43" w:rsidRDefault="00345A43" w:rsidP="00345A43">
      <w:pPr>
        <w:ind w:left="11328"/>
        <w:jc w:val="both"/>
        <w:rPr>
          <w:sz w:val="28"/>
          <w:szCs w:val="28"/>
        </w:rPr>
      </w:pPr>
    </w:p>
    <w:p w:rsidR="00345A43" w:rsidRDefault="00345A43" w:rsidP="00345A43">
      <w:pPr>
        <w:ind w:left="11328"/>
        <w:jc w:val="both"/>
        <w:rPr>
          <w:sz w:val="28"/>
          <w:szCs w:val="28"/>
        </w:rPr>
      </w:pPr>
    </w:p>
    <w:p w:rsidR="00345A43" w:rsidRDefault="00345A43" w:rsidP="00345A43">
      <w:pPr>
        <w:ind w:left="11328"/>
        <w:jc w:val="both"/>
        <w:rPr>
          <w:sz w:val="28"/>
          <w:szCs w:val="28"/>
        </w:rPr>
      </w:pPr>
    </w:p>
    <w:p w:rsidR="00345A43" w:rsidRDefault="00345A43" w:rsidP="00345A43">
      <w:pPr>
        <w:ind w:left="11328"/>
        <w:jc w:val="both"/>
        <w:rPr>
          <w:sz w:val="28"/>
          <w:szCs w:val="28"/>
        </w:rPr>
      </w:pPr>
    </w:p>
    <w:p w:rsidR="002E285B" w:rsidRPr="009F4FBA" w:rsidRDefault="002E285B" w:rsidP="00AD701C">
      <w:pPr>
        <w:jc w:val="both"/>
        <w:rPr>
          <w:sz w:val="28"/>
          <w:szCs w:val="28"/>
          <w:lang w:val="ru-RU"/>
        </w:rPr>
      </w:pPr>
    </w:p>
    <w:p w:rsidR="00AD701C" w:rsidRDefault="00AD701C" w:rsidP="001E5053">
      <w:pPr>
        <w:ind w:left="9912" w:firstLine="708"/>
        <w:jc w:val="both"/>
        <w:rPr>
          <w:sz w:val="28"/>
          <w:szCs w:val="28"/>
        </w:rPr>
      </w:pPr>
      <w:r>
        <w:rPr>
          <w:sz w:val="28"/>
          <w:szCs w:val="28"/>
        </w:rPr>
        <w:lastRenderedPageBreak/>
        <w:t>Додаток 3</w:t>
      </w:r>
    </w:p>
    <w:p w:rsidR="00AD701C" w:rsidRDefault="00AD701C" w:rsidP="00AD701C">
      <w:pPr>
        <w:ind w:left="10620" w:firstLine="12"/>
        <w:jc w:val="both"/>
        <w:rPr>
          <w:sz w:val="28"/>
          <w:szCs w:val="28"/>
        </w:rPr>
      </w:pPr>
      <w:r>
        <w:rPr>
          <w:sz w:val="28"/>
          <w:szCs w:val="28"/>
        </w:rPr>
        <w:t xml:space="preserve">до </w:t>
      </w:r>
      <w:r w:rsidRPr="005C5C2B">
        <w:rPr>
          <w:sz w:val="28"/>
          <w:szCs w:val="28"/>
        </w:rPr>
        <w:t xml:space="preserve">комплексної програми </w:t>
      </w:r>
    </w:p>
    <w:p w:rsidR="00AD701C" w:rsidRDefault="00AD701C" w:rsidP="00726FE8">
      <w:pPr>
        <w:ind w:left="10632" w:firstLine="12"/>
        <w:rPr>
          <w:sz w:val="28"/>
          <w:szCs w:val="28"/>
        </w:rPr>
      </w:pPr>
      <w:r w:rsidRPr="005C5C2B">
        <w:rPr>
          <w:sz w:val="28"/>
          <w:szCs w:val="28"/>
        </w:rPr>
        <w:t xml:space="preserve">захисту населення і територій </w:t>
      </w:r>
      <w:r w:rsidR="00552E09">
        <w:rPr>
          <w:sz w:val="28"/>
          <w:szCs w:val="28"/>
        </w:rPr>
        <w:t xml:space="preserve">    </w:t>
      </w:r>
      <w:r w:rsidRPr="005C5C2B">
        <w:rPr>
          <w:sz w:val="28"/>
          <w:szCs w:val="28"/>
        </w:rPr>
        <w:t>м.</w:t>
      </w:r>
      <w:r>
        <w:rPr>
          <w:sz w:val="28"/>
          <w:szCs w:val="28"/>
          <w:lang w:val="ru-RU"/>
        </w:rPr>
        <w:t xml:space="preserve"> </w:t>
      </w:r>
      <w:r w:rsidRPr="005C5C2B">
        <w:rPr>
          <w:sz w:val="28"/>
          <w:szCs w:val="28"/>
        </w:rPr>
        <w:t>Синельникового від надзвичайних ситуацій та забезпечення пожежної безпеки до 2024</w:t>
      </w:r>
      <w:r>
        <w:rPr>
          <w:sz w:val="28"/>
          <w:szCs w:val="28"/>
        </w:rPr>
        <w:t xml:space="preserve"> </w:t>
      </w:r>
      <w:r w:rsidRPr="005C5C2B">
        <w:rPr>
          <w:sz w:val="28"/>
          <w:szCs w:val="28"/>
        </w:rPr>
        <w:t>року</w:t>
      </w:r>
      <w:r w:rsidR="00552E09">
        <w:rPr>
          <w:sz w:val="28"/>
          <w:szCs w:val="28"/>
        </w:rPr>
        <w:t xml:space="preserve"> </w:t>
      </w:r>
    </w:p>
    <w:p w:rsidR="00552E09" w:rsidRDefault="00552E09" w:rsidP="00AD701C">
      <w:pPr>
        <w:ind w:left="10632" w:firstLine="12"/>
        <w:jc w:val="both"/>
        <w:rPr>
          <w:sz w:val="28"/>
          <w:szCs w:val="28"/>
        </w:rPr>
      </w:pPr>
    </w:p>
    <w:p w:rsidR="00345A43" w:rsidRPr="001056BF" w:rsidRDefault="00345A43" w:rsidP="00345A43">
      <w:pPr>
        <w:jc w:val="center"/>
        <w:rPr>
          <w:b/>
          <w:sz w:val="28"/>
          <w:szCs w:val="28"/>
        </w:rPr>
      </w:pPr>
      <w:r w:rsidRPr="001056BF">
        <w:rPr>
          <w:b/>
          <w:sz w:val="28"/>
          <w:szCs w:val="28"/>
        </w:rPr>
        <w:t>Показники оцінки ефективності</w:t>
      </w:r>
    </w:p>
    <w:p w:rsidR="00345A43" w:rsidRDefault="00345A43" w:rsidP="00345A43">
      <w:pPr>
        <w:jc w:val="center"/>
        <w:rPr>
          <w:sz w:val="28"/>
          <w:szCs w:val="28"/>
        </w:rPr>
      </w:pPr>
      <w:r w:rsidRPr="00051716">
        <w:rPr>
          <w:sz w:val="28"/>
          <w:szCs w:val="28"/>
        </w:rPr>
        <w:t>Комплексн</w:t>
      </w:r>
      <w:r>
        <w:rPr>
          <w:sz w:val="28"/>
          <w:szCs w:val="28"/>
        </w:rPr>
        <w:t>ої</w:t>
      </w:r>
      <w:r w:rsidRPr="00051716">
        <w:rPr>
          <w:sz w:val="28"/>
          <w:szCs w:val="28"/>
        </w:rPr>
        <w:t xml:space="preserve"> програм</w:t>
      </w:r>
      <w:r>
        <w:rPr>
          <w:sz w:val="28"/>
          <w:szCs w:val="28"/>
        </w:rPr>
        <w:t xml:space="preserve">и </w:t>
      </w:r>
      <w:r w:rsidRPr="00051716">
        <w:rPr>
          <w:sz w:val="28"/>
          <w:szCs w:val="28"/>
        </w:rPr>
        <w:t>захисту населення і територій м.</w:t>
      </w:r>
      <w:r w:rsidR="00552E09">
        <w:rPr>
          <w:sz w:val="28"/>
          <w:szCs w:val="28"/>
        </w:rPr>
        <w:t xml:space="preserve"> </w:t>
      </w:r>
      <w:r w:rsidRPr="00051716">
        <w:rPr>
          <w:sz w:val="28"/>
          <w:szCs w:val="28"/>
        </w:rPr>
        <w:t xml:space="preserve">Синельникового </w:t>
      </w:r>
    </w:p>
    <w:p w:rsidR="00345A43" w:rsidRDefault="00345A43" w:rsidP="00345A43">
      <w:pPr>
        <w:jc w:val="center"/>
        <w:rPr>
          <w:sz w:val="28"/>
          <w:szCs w:val="28"/>
        </w:rPr>
      </w:pPr>
      <w:r w:rsidRPr="00051716">
        <w:rPr>
          <w:sz w:val="28"/>
          <w:szCs w:val="28"/>
        </w:rPr>
        <w:t xml:space="preserve">від надзвичайних ситуацій та забезпечення пожежної </w:t>
      </w:r>
      <w:r>
        <w:rPr>
          <w:sz w:val="28"/>
          <w:szCs w:val="28"/>
        </w:rPr>
        <w:t>б</w:t>
      </w:r>
      <w:r w:rsidRPr="00051716">
        <w:rPr>
          <w:sz w:val="28"/>
          <w:szCs w:val="28"/>
        </w:rPr>
        <w:t>езпеки до 2024 року</w:t>
      </w:r>
    </w:p>
    <w:p w:rsidR="00552E09" w:rsidRPr="00A45F87" w:rsidRDefault="00552E09" w:rsidP="00345A43">
      <w:pPr>
        <w:jc w:val="center"/>
        <w:rPr>
          <w:sz w:val="28"/>
          <w:szCs w:val="28"/>
        </w:rPr>
      </w:pPr>
    </w:p>
    <w:p w:rsidR="00345A43" w:rsidRPr="001056BF" w:rsidRDefault="00345A43" w:rsidP="00345A43">
      <w:pPr>
        <w:ind w:left="360"/>
        <w:jc w:val="center"/>
        <w:rPr>
          <w:b/>
          <w:sz w:val="28"/>
          <w:szCs w:val="28"/>
        </w:rPr>
      </w:pPr>
      <w:r>
        <w:rPr>
          <w:b/>
          <w:sz w:val="28"/>
          <w:szCs w:val="28"/>
          <w:lang w:val="ru-RU"/>
        </w:rPr>
        <w:t xml:space="preserve">І. </w:t>
      </w:r>
      <w:r w:rsidRPr="001056BF">
        <w:rPr>
          <w:b/>
          <w:sz w:val="28"/>
          <w:szCs w:val="28"/>
        </w:rPr>
        <w:t>Кількісні показники виконання Програми</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9"/>
        <w:gridCol w:w="2144"/>
        <w:gridCol w:w="992"/>
        <w:gridCol w:w="1276"/>
        <w:gridCol w:w="1134"/>
        <w:gridCol w:w="1134"/>
        <w:gridCol w:w="1276"/>
        <w:gridCol w:w="1134"/>
        <w:gridCol w:w="1276"/>
      </w:tblGrid>
      <w:tr w:rsidR="00345A43" w:rsidRPr="001056BF" w:rsidTr="00AD701C">
        <w:tc>
          <w:tcPr>
            <w:tcW w:w="3809" w:type="dxa"/>
          </w:tcPr>
          <w:p w:rsidR="00345A43" w:rsidRPr="00B271D7" w:rsidRDefault="00345A43" w:rsidP="00AD701C">
            <w:pPr>
              <w:rPr>
                <w:sz w:val="20"/>
                <w:szCs w:val="20"/>
              </w:rPr>
            </w:pPr>
          </w:p>
        </w:tc>
        <w:tc>
          <w:tcPr>
            <w:tcW w:w="10366" w:type="dxa"/>
            <w:gridSpan w:val="8"/>
            <w:vAlign w:val="center"/>
          </w:tcPr>
          <w:p w:rsidR="00345A43" w:rsidRPr="00B271D7" w:rsidRDefault="00345A43" w:rsidP="00AD701C">
            <w:pPr>
              <w:jc w:val="center"/>
              <w:rPr>
                <w:sz w:val="20"/>
                <w:szCs w:val="20"/>
              </w:rPr>
            </w:pPr>
            <w:r w:rsidRPr="00B271D7">
              <w:rPr>
                <w:sz w:val="20"/>
                <w:szCs w:val="20"/>
              </w:rPr>
              <w:t>Кількісні показники виконання Програми</w:t>
            </w:r>
          </w:p>
        </w:tc>
      </w:tr>
      <w:tr w:rsidR="00345A43" w:rsidRPr="001056BF" w:rsidTr="00AD701C">
        <w:tc>
          <w:tcPr>
            <w:tcW w:w="3809" w:type="dxa"/>
            <w:vMerge w:val="restart"/>
          </w:tcPr>
          <w:p w:rsidR="00345A43" w:rsidRPr="00B271D7" w:rsidRDefault="00345A43" w:rsidP="00AD701C">
            <w:pPr>
              <w:rPr>
                <w:sz w:val="20"/>
                <w:szCs w:val="20"/>
              </w:rPr>
            </w:pPr>
            <w:r w:rsidRPr="00B271D7">
              <w:rPr>
                <w:sz w:val="20"/>
                <w:szCs w:val="20"/>
              </w:rPr>
              <w:t>Назва напряму діяльності (пріоритетні завдання)</w:t>
            </w:r>
          </w:p>
        </w:tc>
        <w:tc>
          <w:tcPr>
            <w:tcW w:w="2144" w:type="dxa"/>
            <w:vMerge w:val="restart"/>
            <w:vAlign w:val="center"/>
          </w:tcPr>
          <w:p w:rsidR="00345A43" w:rsidRPr="00B271D7" w:rsidRDefault="00345A43" w:rsidP="00AD701C">
            <w:pPr>
              <w:jc w:val="center"/>
              <w:rPr>
                <w:sz w:val="20"/>
                <w:szCs w:val="20"/>
              </w:rPr>
            </w:pPr>
            <w:r w:rsidRPr="00B271D7">
              <w:rPr>
                <w:sz w:val="20"/>
                <w:szCs w:val="20"/>
              </w:rPr>
              <w:t>Найменування показника</w:t>
            </w:r>
          </w:p>
        </w:tc>
        <w:tc>
          <w:tcPr>
            <w:tcW w:w="992" w:type="dxa"/>
            <w:vMerge w:val="restart"/>
            <w:vAlign w:val="center"/>
          </w:tcPr>
          <w:p w:rsidR="00345A43" w:rsidRPr="00B271D7" w:rsidRDefault="00345A43" w:rsidP="00AD701C">
            <w:pPr>
              <w:jc w:val="center"/>
              <w:rPr>
                <w:sz w:val="20"/>
                <w:szCs w:val="20"/>
              </w:rPr>
            </w:pPr>
            <w:r w:rsidRPr="00B271D7">
              <w:rPr>
                <w:sz w:val="20"/>
                <w:szCs w:val="20"/>
              </w:rPr>
              <w:t>Одиниця виміру</w:t>
            </w:r>
          </w:p>
        </w:tc>
        <w:tc>
          <w:tcPr>
            <w:tcW w:w="1276" w:type="dxa"/>
            <w:vMerge w:val="restart"/>
            <w:vAlign w:val="center"/>
          </w:tcPr>
          <w:p w:rsidR="00345A43" w:rsidRPr="00B271D7" w:rsidRDefault="00345A43" w:rsidP="00AD701C">
            <w:pPr>
              <w:jc w:val="center"/>
              <w:rPr>
                <w:sz w:val="20"/>
                <w:szCs w:val="20"/>
              </w:rPr>
            </w:pPr>
            <w:r w:rsidRPr="00B271D7">
              <w:rPr>
                <w:sz w:val="20"/>
                <w:szCs w:val="20"/>
              </w:rPr>
              <w:t>Усього</w:t>
            </w:r>
          </w:p>
          <w:p w:rsidR="00345A43" w:rsidRPr="00B271D7" w:rsidRDefault="00345A43" w:rsidP="00AD701C">
            <w:pPr>
              <w:jc w:val="center"/>
              <w:rPr>
                <w:sz w:val="20"/>
                <w:szCs w:val="20"/>
              </w:rPr>
            </w:pPr>
          </w:p>
        </w:tc>
        <w:tc>
          <w:tcPr>
            <w:tcW w:w="5954" w:type="dxa"/>
            <w:gridSpan w:val="5"/>
          </w:tcPr>
          <w:p w:rsidR="00345A43" w:rsidRPr="00B271D7" w:rsidRDefault="00345A43" w:rsidP="00AD701C">
            <w:pPr>
              <w:jc w:val="center"/>
              <w:rPr>
                <w:sz w:val="20"/>
                <w:szCs w:val="20"/>
              </w:rPr>
            </w:pPr>
          </w:p>
        </w:tc>
      </w:tr>
      <w:tr w:rsidR="00345A43" w:rsidRPr="001056BF" w:rsidTr="00AD701C">
        <w:tc>
          <w:tcPr>
            <w:tcW w:w="3809" w:type="dxa"/>
            <w:vMerge/>
          </w:tcPr>
          <w:p w:rsidR="00345A43" w:rsidRPr="00B271D7" w:rsidRDefault="00345A43" w:rsidP="00AD701C">
            <w:pPr>
              <w:rPr>
                <w:sz w:val="20"/>
                <w:szCs w:val="20"/>
              </w:rPr>
            </w:pPr>
          </w:p>
        </w:tc>
        <w:tc>
          <w:tcPr>
            <w:tcW w:w="2144" w:type="dxa"/>
            <w:vMerge/>
          </w:tcPr>
          <w:p w:rsidR="00345A43" w:rsidRPr="00B271D7" w:rsidRDefault="00345A43" w:rsidP="00AD701C">
            <w:pPr>
              <w:rPr>
                <w:sz w:val="20"/>
                <w:szCs w:val="20"/>
              </w:rPr>
            </w:pPr>
          </w:p>
        </w:tc>
        <w:tc>
          <w:tcPr>
            <w:tcW w:w="992" w:type="dxa"/>
            <w:vMerge/>
          </w:tcPr>
          <w:p w:rsidR="00345A43" w:rsidRPr="00B271D7" w:rsidRDefault="00345A43" w:rsidP="00AD701C">
            <w:pPr>
              <w:rPr>
                <w:sz w:val="20"/>
                <w:szCs w:val="20"/>
              </w:rPr>
            </w:pPr>
          </w:p>
        </w:tc>
        <w:tc>
          <w:tcPr>
            <w:tcW w:w="1276" w:type="dxa"/>
            <w:vMerge/>
          </w:tcPr>
          <w:p w:rsidR="00345A43" w:rsidRPr="00B271D7" w:rsidRDefault="00345A43" w:rsidP="00AD701C">
            <w:pPr>
              <w:rPr>
                <w:sz w:val="20"/>
                <w:szCs w:val="20"/>
              </w:rPr>
            </w:pPr>
          </w:p>
        </w:tc>
        <w:tc>
          <w:tcPr>
            <w:tcW w:w="1134" w:type="dxa"/>
            <w:vAlign w:val="center"/>
          </w:tcPr>
          <w:p w:rsidR="00345A43" w:rsidRPr="00B271D7" w:rsidRDefault="00345A43" w:rsidP="00AD701C">
            <w:pPr>
              <w:jc w:val="center"/>
              <w:rPr>
                <w:sz w:val="20"/>
                <w:szCs w:val="20"/>
              </w:rPr>
            </w:pPr>
            <w:r w:rsidRPr="00B271D7">
              <w:rPr>
                <w:sz w:val="20"/>
                <w:szCs w:val="20"/>
              </w:rPr>
              <w:t>2020</w:t>
            </w:r>
          </w:p>
        </w:tc>
        <w:tc>
          <w:tcPr>
            <w:tcW w:w="1134" w:type="dxa"/>
            <w:vAlign w:val="center"/>
          </w:tcPr>
          <w:p w:rsidR="00345A43" w:rsidRPr="00B271D7" w:rsidRDefault="00345A43" w:rsidP="00AD701C">
            <w:pPr>
              <w:jc w:val="center"/>
              <w:rPr>
                <w:sz w:val="20"/>
                <w:szCs w:val="20"/>
              </w:rPr>
            </w:pPr>
            <w:r w:rsidRPr="00B271D7">
              <w:rPr>
                <w:sz w:val="20"/>
                <w:szCs w:val="20"/>
              </w:rPr>
              <w:t>2021</w:t>
            </w:r>
          </w:p>
        </w:tc>
        <w:tc>
          <w:tcPr>
            <w:tcW w:w="1276" w:type="dxa"/>
            <w:vAlign w:val="center"/>
          </w:tcPr>
          <w:p w:rsidR="00345A43" w:rsidRPr="00B271D7" w:rsidRDefault="00345A43" w:rsidP="00AD701C">
            <w:pPr>
              <w:jc w:val="center"/>
              <w:rPr>
                <w:sz w:val="20"/>
                <w:szCs w:val="20"/>
              </w:rPr>
            </w:pPr>
            <w:r w:rsidRPr="00B271D7">
              <w:rPr>
                <w:sz w:val="20"/>
                <w:szCs w:val="20"/>
              </w:rPr>
              <w:t>2022</w:t>
            </w:r>
          </w:p>
        </w:tc>
        <w:tc>
          <w:tcPr>
            <w:tcW w:w="1134" w:type="dxa"/>
            <w:vAlign w:val="center"/>
          </w:tcPr>
          <w:p w:rsidR="00345A43" w:rsidRPr="00B271D7" w:rsidRDefault="00345A43" w:rsidP="00AD701C">
            <w:pPr>
              <w:jc w:val="center"/>
              <w:rPr>
                <w:sz w:val="20"/>
                <w:szCs w:val="20"/>
              </w:rPr>
            </w:pPr>
            <w:r w:rsidRPr="00B271D7">
              <w:rPr>
                <w:sz w:val="20"/>
                <w:szCs w:val="20"/>
              </w:rPr>
              <w:t>2023</w:t>
            </w:r>
          </w:p>
        </w:tc>
        <w:tc>
          <w:tcPr>
            <w:tcW w:w="1276" w:type="dxa"/>
            <w:vAlign w:val="center"/>
          </w:tcPr>
          <w:p w:rsidR="00345A43" w:rsidRPr="00B271D7" w:rsidRDefault="00345A43" w:rsidP="00AD701C">
            <w:pPr>
              <w:jc w:val="center"/>
              <w:rPr>
                <w:sz w:val="20"/>
                <w:szCs w:val="20"/>
              </w:rPr>
            </w:pPr>
            <w:r w:rsidRPr="00B271D7">
              <w:rPr>
                <w:sz w:val="20"/>
                <w:szCs w:val="20"/>
              </w:rPr>
              <w:t>2024</w:t>
            </w:r>
          </w:p>
        </w:tc>
      </w:tr>
      <w:tr w:rsidR="00345A43" w:rsidRPr="001056BF" w:rsidTr="00AD701C">
        <w:tc>
          <w:tcPr>
            <w:tcW w:w="3809" w:type="dxa"/>
          </w:tcPr>
          <w:p w:rsidR="00345A43" w:rsidRPr="00B271D7" w:rsidRDefault="00345A43" w:rsidP="00AD701C">
            <w:pPr>
              <w:rPr>
                <w:sz w:val="20"/>
                <w:szCs w:val="20"/>
              </w:rPr>
            </w:pPr>
            <w:r w:rsidRPr="00B271D7">
              <w:rPr>
                <w:color w:val="000000"/>
                <w:sz w:val="20"/>
                <w:szCs w:val="20"/>
              </w:rPr>
              <w:t>Підвищення рівня захисту населення і територій міста від НС техногенного та природного характеру</w:t>
            </w:r>
            <w:r w:rsidRPr="00B271D7">
              <w:rPr>
                <w:sz w:val="20"/>
                <w:szCs w:val="20"/>
              </w:rPr>
              <w:t xml:space="preserve"> </w:t>
            </w:r>
          </w:p>
        </w:tc>
        <w:tc>
          <w:tcPr>
            <w:tcW w:w="2144" w:type="dxa"/>
          </w:tcPr>
          <w:p w:rsidR="00345A43" w:rsidRPr="00B271D7" w:rsidRDefault="00345A43" w:rsidP="00AD701C">
            <w:pPr>
              <w:rPr>
                <w:sz w:val="20"/>
                <w:szCs w:val="20"/>
              </w:rPr>
            </w:pPr>
            <w:r w:rsidRPr="00B271D7">
              <w:rPr>
                <w:sz w:val="20"/>
                <w:szCs w:val="20"/>
              </w:rPr>
              <w:t xml:space="preserve">Придбання засобів індивідуального захисту </w:t>
            </w:r>
          </w:p>
        </w:tc>
        <w:tc>
          <w:tcPr>
            <w:tcW w:w="992" w:type="dxa"/>
          </w:tcPr>
          <w:p w:rsidR="00345A43" w:rsidRPr="00B271D7" w:rsidRDefault="00345A43" w:rsidP="00AD701C">
            <w:pPr>
              <w:jc w:val="center"/>
              <w:rPr>
                <w:sz w:val="20"/>
                <w:szCs w:val="20"/>
                <w:lang w:val="ru-RU"/>
              </w:rPr>
            </w:pPr>
            <w:r w:rsidRPr="00B271D7">
              <w:rPr>
                <w:sz w:val="20"/>
                <w:szCs w:val="20"/>
              </w:rPr>
              <w:t>тис. грн.</w:t>
            </w:r>
          </w:p>
        </w:tc>
        <w:tc>
          <w:tcPr>
            <w:tcW w:w="1276" w:type="dxa"/>
            <w:vAlign w:val="center"/>
          </w:tcPr>
          <w:p w:rsidR="00345A43" w:rsidRPr="00B271D7" w:rsidRDefault="00345A43" w:rsidP="00314D36">
            <w:pPr>
              <w:ind w:left="-113" w:right="-113"/>
              <w:jc w:val="center"/>
              <w:rPr>
                <w:sz w:val="20"/>
                <w:szCs w:val="20"/>
              </w:rPr>
            </w:pPr>
            <w:r w:rsidRPr="00B271D7">
              <w:rPr>
                <w:sz w:val="20"/>
                <w:szCs w:val="20"/>
              </w:rPr>
              <w:t>1</w:t>
            </w:r>
            <w:r w:rsidR="00314D36">
              <w:rPr>
                <w:sz w:val="20"/>
                <w:szCs w:val="20"/>
              </w:rPr>
              <w:t>347</w:t>
            </w:r>
            <w:r w:rsidRPr="00B271D7">
              <w:rPr>
                <w:sz w:val="20"/>
                <w:szCs w:val="20"/>
              </w:rPr>
              <w:t>,</w:t>
            </w:r>
            <w:r w:rsidR="00314D36">
              <w:rPr>
                <w:sz w:val="20"/>
                <w:szCs w:val="20"/>
              </w:rPr>
              <w:t>97</w:t>
            </w:r>
          </w:p>
        </w:tc>
        <w:tc>
          <w:tcPr>
            <w:tcW w:w="1134" w:type="dxa"/>
            <w:vAlign w:val="center"/>
          </w:tcPr>
          <w:p w:rsidR="00345A43" w:rsidRPr="00B271D7" w:rsidRDefault="00314D36" w:rsidP="00AD701C">
            <w:pPr>
              <w:jc w:val="center"/>
              <w:rPr>
                <w:sz w:val="20"/>
                <w:szCs w:val="20"/>
              </w:rPr>
            </w:pPr>
            <w:r>
              <w:rPr>
                <w:sz w:val="20"/>
                <w:szCs w:val="20"/>
              </w:rPr>
              <w:t>22</w:t>
            </w:r>
            <w:r w:rsidR="00345A43">
              <w:rPr>
                <w:sz w:val="20"/>
                <w:szCs w:val="20"/>
              </w:rPr>
              <w:t>,9</w:t>
            </w:r>
          </w:p>
        </w:tc>
        <w:tc>
          <w:tcPr>
            <w:tcW w:w="1134" w:type="dxa"/>
            <w:vAlign w:val="center"/>
          </w:tcPr>
          <w:p w:rsidR="00345A43" w:rsidRPr="00B271D7" w:rsidRDefault="00314D36" w:rsidP="00314D36">
            <w:pPr>
              <w:jc w:val="center"/>
              <w:rPr>
                <w:sz w:val="20"/>
                <w:szCs w:val="20"/>
              </w:rPr>
            </w:pPr>
            <w:r>
              <w:rPr>
                <w:sz w:val="20"/>
                <w:szCs w:val="20"/>
              </w:rPr>
              <w:t>259</w:t>
            </w:r>
            <w:r w:rsidR="00345A43" w:rsidRPr="00B271D7">
              <w:rPr>
                <w:sz w:val="20"/>
                <w:szCs w:val="20"/>
              </w:rPr>
              <w:t>,</w:t>
            </w:r>
            <w:r>
              <w:rPr>
                <w:sz w:val="20"/>
                <w:szCs w:val="20"/>
              </w:rPr>
              <w:t>914</w:t>
            </w:r>
          </w:p>
        </w:tc>
        <w:tc>
          <w:tcPr>
            <w:tcW w:w="1276" w:type="dxa"/>
            <w:vAlign w:val="center"/>
          </w:tcPr>
          <w:p w:rsidR="00345A43" w:rsidRPr="00B271D7" w:rsidRDefault="00314D36" w:rsidP="00AD701C">
            <w:pPr>
              <w:jc w:val="center"/>
              <w:rPr>
                <w:sz w:val="20"/>
                <w:szCs w:val="20"/>
              </w:rPr>
            </w:pPr>
            <w:r>
              <w:rPr>
                <w:sz w:val="20"/>
                <w:szCs w:val="20"/>
              </w:rPr>
              <w:t>229</w:t>
            </w:r>
            <w:r w:rsidR="00345A43" w:rsidRPr="00B271D7">
              <w:rPr>
                <w:sz w:val="20"/>
                <w:szCs w:val="20"/>
              </w:rPr>
              <w:t>,</w:t>
            </w:r>
            <w:r w:rsidR="00345A43">
              <w:rPr>
                <w:sz w:val="20"/>
                <w:szCs w:val="20"/>
              </w:rPr>
              <w:t>3</w:t>
            </w:r>
            <w:r>
              <w:rPr>
                <w:sz w:val="20"/>
                <w:szCs w:val="20"/>
              </w:rPr>
              <w:t>27</w:t>
            </w:r>
          </w:p>
        </w:tc>
        <w:tc>
          <w:tcPr>
            <w:tcW w:w="1134" w:type="dxa"/>
            <w:vAlign w:val="center"/>
          </w:tcPr>
          <w:p w:rsidR="00345A43" w:rsidRPr="00B271D7" w:rsidRDefault="00314D36" w:rsidP="00314D36">
            <w:pPr>
              <w:jc w:val="center"/>
              <w:rPr>
                <w:sz w:val="20"/>
                <w:szCs w:val="20"/>
              </w:rPr>
            </w:pPr>
            <w:r>
              <w:rPr>
                <w:sz w:val="20"/>
                <w:szCs w:val="20"/>
              </w:rPr>
              <w:t>282</w:t>
            </w:r>
            <w:r w:rsidR="00345A43" w:rsidRPr="00B271D7">
              <w:rPr>
                <w:sz w:val="20"/>
                <w:szCs w:val="20"/>
              </w:rPr>
              <w:t>,</w:t>
            </w:r>
            <w:r>
              <w:rPr>
                <w:sz w:val="20"/>
                <w:szCs w:val="20"/>
              </w:rPr>
              <w:t>565</w:t>
            </w:r>
          </w:p>
        </w:tc>
        <w:tc>
          <w:tcPr>
            <w:tcW w:w="1276" w:type="dxa"/>
            <w:vAlign w:val="center"/>
          </w:tcPr>
          <w:p w:rsidR="00345A43" w:rsidRPr="00B271D7" w:rsidRDefault="00314D36" w:rsidP="00AD701C">
            <w:pPr>
              <w:jc w:val="center"/>
              <w:rPr>
                <w:sz w:val="20"/>
                <w:szCs w:val="20"/>
              </w:rPr>
            </w:pPr>
            <w:r>
              <w:rPr>
                <w:sz w:val="20"/>
                <w:szCs w:val="20"/>
              </w:rPr>
              <w:t>553,576</w:t>
            </w:r>
          </w:p>
        </w:tc>
      </w:tr>
      <w:tr w:rsidR="00345A43" w:rsidRPr="001056BF" w:rsidTr="00AD701C">
        <w:tc>
          <w:tcPr>
            <w:tcW w:w="3809" w:type="dxa"/>
          </w:tcPr>
          <w:p w:rsidR="00345A43" w:rsidRPr="00B271D7" w:rsidRDefault="00345A43" w:rsidP="00AD701C">
            <w:pPr>
              <w:pStyle w:val="a20"/>
              <w:spacing w:before="0" w:beforeAutospacing="0" w:after="0" w:afterAutospacing="0"/>
              <w:ind w:firstLine="0"/>
              <w:rPr>
                <w:sz w:val="20"/>
                <w:szCs w:val="20"/>
                <w:lang w:val="uk-UA"/>
              </w:rPr>
            </w:pPr>
            <w:r w:rsidRPr="00B271D7">
              <w:rPr>
                <w:color w:val="000000"/>
                <w:sz w:val="20"/>
                <w:szCs w:val="20"/>
                <w:lang w:val="uk-UA"/>
              </w:rPr>
              <w:t>Підвищення ефективності реагування аварійно - рятувальних служб на НС техногенного та природного характеру</w:t>
            </w:r>
          </w:p>
        </w:tc>
        <w:tc>
          <w:tcPr>
            <w:tcW w:w="2144" w:type="dxa"/>
          </w:tcPr>
          <w:p w:rsidR="00345A43" w:rsidRPr="00B271D7" w:rsidRDefault="00345A43" w:rsidP="00AD701C">
            <w:pPr>
              <w:rPr>
                <w:sz w:val="20"/>
                <w:szCs w:val="20"/>
              </w:rPr>
            </w:pPr>
            <w:r w:rsidRPr="00B271D7">
              <w:rPr>
                <w:sz w:val="20"/>
                <w:szCs w:val="20"/>
              </w:rPr>
              <w:t>Закупівля матеріальних цінностей, необхідних для проведення невідкладних відновних робіт, спрямованих на запобігання, ліквідацію надзвичайних ситуацій техногенного і природного характеру та їх наслідків.</w:t>
            </w:r>
          </w:p>
        </w:tc>
        <w:tc>
          <w:tcPr>
            <w:tcW w:w="992" w:type="dxa"/>
          </w:tcPr>
          <w:p w:rsidR="00345A43" w:rsidRPr="00B271D7" w:rsidRDefault="00345A43" w:rsidP="00AD701C">
            <w:pPr>
              <w:jc w:val="center"/>
              <w:rPr>
                <w:sz w:val="20"/>
                <w:szCs w:val="20"/>
                <w:lang w:val="ru-RU"/>
              </w:rPr>
            </w:pPr>
            <w:r w:rsidRPr="00B271D7">
              <w:rPr>
                <w:sz w:val="20"/>
                <w:szCs w:val="20"/>
              </w:rPr>
              <w:t>тис. грн.</w:t>
            </w:r>
          </w:p>
        </w:tc>
        <w:tc>
          <w:tcPr>
            <w:tcW w:w="1276" w:type="dxa"/>
            <w:vAlign w:val="center"/>
          </w:tcPr>
          <w:p w:rsidR="00345A43" w:rsidRPr="00B271D7" w:rsidRDefault="00314D36" w:rsidP="00314D36">
            <w:pPr>
              <w:ind w:left="-113" w:right="-113"/>
              <w:jc w:val="center"/>
              <w:rPr>
                <w:sz w:val="20"/>
                <w:szCs w:val="20"/>
              </w:rPr>
            </w:pPr>
            <w:r>
              <w:rPr>
                <w:sz w:val="20"/>
                <w:szCs w:val="20"/>
              </w:rPr>
              <w:t>271</w:t>
            </w:r>
            <w:r w:rsidR="00345A43" w:rsidRPr="00B271D7">
              <w:rPr>
                <w:sz w:val="20"/>
                <w:szCs w:val="20"/>
              </w:rPr>
              <w:t>,</w:t>
            </w:r>
            <w:r>
              <w:rPr>
                <w:sz w:val="20"/>
                <w:szCs w:val="20"/>
              </w:rPr>
              <w:t>6</w:t>
            </w:r>
          </w:p>
        </w:tc>
        <w:tc>
          <w:tcPr>
            <w:tcW w:w="1134" w:type="dxa"/>
            <w:vAlign w:val="center"/>
          </w:tcPr>
          <w:p w:rsidR="00345A43" w:rsidRPr="00B271D7" w:rsidRDefault="00345A43" w:rsidP="00AD701C">
            <w:pPr>
              <w:ind w:left="-113" w:right="-113"/>
              <w:jc w:val="center"/>
              <w:rPr>
                <w:sz w:val="20"/>
                <w:szCs w:val="20"/>
              </w:rPr>
            </w:pPr>
            <w:r>
              <w:rPr>
                <w:sz w:val="20"/>
                <w:szCs w:val="20"/>
              </w:rPr>
              <w:t>6</w:t>
            </w:r>
            <w:r w:rsidRPr="00B271D7">
              <w:rPr>
                <w:sz w:val="20"/>
                <w:szCs w:val="20"/>
              </w:rPr>
              <w:t>,0</w:t>
            </w:r>
          </w:p>
        </w:tc>
        <w:tc>
          <w:tcPr>
            <w:tcW w:w="1134" w:type="dxa"/>
            <w:vAlign w:val="center"/>
          </w:tcPr>
          <w:p w:rsidR="00345A43" w:rsidRPr="00B271D7" w:rsidRDefault="000A4757" w:rsidP="0083042E">
            <w:pPr>
              <w:ind w:left="-113" w:right="-113"/>
              <w:jc w:val="center"/>
              <w:rPr>
                <w:sz w:val="20"/>
                <w:szCs w:val="20"/>
              </w:rPr>
            </w:pPr>
            <w:r>
              <w:rPr>
                <w:sz w:val="20"/>
                <w:szCs w:val="20"/>
              </w:rPr>
              <w:t>6</w:t>
            </w:r>
            <w:r w:rsidR="0083042E">
              <w:rPr>
                <w:sz w:val="20"/>
                <w:szCs w:val="20"/>
              </w:rPr>
              <w:t>7</w:t>
            </w:r>
            <w:r w:rsidR="00345A43" w:rsidRPr="00B271D7">
              <w:rPr>
                <w:sz w:val="20"/>
                <w:szCs w:val="20"/>
              </w:rPr>
              <w:t>,</w:t>
            </w:r>
            <w:r>
              <w:rPr>
                <w:sz w:val="20"/>
                <w:szCs w:val="20"/>
              </w:rPr>
              <w:t>4</w:t>
            </w:r>
            <w:r w:rsidR="0083042E">
              <w:rPr>
                <w:sz w:val="20"/>
                <w:szCs w:val="20"/>
              </w:rPr>
              <w:t>5</w:t>
            </w:r>
          </w:p>
        </w:tc>
        <w:tc>
          <w:tcPr>
            <w:tcW w:w="1276" w:type="dxa"/>
            <w:vAlign w:val="center"/>
          </w:tcPr>
          <w:p w:rsidR="00345A43" w:rsidRPr="00B271D7" w:rsidRDefault="0083042E" w:rsidP="00AD701C">
            <w:pPr>
              <w:ind w:left="-113" w:right="-113"/>
              <w:jc w:val="center"/>
              <w:rPr>
                <w:sz w:val="20"/>
                <w:szCs w:val="20"/>
              </w:rPr>
            </w:pPr>
            <w:r>
              <w:rPr>
                <w:sz w:val="20"/>
                <w:szCs w:val="20"/>
              </w:rPr>
              <w:t>67</w:t>
            </w:r>
            <w:r w:rsidRPr="00B271D7">
              <w:rPr>
                <w:sz w:val="20"/>
                <w:szCs w:val="20"/>
              </w:rPr>
              <w:t>,</w:t>
            </w:r>
            <w:r>
              <w:rPr>
                <w:sz w:val="20"/>
                <w:szCs w:val="20"/>
              </w:rPr>
              <w:t>45</w:t>
            </w:r>
          </w:p>
        </w:tc>
        <w:tc>
          <w:tcPr>
            <w:tcW w:w="1134" w:type="dxa"/>
            <w:vAlign w:val="center"/>
          </w:tcPr>
          <w:p w:rsidR="00345A43" w:rsidRPr="00B271D7" w:rsidRDefault="0083042E" w:rsidP="00AD701C">
            <w:pPr>
              <w:ind w:left="-113" w:right="-113"/>
              <w:jc w:val="center"/>
              <w:rPr>
                <w:sz w:val="20"/>
                <w:szCs w:val="20"/>
              </w:rPr>
            </w:pPr>
            <w:r>
              <w:rPr>
                <w:sz w:val="20"/>
                <w:szCs w:val="20"/>
              </w:rPr>
              <w:t>67</w:t>
            </w:r>
            <w:r w:rsidRPr="00B271D7">
              <w:rPr>
                <w:sz w:val="20"/>
                <w:szCs w:val="20"/>
              </w:rPr>
              <w:t>,</w:t>
            </w:r>
            <w:r>
              <w:rPr>
                <w:sz w:val="20"/>
                <w:szCs w:val="20"/>
              </w:rPr>
              <w:t>45</w:t>
            </w:r>
          </w:p>
        </w:tc>
        <w:tc>
          <w:tcPr>
            <w:tcW w:w="1276" w:type="dxa"/>
            <w:vAlign w:val="center"/>
          </w:tcPr>
          <w:p w:rsidR="00345A43" w:rsidRPr="00B271D7" w:rsidRDefault="0083042E" w:rsidP="00AD701C">
            <w:pPr>
              <w:ind w:left="-113" w:right="-113"/>
              <w:jc w:val="center"/>
              <w:rPr>
                <w:sz w:val="20"/>
                <w:szCs w:val="20"/>
              </w:rPr>
            </w:pPr>
            <w:r>
              <w:rPr>
                <w:sz w:val="20"/>
                <w:szCs w:val="20"/>
              </w:rPr>
              <w:t>67</w:t>
            </w:r>
            <w:r w:rsidRPr="00B271D7">
              <w:rPr>
                <w:sz w:val="20"/>
                <w:szCs w:val="20"/>
              </w:rPr>
              <w:t>,</w:t>
            </w:r>
            <w:r>
              <w:rPr>
                <w:sz w:val="20"/>
                <w:szCs w:val="20"/>
              </w:rPr>
              <w:t>45</w:t>
            </w:r>
          </w:p>
        </w:tc>
      </w:tr>
      <w:tr w:rsidR="0083042E" w:rsidRPr="001056BF" w:rsidTr="0083042E">
        <w:tc>
          <w:tcPr>
            <w:tcW w:w="5953" w:type="dxa"/>
            <w:gridSpan w:val="2"/>
            <w:vAlign w:val="center"/>
          </w:tcPr>
          <w:p w:rsidR="0083042E" w:rsidRPr="00B271D7" w:rsidRDefault="0083042E" w:rsidP="0083042E">
            <w:pPr>
              <w:jc w:val="center"/>
              <w:rPr>
                <w:sz w:val="20"/>
                <w:szCs w:val="20"/>
              </w:rPr>
            </w:pPr>
            <w:r w:rsidRPr="00B271D7">
              <w:rPr>
                <w:sz w:val="20"/>
                <w:szCs w:val="20"/>
              </w:rPr>
              <w:t>Всього за програмою:</w:t>
            </w:r>
          </w:p>
          <w:p w:rsidR="0083042E" w:rsidRPr="00B271D7" w:rsidRDefault="0083042E" w:rsidP="0083042E">
            <w:pPr>
              <w:jc w:val="center"/>
              <w:rPr>
                <w:sz w:val="20"/>
                <w:szCs w:val="20"/>
              </w:rPr>
            </w:pPr>
          </w:p>
        </w:tc>
        <w:tc>
          <w:tcPr>
            <w:tcW w:w="992" w:type="dxa"/>
            <w:vAlign w:val="center"/>
          </w:tcPr>
          <w:p w:rsidR="0083042E" w:rsidRPr="00B271D7" w:rsidRDefault="0083042E" w:rsidP="0083042E">
            <w:pPr>
              <w:jc w:val="center"/>
              <w:rPr>
                <w:sz w:val="20"/>
                <w:szCs w:val="20"/>
                <w:lang w:val="ru-RU"/>
              </w:rPr>
            </w:pPr>
            <w:r w:rsidRPr="00B271D7">
              <w:rPr>
                <w:sz w:val="20"/>
                <w:szCs w:val="20"/>
              </w:rPr>
              <w:t>тис. грн.</w:t>
            </w:r>
          </w:p>
        </w:tc>
        <w:tc>
          <w:tcPr>
            <w:tcW w:w="1276" w:type="dxa"/>
            <w:vAlign w:val="center"/>
          </w:tcPr>
          <w:p w:rsidR="0083042E" w:rsidRPr="003F7071" w:rsidRDefault="0083042E" w:rsidP="0083042E">
            <w:pPr>
              <w:jc w:val="center"/>
              <w:rPr>
                <w:sz w:val="20"/>
                <w:szCs w:val="20"/>
                <w:lang w:val="ru-RU"/>
              </w:rPr>
            </w:pPr>
            <w:r w:rsidRPr="003F7071">
              <w:rPr>
                <w:sz w:val="20"/>
                <w:szCs w:val="20"/>
              </w:rPr>
              <w:t>1</w:t>
            </w:r>
            <w:r>
              <w:rPr>
                <w:sz w:val="20"/>
                <w:szCs w:val="20"/>
              </w:rPr>
              <w:t>623</w:t>
            </w:r>
            <w:r w:rsidRPr="003F7071">
              <w:rPr>
                <w:sz w:val="20"/>
                <w:szCs w:val="20"/>
              </w:rPr>
              <w:t>,</w:t>
            </w:r>
            <w:r>
              <w:rPr>
                <w:sz w:val="20"/>
                <w:szCs w:val="20"/>
              </w:rPr>
              <w:t>77</w:t>
            </w:r>
          </w:p>
        </w:tc>
        <w:tc>
          <w:tcPr>
            <w:tcW w:w="1134" w:type="dxa"/>
            <w:vAlign w:val="center"/>
          </w:tcPr>
          <w:p w:rsidR="0083042E" w:rsidRPr="00097C32" w:rsidRDefault="0083042E" w:rsidP="0083042E">
            <w:pPr>
              <w:jc w:val="center"/>
              <w:rPr>
                <w:sz w:val="20"/>
                <w:szCs w:val="20"/>
              </w:rPr>
            </w:pPr>
            <w:r>
              <w:rPr>
                <w:sz w:val="20"/>
                <w:szCs w:val="20"/>
              </w:rPr>
              <w:t>28,9</w:t>
            </w:r>
          </w:p>
        </w:tc>
        <w:tc>
          <w:tcPr>
            <w:tcW w:w="1134" w:type="dxa"/>
            <w:vAlign w:val="center"/>
          </w:tcPr>
          <w:p w:rsidR="0083042E" w:rsidRPr="00097C32" w:rsidRDefault="0083042E" w:rsidP="0083042E">
            <w:pPr>
              <w:jc w:val="center"/>
              <w:rPr>
                <w:sz w:val="20"/>
                <w:szCs w:val="20"/>
              </w:rPr>
            </w:pPr>
            <w:r>
              <w:rPr>
                <w:sz w:val="20"/>
                <w:szCs w:val="20"/>
              </w:rPr>
              <w:t>327,364</w:t>
            </w:r>
          </w:p>
        </w:tc>
        <w:tc>
          <w:tcPr>
            <w:tcW w:w="1276" w:type="dxa"/>
            <w:vAlign w:val="center"/>
          </w:tcPr>
          <w:p w:rsidR="0083042E" w:rsidRPr="00097C32" w:rsidRDefault="0083042E" w:rsidP="0083042E">
            <w:pPr>
              <w:jc w:val="center"/>
              <w:rPr>
                <w:sz w:val="20"/>
                <w:szCs w:val="20"/>
              </w:rPr>
            </w:pPr>
            <w:r>
              <w:rPr>
                <w:sz w:val="20"/>
                <w:szCs w:val="20"/>
              </w:rPr>
              <w:t>296</w:t>
            </w:r>
            <w:r w:rsidRPr="00097C32">
              <w:rPr>
                <w:sz w:val="20"/>
                <w:szCs w:val="20"/>
              </w:rPr>
              <w:t>,</w:t>
            </w:r>
            <w:r>
              <w:rPr>
                <w:sz w:val="20"/>
                <w:szCs w:val="20"/>
              </w:rPr>
              <w:t>774</w:t>
            </w:r>
          </w:p>
        </w:tc>
        <w:tc>
          <w:tcPr>
            <w:tcW w:w="1134" w:type="dxa"/>
            <w:vAlign w:val="center"/>
          </w:tcPr>
          <w:p w:rsidR="0083042E" w:rsidRPr="00097C32" w:rsidRDefault="0083042E" w:rsidP="0083042E">
            <w:pPr>
              <w:jc w:val="center"/>
              <w:rPr>
                <w:sz w:val="20"/>
                <w:szCs w:val="20"/>
              </w:rPr>
            </w:pPr>
            <w:r w:rsidRPr="00097C32">
              <w:rPr>
                <w:sz w:val="20"/>
                <w:szCs w:val="20"/>
              </w:rPr>
              <w:t>3</w:t>
            </w:r>
            <w:r>
              <w:rPr>
                <w:sz w:val="20"/>
                <w:szCs w:val="20"/>
              </w:rPr>
              <w:t>49</w:t>
            </w:r>
            <w:r w:rsidRPr="00097C32">
              <w:rPr>
                <w:sz w:val="20"/>
                <w:szCs w:val="20"/>
              </w:rPr>
              <w:t>,</w:t>
            </w:r>
            <w:r>
              <w:rPr>
                <w:sz w:val="20"/>
                <w:szCs w:val="20"/>
              </w:rPr>
              <w:t>706</w:t>
            </w:r>
          </w:p>
        </w:tc>
        <w:tc>
          <w:tcPr>
            <w:tcW w:w="1276" w:type="dxa"/>
            <w:vAlign w:val="center"/>
          </w:tcPr>
          <w:p w:rsidR="0083042E" w:rsidRPr="00097C32" w:rsidRDefault="0083042E" w:rsidP="0083042E">
            <w:pPr>
              <w:jc w:val="center"/>
              <w:rPr>
                <w:sz w:val="20"/>
                <w:szCs w:val="20"/>
              </w:rPr>
            </w:pPr>
            <w:r>
              <w:rPr>
                <w:sz w:val="20"/>
                <w:szCs w:val="20"/>
              </w:rPr>
              <w:t>621,076</w:t>
            </w:r>
          </w:p>
        </w:tc>
      </w:tr>
    </w:tbl>
    <w:p w:rsidR="002E285B" w:rsidRDefault="002E285B" w:rsidP="00345A43">
      <w:pPr>
        <w:jc w:val="center"/>
        <w:outlineLvl w:val="0"/>
        <w:rPr>
          <w:b/>
          <w:sz w:val="28"/>
          <w:szCs w:val="28"/>
          <w:lang w:val="ru-RU"/>
        </w:rPr>
      </w:pPr>
    </w:p>
    <w:p w:rsidR="00345A43" w:rsidRPr="001056BF" w:rsidRDefault="00345A43" w:rsidP="00345A43">
      <w:pPr>
        <w:jc w:val="center"/>
        <w:outlineLvl w:val="0"/>
        <w:rPr>
          <w:b/>
          <w:sz w:val="28"/>
          <w:szCs w:val="28"/>
        </w:rPr>
      </w:pPr>
      <w:r w:rsidRPr="001056BF">
        <w:rPr>
          <w:b/>
          <w:sz w:val="28"/>
          <w:szCs w:val="28"/>
        </w:rPr>
        <w:lastRenderedPageBreak/>
        <w:t>ІІ. Якісні показники виконання Програми</w:t>
      </w:r>
    </w:p>
    <w:p w:rsidR="00345A43" w:rsidRPr="001056BF" w:rsidRDefault="00345A43" w:rsidP="00345A43">
      <w:pPr>
        <w:ind w:firstLine="709"/>
        <w:jc w:val="both"/>
        <w:rPr>
          <w:sz w:val="28"/>
          <w:szCs w:val="28"/>
        </w:rPr>
      </w:pPr>
      <w:r w:rsidRPr="001056BF">
        <w:rPr>
          <w:sz w:val="28"/>
          <w:szCs w:val="28"/>
        </w:rPr>
        <w:t xml:space="preserve">Забезпечення реального та ефективного функціонування </w:t>
      </w:r>
      <w:r>
        <w:rPr>
          <w:sz w:val="28"/>
          <w:szCs w:val="28"/>
        </w:rPr>
        <w:t xml:space="preserve">ланки територіальної підсистеми </w:t>
      </w:r>
      <w:r w:rsidRPr="001056BF">
        <w:rPr>
          <w:sz w:val="28"/>
          <w:szCs w:val="28"/>
        </w:rPr>
        <w:t xml:space="preserve">Єдиної державної системи </w:t>
      </w:r>
      <w:r>
        <w:rPr>
          <w:sz w:val="28"/>
          <w:szCs w:val="28"/>
        </w:rPr>
        <w:t>цивільного захисту в м.</w:t>
      </w:r>
      <w:r w:rsidR="00552E09">
        <w:rPr>
          <w:sz w:val="28"/>
          <w:szCs w:val="28"/>
        </w:rPr>
        <w:t xml:space="preserve"> </w:t>
      </w:r>
      <w:r>
        <w:rPr>
          <w:sz w:val="28"/>
          <w:szCs w:val="28"/>
        </w:rPr>
        <w:t>Синельникове</w:t>
      </w:r>
      <w:r w:rsidRPr="001056BF">
        <w:rPr>
          <w:sz w:val="28"/>
          <w:szCs w:val="28"/>
        </w:rPr>
        <w:t xml:space="preserve"> з найменшими фінансовими витратами.   </w:t>
      </w:r>
    </w:p>
    <w:p w:rsidR="00345A43" w:rsidRPr="001056BF" w:rsidRDefault="00345A43" w:rsidP="00345A43">
      <w:pPr>
        <w:ind w:firstLine="709"/>
        <w:jc w:val="both"/>
        <w:rPr>
          <w:sz w:val="28"/>
          <w:szCs w:val="28"/>
        </w:rPr>
      </w:pPr>
      <w:r w:rsidRPr="001056BF">
        <w:rPr>
          <w:sz w:val="28"/>
          <w:szCs w:val="28"/>
        </w:rPr>
        <w:t>Підвищення ефективності захисту населення і територій, запобігання та ліквідації наслідків надзвичайних ситуацій, зменшення негативного впливу надзвичайних ситуацій</w:t>
      </w:r>
      <w:r>
        <w:rPr>
          <w:sz w:val="28"/>
          <w:szCs w:val="28"/>
        </w:rPr>
        <w:t xml:space="preserve"> та збереження життя людей при ліквідації надзвичайних ситуацій. </w:t>
      </w:r>
    </w:p>
    <w:p w:rsidR="00345A43" w:rsidRDefault="00345A43" w:rsidP="00345A43">
      <w:pPr>
        <w:jc w:val="both"/>
        <w:rPr>
          <w:sz w:val="28"/>
          <w:szCs w:val="28"/>
        </w:rPr>
      </w:pPr>
    </w:p>
    <w:p w:rsidR="00345A43" w:rsidRDefault="00345A43" w:rsidP="00345A43">
      <w:pPr>
        <w:jc w:val="both"/>
        <w:rPr>
          <w:sz w:val="28"/>
          <w:szCs w:val="28"/>
        </w:rPr>
      </w:pPr>
    </w:p>
    <w:p w:rsidR="00726FE8" w:rsidRDefault="00726FE8" w:rsidP="00345A43">
      <w:pPr>
        <w:jc w:val="both"/>
        <w:rPr>
          <w:sz w:val="28"/>
          <w:szCs w:val="28"/>
        </w:rPr>
      </w:pPr>
    </w:p>
    <w:p w:rsidR="00726FE8" w:rsidRPr="001056BF" w:rsidRDefault="00726FE8" w:rsidP="00345A43">
      <w:pPr>
        <w:jc w:val="both"/>
        <w:rPr>
          <w:sz w:val="28"/>
          <w:szCs w:val="28"/>
        </w:rPr>
      </w:pPr>
    </w:p>
    <w:p w:rsidR="00251ACB" w:rsidRDefault="00251ACB" w:rsidP="00251ACB">
      <w:pPr>
        <w:rPr>
          <w:sz w:val="28"/>
          <w:szCs w:val="28"/>
        </w:rPr>
      </w:pPr>
      <w:r>
        <w:rPr>
          <w:sz w:val="28"/>
          <w:szCs w:val="28"/>
        </w:rPr>
        <w:t xml:space="preserve">Начальник відділу </w:t>
      </w:r>
    </w:p>
    <w:p w:rsidR="00251ACB" w:rsidRDefault="00251ACB" w:rsidP="00251ACB">
      <w:pPr>
        <w:rPr>
          <w:sz w:val="28"/>
          <w:szCs w:val="28"/>
        </w:rPr>
      </w:pPr>
      <w:r>
        <w:rPr>
          <w:sz w:val="28"/>
          <w:szCs w:val="28"/>
        </w:rPr>
        <w:t xml:space="preserve">з питань надзвичайних ситуацій </w:t>
      </w:r>
    </w:p>
    <w:p w:rsidR="00251ACB" w:rsidRDefault="00251ACB" w:rsidP="00251ACB">
      <w:pPr>
        <w:rPr>
          <w:sz w:val="28"/>
          <w:szCs w:val="28"/>
        </w:rPr>
      </w:pPr>
      <w:r>
        <w:rPr>
          <w:sz w:val="28"/>
          <w:szCs w:val="28"/>
        </w:rPr>
        <w:t xml:space="preserve">та цивільного захисту населення                                              </w:t>
      </w:r>
      <w:r>
        <w:rPr>
          <w:sz w:val="28"/>
          <w:szCs w:val="28"/>
        </w:rPr>
        <w:tab/>
      </w:r>
      <w:r>
        <w:rPr>
          <w:sz w:val="28"/>
          <w:szCs w:val="28"/>
        </w:rPr>
        <w:tab/>
      </w:r>
      <w:r>
        <w:rPr>
          <w:sz w:val="28"/>
          <w:szCs w:val="28"/>
        </w:rPr>
        <w:tab/>
      </w:r>
      <w:r>
        <w:rPr>
          <w:sz w:val="28"/>
          <w:szCs w:val="28"/>
        </w:rPr>
        <w:tab/>
      </w:r>
      <w:r>
        <w:rPr>
          <w:sz w:val="28"/>
          <w:szCs w:val="28"/>
        </w:rPr>
        <w:tab/>
      </w:r>
      <w:r w:rsidR="00726FE8">
        <w:rPr>
          <w:sz w:val="28"/>
          <w:szCs w:val="28"/>
        </w:rPr>
        <w:t xml:space="preserve">                          </w:t>
      </w:r>
      <w:r>
        <w:rPr>
          <w:sz w:val="28"/>
          <w:szCs w:val="28"/>
        </w:rPr>
        <w:t>Н.В.ПОЛОВНА</w:t>
      </w:r>
    </w:p>
    <w:sectPr w:rsidR="00251ACB" w:rsidSect="00552E09">
      <w:pgSz w:w="16838" w:h="11906" w:orient="landscape" w:code="9"/>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1ED79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AF90A4A"/>
    <w:multiLevelType w:val="hybridMultilevel"/>
    <w:tmpl w:val="E3306C82"/>
    <w:lvl w:ilvl="0" w:tplc="A0A2FCE8">
      <w:start w:val="1"/>
      <w:numFmt w:val="decimal"/>
      <w:lvlText w:val="%1."/>
      <w:lvlJc w:val="left"/>
      <w:pPr>
        <w:ind w:left="1125" w:hanging="45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12A30A2"/>
    <w:multiLevelType w:val="hybridMultilevel"/>
    <w:tmpl w:val="BDE48060"/>
    <w:lvl w:ilvl="0" w:tplc="033A0B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5DF713B6"/>
    <w:multiLevelType w:val="hybridMultilevel"/>
    <w:tmpl w:val="E52C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64AEE"/>
    <w:multiLevelType w:val="hybridMultilevel"/>
    <w:tmpl w:val="93BAC6BA"/>
    <w:lvl w:ilvl="0" w:tplc="09E85A3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0315530"/>
    <w:multiLevelType w:val="hybridMultilevel"/>
    <w:tmpl w:val="25684E52"/>
    <w:lvl w:ilvl="0" w:tplc="599ADE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AA3159"/>
    <w:rsid w:val="000701D9"/>
    <w:rsid w:val="00070968"/>
    <w:rsid w:val="00077D1F"/>
    <w:rsid w:val="000A4757"/>
    <w:rsid w:val="000A6C4E"/>
    <w:rsid w:val="000A7FBE"/>
    <w:rsid w:val="000D19C3"/>
    <w:rsid w:val="000F0D11"/>
    <w:rsid w:val="000F200B"/>
    <w:rsid w:val="001056BF"/>
    <w:rsid w:val="00121188"/>
    <w:rsid w:val="00126B41"/>
    <w:rsid w:val="00133DE9"/>
    <w:rsid w:val="00135E40"/>
    <w:rsid w:val="0014080F"/>
    <w:rsid w:val="00170607"/>
    <w:rsid w:val="00181DCB"/>
    <w:rsid w:val="001973F0"/>
    <w:rsid w:val="001A18B5"/>
    <w:rsid w:val="001C13BD"/>
    <w:rsid w:val="001E5053"/>
    <w:rsid w:val="001F10C0"/>
    <w:rsid w:val="002060B8"/>
    <w:rsid w:val="00211136"/>
    <w:rsid w:val="0022267E"/>
    <w:rsid w:val="00225E00"/>
    <w:rsid w:val="00245967"/>
    <w:rsid w:val="00247A2B"/>
    <w:rsid w:val="00251ACB"/>
    <w:rsid w:val="00251EE1"/>
    <w:rsid w:val="00276520"/>
    <w:rsid w:val="002805D2"/>
    <w:rsid w:val="002C1973"/>
    <w:rsid w:val="002C6FD0"/>
    <w:rsid w:val="002D44DE"/>
    <w:rsid w:val="002E285B"/>
    <w:rsid w:val="00314D36"/>
    <w:rsid w:val="0031707E"/>
    <w:rsid w:val="00322246"/>
    <w:rsid w:val="00336CBB"/>
    <w:rsid w:val="00345A43"/>
    <w:rsid w:val="00351F5E"/>
    <w:rsid w:val="0035717A"/>
    <w:rsid w:val="003608C5"/>
    <w:rsid w:val="00367BE0"/>
    <w:rsid w:val="003948BB"/>
    <w:rsid w:val="003A4D0D"/>
    <w:rsid w:val="003B6D8D"/>
    <w:rsid w:val="003C2AB2"/>
    <w:rsid w:val="003C5555"/>
    <w:rsid w:val="003F1D59"/>
    <w:rsid w:val="003F7071"/>
    <w:rsid w:val="004269D3"/>
    <w:rsid w:val="00463057"/>
    <w:rsid w:val="00466229"/>
    <w:rsid w:val="004A4A44"/>
    <w:rsid w:val="004A5970"/>
    <w:rsid w:val="004D3059"/>
    <w:rsid w:val="004F560D"/>
    <w:rsid w:val="00501B89"/>
    <w:rsid w:val="00506660"/>
    <w:rsid w:val="00532E9C"/>
    <w:rsid w:val="005350FF"/>
    <w:rsid w:val="00552E09"/>
    <w:rsid w:val="005A02ED"/>
    <w:rsid w:val="005A46F0"/>
    <w:rsid w:val="005A78A7"/>
    <w:rsid w:val="005B1567"/>
    <w:rsid w:val="005B3703"/>
    <w:rsid w:val="005C5C2B"/>
    <w:rsid w:val="005C7A58"/>
    <w:rsid w:val="005D1CE9"/>
    <w:rsid w:val="00600F89"/>
    <w:rsid w:val="0063409A"/>
    <w:rsid w:val="00642629"/>
    <w:rsid w:val="00681E4C"/>
    <w:rsid w:val="00685793"/>
    <w:rsid w:val="00687319"/>
    <w:rsid w:val="006B02D4"/>
    <w:rsid w:val="006B2EB6"/>
    <w:rsid w:val="006D034B"/>
    <w:rsid w:val="006E4E87"/>
    <w:rsid w:val="00726FE8"/>
    <w:rsid w:val="00787D8B"/>
    <w:rsid w:val="00792D79"/>
    <w:rsid w:val="007B6351"/>
    <w:rsid w:val="007E3265"/>
    <w:rsid w:val="007F6E4F"/>
    <w:rsid w:val="007F75A7"/>
    <w:rsid w:val="0083042E"/>
    <w:rsid w:val="00863654"/>
    <w:rsid w:val="008B3C20"/>
    <w:rsid w:val="008B489A"/>
    <w:rsid w:val="008D4C47"/>
    <w:rsid w:val="0091139C"/>
    <w:rsid w:val="00911CE2"/>
    <w:rsid w:val="009239B4"/>
    <w:rsid w:val="009414CA"/>
    <w:rsid w:val="00960312"/>
    <w:rsid w:val="00973B4C"/>
    <w:rsid w:val="00980A59"/>
    <w:rsid w:val="00997A04"/>
    <w:rsid w:val="009B036D"/>
    <w:rsid w:val="009B6705"/>
    <w:rsid w:val="009C75BA"/>
    <w:rsid w:val="009F4FBA"/>
    <w:rsid w:val="00A16A79"/>
    <w:rsid w:val="00A31F56"/>
    <w:rsid w:val="00A476BF"/>
    <w:rsid w:val="00A50C71"/>
    <w:rsid w:val="00A9567A"/>
    <w:rsid w:val="00AA3159"/>
    <w:rsid w:val="00AA7A2C"/>
    <w:rsid w:val="00AB38B2"/>
    <w:rsid w:val="00AD701C"/>
    <w:rsid w:val="00B770E2"/>
    <w:rsid w:val="00B776FC"/>
    <w:rsid w:val="00BB6AED"/>
    <w:rsid w:val="00BE1D88"/>
    <w:rsid w:val="00BF5588"/>
    <w:rsid w:val="00C35C35"/>
    <w:rsid w:val="00C838B6"/>
    <w:rsid w:val="00CD4201"/>
    <w:rsid w:val="00CF30B7"/>
    <w:rsid w:val="00D02898"/>
    <w:rsid w:val="00D03843"/>
    <w:rsid w:val="00D272FF"/>
    <w:rsid w:val="00D3538E"/>
    <w:rsid w:val="00D7533E"/>
    <w:rsid w:val="00D82023"/>
    <w:rsid w:val="00E20179"/>
    <w:rsid w:val="00E526C4"/>
    <w:rsid w:val="00E56C4D"/>
    <w:rsid w:val="00EE362A"/>
    <w:rsid w:val="00EF62F1"/>
    <w:rsid w:val="00F2058B"/>
    <w:rsid w:val="00F25379"/>
    <w:rsid w:val="00F35B42"/>
    <w:rsid w:val="00F5637E"/>
    <w:rsid w:val="00F70F24"/>
    <w:rsid w:val="00F72B5D"/>
    <w:rsid w:val="00F95EE3"/>
    <w:rsid w:val="00FA0A81"/>
    <w:rsid w:val="00FE2E12"/>
    <w:rsid w:val="00FF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8" type="connector" idref="#_x0000_s1041"/>
        <o:r id="V:Rule9" type="connector" idref="#_x0000_s1027"/>
        <o:r id="V:Rule10" type="connector" idref="#_x0000_s1038"/>
        <o:r id="V:Rule11" type="connector" idref="#_x0000_s1042"/>
        <o:r id="V:Rule12" type="connector" idref="#_x0000_s1045"/>
        <o:r id="V:Rule13" type="connector" idref="#_x0000_s1037"/>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3159"/>
    <w:rPr>
      <w:sz w:val="24"/>
      <w:szCs w:val="24"/>
      <w:lang w:val="uk-UA"/>
    </w:rPr>
  </w:style>
  <w:style w:type="paragraph" w:styleId="1">
    <w:name w:val="heading 1"/>
    <w:basedOn w:val="a0"/>
    <w:next w:val="a0"/>
    <w:link w:val="10"/>
    <w:qFormat/>
    <w:rsid w:val="005A02ED"/>
    <w:pPr>
      <w:keepNext/>
      <w:tabs>
        <w:tab w:val="num" w:pos="1065"/>
      </w:tabs>
      <w:suppressAutoHyphens/>
      <w:ind w:left="1065" w:hanging="360"/>
      <w:jc w:val="center"/>
      <w:outlineLvl w:val="0"/>
    </w:pPr>
    <w:rPr>
      <w:rFonts w:eastAsia="Arial Unicode MS" w:cs="Courier New"/>
      <w:b/>
      <w:iCs/>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C7A58"/>
    <w:pPr>
      <w:ind w:firstLine="708"/>
      <w:jc w:val="both"/>
    </w:pPr>
    <w:rPr>
      <w:sz w:val="28"/>
    </w:rPr>
  </w:style>
  <w:style w:type="character" w:customStyle="1" w:styleId="a5">
    <w:name w:val="Основной текст с отступом Знак"/>
    <w:basedOn w:val="a1"/>
    <w:link w:val="a4"/>
    <w:rsid w:val="005C7A58"/>
    <w:rPr>
      <w:sz w:val="28"/>
      <w:szCs w:val="24"/>
      <w:lang w:val="uk-UA" w:eastAsia="ru-RU" w:bidi="ar-SA"/>
    </w:rPr>
  </w:style>
  <w:style w:type="paragraph" w:styleId="a6">
    <w:name w:val="Title"/>
    <w:basedOn w:val="a0"/>
    <w:link w:val="a7"/>
    <w:qFormat/>
    <w:rsid w:val="005C7A58"/>
    <w:pPr>
      <w:jc w:val="center"/>
    </w:pPr>
    <w:rPr>
      <w:rFonts w:ascii="Bookman Old Style" w:hAnsi="Bookman Old Style"/>
      <w:sz w:val="26"/>
      <w:szCs w:val="20"/>
      <w:lang w:val="ru-RU"/>
    </w:rPr>
  </w:style>
  <w:style w:type="paragraph" w:styleId="a8">
    <w:name w:val="Body Text"/>
    <w:basedOn w:val="a0"/>
    <w:link w:val="a9"/>
    <w:rsid w:val="004A4A44"/>
    <w:pPr>
      <w:spacing w:after="120"/>
    </w:pPr>
  </w:style>
  <w:style w:type="paragraph" w:styleId="2">
    <w:name w:val="Body Text Indent 2"/>
    <w:basedOn w:val="a0"/>
    <w:link w:val="20"/>
    <w:rsid w:val="005A02ED"/>
    <w:pPr>
      <w:spacing w:after="120" w:line="480" w:lineRule="auto"/>
      <w:ind w:left="283"/>
    </w:pPr>
  </w:style>
  <w:style w:type="character" w:customStyle="1" w:styleId="20">
    <w:name w:val="Основной текст с отступом 2 Знак"/>
    <w:basedOn w:val="a1"/>
    <w:link w:val="2"/>
    <w:rsid w:val="005A02ED"/>
    <w:rPr>
      <w:sz w:val="24"/>
      <w:szCs w:val="24"/>
      <w:lang w:val="uk-UA"/>
    </w:rPr>
  </w:style>
  <w:style w:type="paragraph" w:styleId="3">
    <w:name w:val="Body Text Indent 3"/>
    <w:basedOn w:val="a0"/>
    <w:link w:val="30"/>
    <w:rsid w:val="005A02ED"/>
    <w:pPr>
      <w:spacing w:after="120"/>
      <w:ind w:left="283"/>
    </w:pPr>
    <w:rPr>
      <w:sz w:val="16"/>
      <w:szCs w:val="16"/>
    </w:rPr>
  </w:style>
  <w:style w:type="character" w:customStyle="1" w:styleId="30">
    <w:name w:val="Основной текст с отступом 3 Знак"/>
    <w:basedOn w:val="a1"/>
    <w:link w:val="3"/>
    <w:rsid w:val="005A02ED"/>
    <w:rPr>
      <w:sz w:val="16"/>
      <w:szCs w:val="16"/>
      <w:lang w:val="uk-UA"/>
    </w:rPr>
  </w:style>
  <w:style w:type="character" w:customStyle="1" w:styleId="10">
    <w:name w:val="Заголовок 1 Знак"/>
    <w:basedOn w:val="a1"/>
    <w:link w:val="1"/>
    <w:rsid w:val="005A02ED"/>
    <w:rPr>
      <w:rFonts w:eastAsia="Arial Unicode MS" w:cs="Courier New"/>
      <w:b/>
      <w:iCs/>
      <w:sz w:val="28"/>
      <w:lang w:val="uk-UA" w:eastAsia="ar-SA"/>
    </w:rPr>
  </w:style>
  <w:style w:type="character" w:customStyle="1" w:styleId="a7">
    <w:name w:val="Название Знак"/>
    <w:basedOn w:val="a1"/>
    <w:link w:val="a6"/>
    <w:rsid w:val="001056BF"/>
    <w:rPr>
      <w:rFonts w:ascii="Bookman Old Style" w:hAnsi="Bookman Old Style"/>
      <w:sz w:val="26"/>
    </w:rPr>
  </w:style>
  <w:style w:type="character" w:customStyle="1" w:styleId="a9">
    <w:name w:val="Основной текст Знак"/>
    <w:basedOn w:val="a1"/>
    <w:link w:val="a8"/>
    <w:rsid w:val="001056BF"/>
    <w:rPr>
      <w:sz w:val="24"/>
      <w:szCs w:val="24"/>
      <w:lang w:val="uk-UA"/>
    </w:rPr>
  </w:style>
  <w:style w:type="character" w:customStyle="1" w:styleId="apple-converted-space">
    <w:name w:val="apple-converted-space"/>
    <w:basedOn w:val="a1"/>
    <w:rsid w:val="001056BF"/>
  </w:style>
  <w:style w:type="paragraph" w:styleId="aa">
    <w:name w:val="No Spacing"/>
    <w:link w:val="ab"/>
    <w:qFormat/>
    <w:rsid w:val="001056BF"/>
    <w:rPr>
      <w:rFonts w:ascii="Calibri" w:hAnsi="Calibri"/>
      <w:sz w:val="22"/>
      <w:szCs w:val="22"/>
    </w:rPr>
  </w:style>
  <w:style w:type="paragraph" w:styleId="a">
    <w:name w:val="List Bullet"/>
    <w:basedOn w:val="a0"/>
    <w:link w:val="ac"/>
    <w:rsid w:val="001056BF"/>
    <w:pPr>
      <w:numPr>
        <w:numId w:val="3"/>
      </w:numPr>
    </w:pPr>
  </w:style>
  <w:style w:type="character" w:customStyle="1" w:styleId="ac">
    <w:name w:val="Маркированный список Знак"/>
    <w:basedOn w:val="a1"/>
    <w:link w:val="a"/>
    <w:rsid w:val="001056BF"/>
    <w:rPr>
      <w:sz w:val="24"/>
      <w:szCs w:val="24"/>
      <w:lang w:val="uk-UA"/>
    </w:rPr>
  </w:style>
  <w:style w:type="character" w:customStyle="1" w:styleId="ab">
    <w:name w:val="Без интервала Знак"/>
    <w:link w:val="aa"/>
    <w:locked/>
    <w:rsid w:val="001056BF"/>
    <w:rPr>
      <w:rFonts w:ascii="Calibri" w:hAnsi="Calibri"/>
      <w:sz w:val="22"/>
      <w:szCs w:val="22"/>
      <w:lang w:bidi="ar-SA"/>
    </w:rPr>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link w:val="ae"/>
    <w:rsid w:val="00D03843"/>
    <w:pPr>
      <w:spacing w:before="100" w:beforeAutospacing="1" w:after="100" w:afterAutospacing="1"/>
    </w:pPr>
    <w:rPr>
      <w:lang w:val="ru-RU"/>
    </w:rPr>
  </w:style>
  <w:style w:type="character" w:customStyle="1" w:styleId="ae">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d"/>
    <w:locked/>
    <w:rsid w:val="00D03843"/>
    <w:rPr>
      <w:sz w:val="24"/>
      <w:szCs w:val="24"/>
    </w:rPr>
  </w:style>
  <w:style w:type="paragraph" w:customStyle="1" w:styleId="rvps2">
    <w:name w:val="rvps2"/>
    <w:basedOn w:val="a0"/>
    <w:rsid w:val="00D03843"/>
    <w:pPr>
      <w:spacing w:before="100" w:beforeAutospacing="1" w:after="100" w:afterAutospacing="1"/>
    </w:pPr>
    <w:rPr>
      <w:lang w:val="ru-RU"/>
    </w:rPr>
  </w:style>
  <w:style w:type="paragraph" w:customStyle="1" w:styleId="31">
    <w:name w:val="Обычный3"/>
    <w:semiHidden/>
    <w:rsid w:val="00D03843"/>
    <w:pPr>
      <w:widowControl w:val="0"/>
    </w:pPr>
    <w:rPr>
      <w:sz w:val="29"/>
      <w:lang w:val="uk-UA"/>
    </w:rPr>
  </w:style>
  <w:style w:type="paragraph" w:customStyle="1" w:styleId="a20">
    <w:name w:val="a2"/>
    <w:basedOn w:val="a0"/>
    <w:rsid w:val="00345A43"/>
    <w:pPr>
      <w:spacing w:before="100" w:beforeAutospacing="1" w:after="100" w:afterAutospacing="1"/>
      <w:ind w:firstLine="709"/>
    </w:pPr>
    <w:rPr>
      <w:lang w:val="ru-RU"/>
    </w:rPr>
  </w:style>
  <w:style w:type="character" w:styleId="af">
    <w:name w:val="Emphasis"/>
    <w:basedOn w:val="a1"/>
    <w:qFormat/>
    <w:rsid w:val="00AD701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5ADE-1557-416C-ABBF-825FA354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1</cp:lastModifiedBy>
  <cp:revision>26</cp:revision>
  <cp:lastPrinted>2020-09-08T10:40:00Z</cp:lastPrinted>
  <dcterms:created xsi:type="dcterms:W3CDTF">2018-07-17T08:18:00Z</dcterms:created>
  <dcterms:modified xsi:type="dcterms:W3CDTF">2020-09-08T10:40:00Z</dcterms:modified>
</cp:coreProperties>
</file>