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0D021D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0D021D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3"/>
              <w:rPr>
                <w:b w:val="0"/>
                <w:bCs w:val="0"/>
              </w:rPr>
            </w:pPr>
            <w:r w:rsidRPr="000D021D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0D021D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міської програми «Здоров’я населення м. 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№1091-52/VII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спеціальної, мобілізаційної та військової роботи міської ради.</w:t>
            </w:r>
          </w:p>
          <w:p w:rsidR="00253BFF" w:rsidRPr="000D021D" w:rsidRDefault="00253BFF" w:rsidP="00253BFF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змін,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міська програма, «Здоров’я населення м. Синельникового»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0D0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комплексної програми захисту населення і територій м. Синельникового від надзвичайних ситуацій та забезпечення пожежної безпеки до 2024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№1092-52/VII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u w:val="single"/>
                <w:lang w:val="uk-UA"/>
              </w:rPr>
            </w:pPr>
            <w:r w:rsidRPr="000D021D">
              <w:rPr>
                <w:rFonts w:ascii="Times New Roman" w:eastAsia="Times New Roman" w:hAnsi="Times New Roman" w:cs="Times New Roman"/>
                <w:bCs/>
                <w:lang w:val="uk-UA"/>
              </w:rPr>
              <w:t>відділ з питань надзвичайних ситуацій та цивільного захисту населення міської</w:t>
            </w:r>
            <w:r w:rsidRPr="000D021D">
              <w:rPr>
                <w:rFonts w:ascii="Times New Roman" w:eastAsia="Times New Roman" w:hAnsi="Times New Roman" w:cs="Times New Roman"/>
                <w:bCs/>
                <w:i/>
                <w:u w:val="single"/>
                <w:lang w:val="uk-UA"/>
              </w:rPr>
              <w:t xml:space="preserve"> </w:t>
            </w:r>
            <w:r w:rsidRPr="000D021D">
              <w:rPr>
                <w:rFonts w:ascii="Times New Roman" w:eastAsia="Times New Roman" w:hAnsi="Times New Roman" w:cs="Times New Roman"/>
                <w:bCs/>
                <w:lang w:val="uk-UA"/>
              </w:rPr>
              <w:t>ради</w:t>
            </w:r>
            <w:r w:rsidRPr="000D021D">
              <w:rPr>
                <w:rFonts w:ascii="Calibri" w:eastAsia="Times New Roman" w:hAnsi="Calibri" w:cs="Times New Roman"/>
                <w:lang w:val="uk-UA"/>
              </w:rPr>
              <w:t>.</w:t>
            </w:r>
          </w:p>
          <w:p w:rsidR="00253BFF" w:rsidRPr="000D021D" w:rsidRDefault="00253BFF" w:rsidP="00253BFF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змін,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комплексна програма,  населення,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територія</w:t>
            </w:r>
            <w:r w:rsid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надзвичайні ситуації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внесення змін до Програми реформування та розвитку житлово-комунального господарства міста Синельникового на 2017-2023 роки зі змінами.</w:t>
            </w:r>
            <w:r w:rsidRPr="000D02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№1093-52/VII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pStyle w:val="a5"/>
              <w:ind w:left="0" w:firstLine="33"/>
              <w:jc w:val="both"/>
            </w:pPr>
            <w:r>
              <w:t>у</w:t>
            </w:r>
            <w:r w:rsidR="00253BFF" w:rsidRPr="000D021D">
              <w:t>пра</w:t>
            </w:r>
            <w:r>
              <w:t>в</w:t>
            </w:r>
            <w:r w:rsidR="00253BFF" w:rsidRPr="000D021D">
              <w:t xml:space="preserve">ління житлово-комунального господарства та комунальної власності міської ради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змін,</w:t>
            </w:r>
          </w:p>
          <w:p w:rsidR="00253BFF" w:rsidRPr="000D021D" w:rsidRDefault="00253BFF" w:rsidP="000D0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Програма реформування та розвитку житлово-комунального господарства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Положення про службу у справах дітей Синельниківської міської ради.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№1094-52/VII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pStyle w:val="a5"/>
              <w:ind w:left="0" w:firstLine="33"/>
              <w:jc w:val="both"/>
            </w:pPr>
            <w:r>
              <w:t>в</w:t>
            </w:r>
            <w:r w:rsidR="00253BFF" w:rsidRPr="000D021D">
              <w:t>ідділ у справах дітей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затвердження,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Положення,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служба у справах дітей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до Положень про структурні підрозділи у </w:t>
            </w:r>
            <w:proofErr w:type="spellStart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Синельниківській</w:t>
            </w:r>
            <w:proofErr w:type="spellEnd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міській раді та її виконавчих  органів.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№1095-52/VII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D" w:rsidRPr="000D021D" w:rsidRDefault="000D021D" w:rsidP="000D021D">
            <w:pPr>
              <w:pStyle w:val="a7"/>
              <w:jc w:val="both"/>
              <w:rPr>
                <w:b w:val="0"/>
                <w:szCs w:val="22"/>
                <w:u w:val="none"/>
              </w:rPr>
            </w:pPr>
            <w:r>
              <w:rPr>
                <w:b w:val="0"/>
                <w:szCs w:val="22"/>
                <w:u w:val="none"/>
              </w:rPr>
              <w:t>в</w:t>
            </w:r>
            <w:r w:rsidRPr="000D021D">
              <w:rPr>
                <w:b w:val="0"/>
                <w:szCs w:val="22"/>
                <w:u w:val="none"/>
              </w:rPr>
              <w:t>ідділ</w:t>
            </w:r>
            <w:r>
              <w:rPr>
                <w:b w:val="0"/>
                <w:szCs w:val="22"/>
                <w:u w:val="none"/>
              </w:rPr>
              <w:t xml:space="preserve"> </w:t>
            </w:r>
            <w:r w:rsidRPr="000D021D">
              <w:rPr>
                <w:b w:val="0"/>
                <w:szCs w:val="22"/>
                <w:u w:val="none"/>
              </w:rPr>
              <w:t>спеціальної, мобілізаційної та військової роботи.</w:t>
            </w:r>
          </w:p>
          <w:p w:rsidR="00253BFF" w:rsidRPr="000D021D" w:rsidRDefault="00253BFF" w:rsidP="00253BFF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змін,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Положення,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структурні підрозділи,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міська рад,</w:t>
            </w:r>
          </w:p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виконавчі  органи.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рішення міської ради від 18.12.2019 №893-46/VІІ «Про бюджет міста Синельникового на 2020 рік»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№1096-52/VII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 xml:space="preserve">міське 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7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змін</w:t>
            </w:r>
            <w:r w:rsidR="00F6246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F62467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рішення міської ради</w:t>
            </w:r>
            <w:r w:rsidR="00F6246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53BFF" w:rsidRPr="000D021D" w:rsidRDefault="00253BFF" w:rsidP="00F624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бюджет міста.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згоди на розроблення детального плану території для розміщення автозаправного комплексу по вул. Садова, 129В в м. Синельниковому Дніпропетровської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№1097-52/VII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253BFF" w:rsidRPr="000D02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ідділ архітектури та містобудування міської ради </w:t>
            </w:r>
          </w:p>
          <w:p w:rsidR="00253BFF" w:rsidRPr="000D021D" w:rsidRDefault="00253BFF" w:rsidP="00253BFF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7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згоди</w:t>
            </w:r>
            <w:r w:rsidR="00F6246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F62467" w:rsidRPr="000D021D" w:rsidRDefault="00253BFF" w:rsidP="00F624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детальн</w:t>
            </w:r>
            <w:r w:rsidR="00F6246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план</w:t>
            </w:r>
            <w:r w:rsidR="00F6246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53BFF" w:rsidRPr="000D021D" w:rsidRDefault="00253BFF" w:rsidP="00F624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автозаправного комплексу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згоди на безоплатне прийняття до комунальної власності територіальної громади  м. Синельникового квартири №162 у житловому будинку на вул. Миру,12А, придбаних Державною іпотечною установою, що перебуває в управлінні  Головного управління Державної служби України з надзвичайних ситуацій у Дніпропетровській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№1098-52/VII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згоди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безоплатне прийняття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ість,</w:t>
            </w:r>
          </w:p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територіальн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 громада,</w:t>
            </w:r>
          </w:p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квартир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а,</w:t>
            </w:r>
          </w:p>
          <w:p w:rsidR="00253BFF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іпотечн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 установа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Порядку надання та використання коштів з міського бюджету                         м. Синельникового у вигляді фінансової підтримки комунальним підприємствам територіальної громади міста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№1099-52/VII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змін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 надання та використання коштів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бюджет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фінансова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підтримк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а,</w:t>
            </w:r>
          </w:p>
          <w:p w:rsidR="00253BFF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створення Комунального підприємства «Благоустрій» Синельниківської міської ради.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№1100-52/VII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046E65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творення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53BFF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підприємств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«Благоустрій» Синельниківської міської ради.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вартості виконаних робіт та основних фондів придбаних за бюджетні кошти.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№1101-52/VII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вартості виконаних робіт та основних фондів придбаних за бюджетні кошти.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№1102-52/VII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безоплатна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передач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власність земельних ділянок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спільну часткову оренду товариству з обмеженою відповідальністю «УЮТНА-3» та громадянину </w:t>
            </w:r>
            <w:proofErr w:type="spellStart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Половному</w:t>
            </w:r>
            <w:proofErr w:type="spellEnd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№1103-52/VII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дозволу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розробк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земельна ділянка,</w:t>
            </w:r>
          </w:p>
          <w:p w:rsidR="00253BFF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спільн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частков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оренд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0D0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 ділянки у власність для будівництва індивідуального гаражу громадянці Малі</w:t>
            </w:r>
            <w:r w:rsidR="000D021D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 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№1104-52/VII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дозволу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046E65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розробка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земельна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ділянк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а,</w:t>
            </w:r>
          </w:p>
          <w:p w:rsidR="00253BFF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будівництв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індивідуального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для будівництва індивідуального гаражу громадянину </w:t>
            </w:r>
            <w:proofErr w:type="spellStart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Мірошнікову</w:t>
            </w:r>
            <w:proofErr w:type="spellEnd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№1105-52/VII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дозволу,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розробка проекту землеустрою,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земельна  ділянка,</w:t>
            </w:r>
          </w:p>
          <w:p w:rsidR="00253BFF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 ділянки у власність для будівництва індивідуального гаражу громадянці                        Чайкіній Н.Д.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№1106-52/VII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дозволу,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розробка проекту землеустрою,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земельна  ділянка,</w:t>
            </w:r>
          </w:p>
          <w:p w:rsidR="00253BFF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в зв’язку зі зміною її цільового призначення.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№1107-52/VII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затвердження проекту землеустрою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земельна ділянка,</w:t>
            </w:r>
          </w:p>
          <w:p w:rsidR="00253BFF" w:rsidRPr="000D021D" w:rsidRDefault="00253BFF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мін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цільового призначення.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у власність зі зміною її цільового призначення громадянці Денисовій Н.М.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№1108-52/VII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5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дозволу</w:t>
            </w:r>
            <w:r w:rsidR="00046E65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46E65" w:rsidRPr="000D021D" w:rsidRDefault="00046E65" w:rsidP="00046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розробк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="00253BFF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53BFF" w:rsidRPr="000D021D" w:rsidRDefault="00253BFF" w:rsidP="001D6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земельн</w:t>
            </w:r>
            <w:r w:rsidR="001D673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ділянк</w:t>
            </w:r>
            <w:r w:rsidR="001D673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 </w:t>
            </w:r>
          </w:p>
          <w:p w:rsidR="001D6737" w:rsidRPr="000D021D" w:rsidRDefault="001D6737" w:rsidP="001D6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0D0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поновлення дії договору про встановлення строкового сервітуту укладеного з фізичною особою – підприємцем Воробйовою</w:t>
            </w:r>
            <w:r w:rsidR="000D021D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Т.Є.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№1109-52/VII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7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поновлення дії договору</w:t>
            </w:r>
            <w:r w:rsidR="001D673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53BFF" w:rsidRPr="000D021D" w:rsidRDefault="00253BFF" w:rsidP="001D6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строкового сервітуту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поновлення дії договору про встановлення строкового сервітуту укладеного з фізичною особою – підприємцем </w:t>
            </w:r>
            <w:proofErr w:type="spellStart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Зімодро</w:t>
            </w:r>
            <w:proofErr w:type="spellEnd"/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І.Є.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№1110-52/VII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pStyle w:val="a5"/>
              <w:ind w:left="0" w:firstLine="33"/>
              <w:jc w:val="both"/>
            </w:pPr>
            <w:r w:rsidRPr="000D021D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7" w:rsidRPr="000D021D" w:rsidRDefault="00253BFF" w:rsidP="001D6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поновлення дії договору</w:t>
            </w:r>
            <w:r w:rsidR="001D6737"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253BFF" w:rsidRPr="000D021D" w:rsidRDefault="00253BFF" w:rsidP="001D67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строкового сервітуту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BFF" w:rsidRPr="000D021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0D021D" w:rsidP="0025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F62467">
            <w:pPr>
              <w:pStyle w:val="a5"/>
              <w:ind w:left="34"/>
              <w:jc w:val="both"/>
            </w:pPr>
            <w:r w:rsidRPr="000D021D">
              <w:t>Про надання згоди на розроблення детального плану території для розміщення т</w:t>
            </w:r>
            <w:r w:rsidR="00F62467" w:rsidRPr="000D021D">
              <w:t>а обслуговування автостанції по</w:t>
            </w:r>
            <w:r w:rsidRPr="000D021D">
              <w:t xml:space="preserve">  вул. Виконкомівська, 71а в м. Синельниковому Дніпропетровської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10.09.2020</w:t>
            </w:r>
          </w:p>
          <w:p w:rsidR="00253BFF" w:rsidRPr="000D021D" w:rsidRDefault="00253BFF" w:rsidP="00ED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/>
                <w:sz w:val="24"/>
                <w:szCs w:val="24"/>
                <w:lang w:val="uk-UA"/>
              </w:rPr>
              <w:t>№1111-52/VII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1B067F" w:rsidP="00046E65">
            <w:pPr>
              <w:pStyle w:val="a5"/>
              <w:ind w:left="0" w:firstLine="33"/>
              <w:jc w:val="both"/>
            </w:pPr>
            <w:r>
              <w:rPr>
                <w:lang w:val="ru-RU"/>
              </w:rPr>
              <w:t>в</w:t>
            </w:r>
            <w:r w:rsidR="00F62467" w:rsidRPr="000D021D">
              <w:t>ідділ містобудування, архітек</w:t>
            </w:r>
            <w:r w:rsidR="00046E65" w:rsidRPr="000D021D">
              <w:t>т</w:t>
            </w:r>
            <w:r w:rsidR="00F62467" w:rsidRPr="000D021D">
              <w:t>ури</w:t>
            </w:r>
            <w:r w:rsidR="00253BFF" w:rsidRPr="000D021D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37" w:rsidRPr="000D021D" w:rsidRDefault="00253BFF" w:rsidP="00253BFF">
            <w:pPr>
              <w:pStyle w:val="a5"/>
              <w:ind w:left="34"/>
              <w:jc w:val="both"/>
            </w:pPr>
            <w:r w:rsidRPr="000D021D">
              <w:t>надання згоди</w:t>
            </w:r>
            <w:r w:rsidR="001D6737" w:rsidRPr="000D021D">
              <w:t>,</w:t>
            </w:r>
          </w:p>
          <w:p w:rsidR="001D6737" w:rsidRPr="000D021D" w:rsidRDefault="00253BFF" w:rsidP="00253BFF">
            <w:pPr>
              <w:pStyle w:val="a5"/>
              <w:ind w:left="34"/>
              <w:jc w:val="both"/>
            </w:pPr>
            <w:r w:rsidRPr="000D021D">
              <w:t>розроблення детального плану території</w:t>
            </w:r>
            <w:r w:rsidR="001D6737" w:rsidRPr="000D021D">
              <w:t>,</w:t>
            </w:r>
          </w:p>
          <w:p w:rsidR="00253BFF" w:rsidRPr="000D021D" w:rsidRDefault="00253BFF" w:rsidP="001D6737">
            <w:pPr>
              <w:pStyle w:val="a5"/>
              <w:ind w:left="34"/>
              <w:jc w:val="both"/>
            </w:pPr>
            <w:r w:rsidRPr="000D021D">
              <w:t xml:space="preserve">розміщення та обслуговування автостанції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F" w:rsidRPr="000D021D" w:rsidRDefault="00253BFF" w:rsidP="0025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0D021D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0D021D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46E65"/>
    <w:rsid w:val="000508D2"/>
    <w:rsid w:val="00054C28"/>
    <w:rsid w:val="00086862"/>
    <w:rsid w:val="00094304"/>
    <w:rsid w:val="0009445A"/>
    <w:rsid w:val="000A5D33"/>
    <w:rsid w:val="000B2340"/>
    <w:rsid w:val="000C322C"/>
    <w:rsid w:val="000D021D"/>
    <w:rsid w:val="000D5C66"/>
    <w:rsid w:val="000F6FA4"/>
    <w:rsid w:val="000F7070"/>
    <w:rsid w:val="00103246"/>
    <w:rsid w:val="001200D9"/>
    <w:rsid w:val="001600D7"/>
    <w:rsid w:val="0016427A"/>
    <w:rsid w:val="001923EC"/>
    <w:rsid w:val="001A4EC4"/>
    <w:rsid w:val="001A7A46"/>
    <w:rsid w:val="001B067F"/>
    <w:rsid w:val="001B2D9A"/>
    <w:rsid w:val="001B3EEB"/>
    <w:rsid w:val="001B5E86"/>
    <w:rsid w:val="001D6737"/>
    <w:rsid w:val="001F37CA"/>
    <w:rsid w:val="001F535A"/>
    <w:rsid w:val="00204D7B"/>
    <w:rsid w:val="002168CE"/>
    <w:rsid w:val="00225F82"/>
    <w:rsid w:val="002420B0"/>
    <w:rsid w:val="00243194"/>
    <w:rsid w:val="00253BFF"/>
    <w:rsid w:val="00265521"/>
    <w:rsid w:val="00296D14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402A0"/>
    <w:rsid w:val="003602C3"/>
    <w:rsid w:val="00364DC7"/>
    <w:rsid w:val="00372586"/>
    <w:rsid w:val="00373BDB"/>
    <w:rsid w:val="00375F05"/>
    <w:rsid w:val="00387927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09FA"/>
    <w:rsid w:val="00464D35"/>
    <w:rsid w:val="004830EC"/>
    <w:rsid w:val="004A7D0F"/>
    <w:rsid w:val="004B4DC9"/>
    <w:rsid w:val="004C1B29"/>
    <w:rsid w:val="004D2BF6"/>
    <w:rsid w:val="004F53D2"/>
    <w:rsid w:val="00500511"/>
    <w:rsid w:val="00503F3E"/>
    <w:rsid w:val="00510674"/>
    <w:rsid w:val="0053588E"/>
    <w:rsid w:val="00541C68"/>
    <w:rsid w:val="0054375E"/>
    <w:rsid w:val="00554EA9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C6177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165E5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20310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2671"/>
    <w:rsid w:val="00A26CDA"/>
    <w:rsid w:val="00A76CF3"/>
    <w:rsid w:val="00A80C8E"/>
    <w:rsid w:val="00A81939"/>
    <w:rsid w:val="00A82DEE"/>
    <w:rsid w:val="00A92A36"/>
    <w:rsid w:val="00AE3F5D"/>
    <w:rsid w:val="00AF71DC"/>
    <w:rsid w:val="00B16345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B2704"/>
    <w:rsid w:val="00BC072E"/>
    <w:rsid w:val="00BD25D5"/>
    <w:rsid w:val="00BE3652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C6BAA"/>
    <w:rsid w:val="00CD4BAE"/>
    <w:rsid w:val="00CD72A1"/>
    <w:rsid w:val="00D01987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6B89"/>
    <w:rsid w:val="00E47BC8"/>
    <w:rsid w:val="00E53E50"/>
    <w:rsid w:val="00E71A9B"/>
    <w:rsid w:val="00EB2898"/>
    <w:rsid w:val="00ED5243"/>
    <w:rsid w:val="00EE0727"/>
    <w:rsid w:val="00EE27D3"/>
    <w:rsid w:val="00F15ADC"/>
    <w:rsid w:val="00F359D3"/>
    <w:rsid w:val="00F55916"/>
    <w:rsid w:val="00F62467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130</cp:revision>
  <dcterms:created xsi:type="dcterms:W3CDTF">2015-06-25T13:02:00Z</dcterms:created>
  <dcterms:modified xsi:type="dcterms:W3CDTF">2020-09-21T07:42:00Z</dcterms:modified>
</cp:coreProperties>
</file>