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4"/>
        <w:gridCol w:w="242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643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аудиту виконання міського бюджету за 2014-2016 роки та I півріччя 2017 року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№282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C806FA">
              <w:rPr>
                <w:rFonts w:ascii="Times New Roman" w:hAnsi="Times New Roman"/>
                <w:sz w:val="28"/>
                <w:szCs w:val="28"/>
                <w:lang w:val="uk-UA"/>
              </w:rPr>
              <w:t>езультат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80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аудит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80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міського бюджету за 2014-2016 роки та I півріччя 2017 року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644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</w:rPr>
              <w:t>Про погодження звіту щодо виконання Програми соціально-економічного та культурного розвитку міста за 9 місяців 2017 року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№283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</w:rPr>
              <w:t>Про погодження звіту щодо виконання Програми соціально-економічного та культурного розвитку міста за 9 місяців 2017 року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645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міського бюджету за 9 місяців 2017 року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№284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міського бюджету за 9 місяців 2017 року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646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№285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аход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и, внутрішній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контрол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647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</w:rPr>
              <w:t>Про роботу юридичного відділу міської ради в січні-вересні 2017 року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№286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</w:t>
            </w:r>
            <w:r w:rsidRPr="00E878FD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>ридичн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 xml:space="preserve"> відділ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ради, січень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>-верес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 xml:space="preserve"> 2017 року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648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pStyle w:val="1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</w:rPr>
              <w:t>Про затвердження плану діяльності з підготовки проектів регуляторних актів на 2018 рік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№287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pStyle w:val="1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>лану діяльності з підготовки проектів регуляторних актів на 2018 рік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649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pStyle w:val="1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</w:rPr>
              <w:t>Про встановлення режиму роботи магазину.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№288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pStyle w:val="1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 xml:space="preserve"> режим роботи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C806FA">
              <w:rPr>
                <w:sz w:val="28"/>
                <w:szCs w:val="28"/>
              </w:rPr>
              <w:t xml:space="preserve">Про </w:t>
            </w:r>
            <w:proofErr w:type="spellStart"/>
            <w:r w:rsidRPr="00C806FA">
              <w:rPr>
                <w:sz w:val="28"/>
                <w:szCs w:val="28"/>
              </w:rPr>
              <w:t>погодження</w:t>
            </w:r>
            <w:proofErr w:type="spell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t>змін</w:t>
            </w:r>
            <w:proofErr w:type="spellEnd"/>
            <w:r w:rsidRPr="00C806FA">
              <w:rPr>
                <w:sz w:val="28"/>
                <w:szCs w:val="28"/>
              </w:rPr>
              <w:t xml:space="preserve"> до </w:t>
            </w:r>
            <w:proofErr w:type="spellStart"/>
            <w:r w:rsidRPr="00C806FA">
              <w:rPr>
                <w:sz w:val="28"/>
                <w:szCs w:val="28"/>
              </w:rPr>
              <w:t>Програми</w:t>
            </w:r>
            <w:proofErr w:type="spell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t>забезпечення</w:t>
            </w:r>
            <w:proofErr w:type="spell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t>громадського</w:t>
            </w:r>
            <w:proofErr w:type="spellEnd"/>
            <w:r w:rsidRPr="00C806FA">
              <w:rPr>
                <w:sz w:val="28"/>
                <w:szCs w:val="28"/>
              </w:rPr>
              <w:t xml:space="preserve"> порядку та </w:t>
            </w:r>
            <w:proofErr w:type="spellStart"/>
            <w:r w:rsidRPr="00C806FA">
              <w:rPr>
                <w:sz w:val="28"/>
                <w:szCs w:val="28"/>
              </w:rPr>
              <w:t>громадської</w:t>
            </w:r>
            <w:proofErr w:type="spell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lastRenderedPageBreak/>
              <w:t>безпеки</w:t>
            </w:r>
            <w:proofErr w:type="spell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t>натериторії</w:t>
            </w:r>
            <w:proofErr w:type="spell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t>міста</w:t>
            </w:r>
            <w:proofErr w:type="spellEnd"/>
            <w:r w:rsidRPr="00C806FA">
              <w:rPr>
                <w:sz w:val="28"/>
                <w:szCs w:val="28"/>
              </w:rPr>
              <w:t xml:space="preserve"> Синельникове </w:t>
            </w:r>
            <w:proofErr w:type="gramStart"/>
            <w:r w:rsidRPr="00C806FA">
              <w:rPr>
                <w:sz w:val="28"/>
                <w:szCs w:val="28"/>
              </w:rPr>
              <w:t>на</w:t>
            </w:r>
            <w:proofErr w:type="gram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t>період</w:t>
            </w:r>
            <w:proofErr w:type="spellEnd"/>
            <w:r w:rsidRPr="00C806FA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C806FA">
              <w:rPr>
                <w:sz w:val="28"/>
                <w:szCs w:val="28"/>
              </w:rPr>
              <w:t>2020 року</w:t>
            </w:r>
            <w:r w:rsidRPr="00C806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№289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C806FA">
              <w:rPr>
                <w:sz w:val="28"/>
                <w:szCs w:val="28"/>
              </w:rPr>
              <w:t xml:space="preserve">Про </w:t>
            </w:r>
            <w:proofErr w:type="spellStart"/>
            <w:r w:rsidRPr="00C806FA">
              <w:rPr>
                <w:sz w:val="28"/>
                <w:szCs w:val="28"/>
              </w:rPr>
              <w:t>погодження</w:t>
            </w:r>
            <w:proofErr w:type="spell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t>змін</w:t>
            </w:r>
            <w:proofErr w:type="spellEnd"/>
            <w:r w:rsidRPr="00C806FA">
              <w:rPr>
                <w:sz w:val="28"/>
                <w:szCs w:val="28"/>
              </w:rPr>
              <w:t xml:space="preserve"> до </w:t>
            </w:r>
            <w:proofErr w:type="spellStart"/>
            <w:r w:rsidRPr="00C806FA">
              <w:rPr>
                <w:sz w:val="28"/>
                <w:szCs w:val="28"/>
              </w:rPr>
              <w:t>Програми</w:t>
            </w:r>
            <w:proofErr w:type="spell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t>забезпечення</w:t>
            </w:r>
            <w:proofErr w:type="spell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t>громадського</w:t>
            </w:r>
            <w:proofErr w:type="spellEnd"/>
            <w:r w:rsidRPr="00C806FA">
              <w:rPr>
                <w:sz w:val="28"/>
                <w:szCs w:val="28"/>
              </w:rPr>
              <w:t xml:space="preserve"> порядку та </w:t>
            </w:r>
            <w:proofErr w:type="spellStart"/>
            <w:r w:rsidRPr="00C806FA">
              <w:rPr>
                <w:sz w:val="28"/>
                <w:szCs w:val="28"/>
              </w:rPr>
              <w:t>громадської</w:t>
            </w:r>
            <w:proofErr w:type="spell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lastRenderedPageBreak/>
              <w:t>безпеки</w:t>
            </w:r>
            <w:proofErr w:type="spell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t>натериторії</w:t>
            </w:r>
            <w:proofErr w:type="spell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t>міста</w:t>
            </w:r>
            <w:proofErr w:type="spellEnd"/>
            <w:r w:rsidRPr="00C806FA">
              <w:rPr>
                <w:sz w:val="28"/>
                <w:szCs w:val="28"/>
              </w:rPr>
              <w:t xml:space="preserve"> Синельникове </w:t>
            </w:r>
            <w:proofErr w:type="gramStart"/>
            <w:r w:rsidRPr="00C806FA">
              <w:rPr>
                <w:sz w:val="28"/>
                <w:szCs w:val="28"/>
              </w:rPr>
              <w:t>на</w:t>
            </w:r>
            <w:proofErr w:type="gramEnd"/>
            <w:r w:rsidRPr="00C806FA">
              <w:rPr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sz w:val="28"/>
                <w:szCs w:val="28"/>
              </w:rPr>
              <w:t>період</w:t>
            </w:r>
            <w:proofErr w:type="spellEnd"/>
            <w:r w:rsidRPr="00C806FA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C806FA">
              <w:rPr>
                <w:sz w:val="28"/>
                <w:szCs w:val="28"/>
              </w:rPr>
              <w:t>2020 року</w:t>
            </w:r>
            <w:r w:rsidRPr="00C806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651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внесення змін до Порядку реалізації Програми соціального захисту окремих категорій громадян у м. Синельниковому на 2009-2020 </w:t>
            </w:r>
            <w:proofErr w:type="spellStart"/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р.р</w:t>
            </w:r>
            <w:proofErr w:type="spellEnd"/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№290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внесення змін до Порядку реалізації Програми соціального захисту окремих категорій громадян у м. Синельниковому на 2009-2020 </w:t>
            </w:r>
            <w:proofErr w:type="spellStart"/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р.р</w:t>
            </w:r>
            <w:proofErr w:type="spellEnd"/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652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колективний договір управління Державної казначейської служби України 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м. Синельниковому Дніпропетровської області.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№291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олективний договір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управління Державної казначейської служби України 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м. Синельниковому Дніпропетровської області.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653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погодження проекту Програми по земельній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реформі на 2017 -2021 роки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№292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Про погодження проекту Програми по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земельній реформі на 2017 -2021 роки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654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Про внесення змін до назви робочої групи по реалізації проекту – переможця обласного конкурсу у 2017 році «Реконструкція мереж водопроводу за межу санітарної зони»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№293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Про внесення змін до назви робочої групи по реалізації проекту – переможця обласного конкурсу у 2017 році «Реконструкція мереж водопроводу за межу санітарної зони»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655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постійно діючу комісію з питань поводження з безхазяйними відходами на території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Синельникове та Порядок виявлення і обліку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безхазяйних відходів на території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м. Синельникове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№294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Постійно діюча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комісі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 питань поводження з безхазяйними відходами на території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Синельникове та Порядок виявлення і обліку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безхазяйних відходів на території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м. Синельникове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656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дорожні знаки на перехресті вул. </w:t>
            </w:r>
            <w:proofErr w:type="spellStart"/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Богми</w:t>
            </w:r>
            <w:proofErr w:type="spellEnd"/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вул. Молодіжна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№295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Дорожні знаки,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вул. </w:t>
            </w:r>
            <w:proofErr w:type="spellStart"/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Богми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вул.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Молодіжна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657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втрату чинності рішення виконавчого комітету Синельниківської міської ради від 27.01.2016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 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5 «Про надання в тимчасове користування будинку за адресою: 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громадянину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№296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втрату чинності рішення виконавчого комітету Синельниківської міської ради від 27.01.2016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 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5 «Про надання в тимчасове користування будинку за адресою: 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громадянину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658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надання в тимчасове користування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будинку за адресою: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громадянці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№297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Тимчасове користування будинком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659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включення громадянина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* 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до позачергових списків осіб, потребуючих поліпшення житлових умов.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№298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озачергов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списк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осіб, потребуючих поліпшення житлових умов.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660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квартирну чергу.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№299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Квартирна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черг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661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</w:rPr>
              <w:t xml:space="preserve">Про погодження проекту змін до міської «Забезпечення дітей-сиріт та дітей,позбавлених батьківського </w:t>
            </w:r>
            <w:r w:rsidRPr="00C806FA">
              <w:rPr>
                <w:rFonts w:ascii="Times New Roman" w:hAnsi="Times New Roman"/>
                <w:sz w:val="28"/>
                <w:szCs w:val="28"/>
              </w:rPr>
              <w:lastRenderedPageBreak/>
              <w:t>піклування, та осіб із їх числа 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итлом у 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>м. Синельниковому на 2013-2018 роки» 21 лютого 2013 року № 507-29/</w:t>
            </w:r>
            <w:r w:rsidRPr="00C806FA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№300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</w:rPr>
              <w:t xml:space="preserve">Про погодження проекту змін до міської «Забезпечення дітей-сиріт та дітей,позбавлених батьківського </w:t>
            </w:r>
            <w:r w:rsidRPr="00C806FA">
              <w:rPr>
                <w:rFonts w:ascii="Times New Roman" w:hAnsi="Times New Roman"/>
                <w:sz w:val="28"/>
                <w:szCs w:val="28"/>
              </w:rPr>
              <w:lastRenderedPageBreak/>
              <w:t>піклування, та осіб із їх числа 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итлом у 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>м. Синельниковому на 2013-2018 роки» 21 лютого 2013 року № 507-29/</w:t>
            </w:r>
            <w:r w:rsidRPr="00C806FA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662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надання повної цивільної дієздатності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№301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овн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цивільн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дієздатн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ість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663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81" w:type="pct"/>
          </w:tcPr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22.11.2017№302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піклування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неповнолітній</w:t>
            </w:r>
            <w:r w:rsidRPr="00C806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664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Про затвердження проектно-кошторисної документації робочого проекту </w:t>
            </w:r>
            <w:proofErr w:type="spellStart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“Капітальний</w:t>
            </w:r>
            <w:proofErr w:type="spellEnd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ремонт будівлі дошкільного навчального закладу № 9 за адресою: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вул.Індустріальна</w:t>
            </w:r>
            <w:proofErr w:type="spellEnd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,</w:t>
            </w:r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 xml:space="preserve">17, </w:t>
            </w:r>
            <w:proofErr w:type="spellStart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м.Синельникове</w:t>
            </w:r>
            <w:proofErr w:type="spellEnd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Дніпропетровська </w:t>
            </w:r>
            <w:proofErr w:type="spellStart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область”</w:t>
            </w:r>
            <w:proofErr w:type="spellEnd"/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№303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освіти </w:t>
            </w:r>
            <w:r w:rsidRPr="00E878FD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Про затвердження проектно-кошторисної документації робочого проекту </w:t>
            </w:r>
            <w:proofErr w:type="spellStart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“Капітальний</w:t>
            </w:r>
            <w:proofErr w:type="spellEnd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ремонт будівлі дошкільного навчального закладу № 9 за адресою: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вул.Індустріальна</w:t>
            </w:r>
            <w:proofErr w:type="spellEnd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 xml:space="preserve">,17, </w:t>
            </w:r>
            <w:proofErr w:type="spellStart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м.Синельникове</w:t>
            </w:r>
            <w:proofErr w:type="spellEnd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Дніпропетровська </w:t>
            </w:r>
            <w:proofErr w:type="spellStart"/>
            <w:r w:rsidRPr="00C806F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область”</w:t>
            </w:r>
            <w:proofErr w:type="spellEnd"/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665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</w:rPr>
              <w:t>Про надання дозволу на переведення квартири №74 у житловому будинку №1 по вул. Миру у кафетерій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№304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>озв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іл, переведення, 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>квартир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 xml:space="preserve"> кафетерій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  <w:tr w:rsidR="001E4C42" w:rsidRPr="00E878FD" w:rsidTr="00FB739F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666</w:t>
            </w:r>
          </w:p>
        </w:tc>
        <w:tc>
          <w:tcPr>
            <w:tcW w:w="799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806FA">
              <w:rPr>
                <w:rFonts w:ascii="Times New Roman" w:hAnsi="Times New Roman"/>
                <w:sz w:val="28"/>
                <w:szCs w:val="28"/>
              </w:rPr>
              <w:t xml:space="preserve">Про доповнення до Інструкції з діловодства у </w:t>
            </w:r>
            <w:proofErr w:type="spellStart"/>
            <w:r w:rsidRPr="00C806FA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C806FA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481" w:type="pct"/>
          </w:tcPr>
          <w:p w:rsidR="001E4C42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№305</w:t>
            </w:r>
          </w:p>
        </w:tc>
        <w:tc>
          <w:tcPr>
            <w:tcW w:w="304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</w:t>
            </w:r>
            <w:r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</w:t>
            </w:r>
            <w:r w:rsidRPr="00E878FD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1E4C42" w:rsidRPr="00C806FA" w:rsidRDefault="001E4C42" w:rsidP="00E8390B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>оповнення</w:t>
            </w:r>
            <w:r>
              <w:rPr>
                <w:rFonts w:ascii="Times New Roman" w:hAnsi="Times New Roman"/>
                <w:sz w:val="28"/>
                <w:szCs w:val="28"/>
              </w:rPr>
              <w:t>, Інструкція</w:t>
            </w:r>
            <w:r w:rsidRPr="00C806FA">
              <w:rPr>
                <w:rFonts w:ascii="Times New Roman" w:hAnsi="Times New Roman"/>
                <w:sz w:val="28"/>
                <w:szCs w:val="28"/>
              </w:rPr>
              <w:t xml:space="preserve"> з діловодства у </w:t>
            </w:r>
            <w:proofErr w:type="spellStart"/>
            <w:r w:rsidRPr="00C806FA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C806FA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uiPriority w:val="99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1409</Words>
  <Characters>8033</Characters>
  <Application>Microsoft Office Word</Application>
  <DocSecurity>0</DocSecurity>
  <Lines>66</Lines>
  <Paragraphs>18</Paragraphs>
  <ScaleCrop>false</ScaleCrop>
  <Company>Microsoft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cp:lastPrinted>2017-03-23T09:57:00Z</cp:lastPrinted>
  <dcterms:created xsi:type="dcterms:W3CDTF">2015-08-18T10:23:00Z</dcterms:created>
  <dcterms:modified xsi:type="dcterms:W3CDTF">2017-12-07T06:48:00Z</dcterms:modified>
</cp:coreProperties>
</file>