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7F" w:rsidRDefault="00C2027F" w:rsidP="00C2027F">
      <w:pPr>
        <w:jc w:val="center"/>
      </w:pPr>
    </w:p>
    <w:p w:rsidR="00C2027F" w:rsidRDefault="00C2027F" w:rsidP="00C2027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РІШЕННЯ</w:t>
      </w:r>
    </w:p>
    <w:p w:rsidR="00C2027F" w:rsidRDefault="00C2027F" w:rsidP="00C2027F">
      <w:pPr>
        <w:jc w:val="both"/>
        <w:rPr>
          <w:b/>
          <w:szCs w:val="28"/>
        </w:rPr>
      </w:pPr>
    </w:p>
    <w:p w:rsidR="00C2027F" w:rsidRDefault="00C2027F" w:rsidP="00C2027F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C2027F" w:rsidRDefault="00C81429" w:rsidP="00C81429">
      <w:pPr>
        <w:pStyle w:val="1"/>
      </w:pPr>
      <w:r>
        <w:t xml:space="preserve">Про затвердження  детального </w:t>
      </w:r>
    </w:p>
    <w:p w:rsidR="00C2027F" w:rsidRDefault="00C81429" w:rsidP="00C81429">
      <w:pPr>
        <w:pStyle w:val="1"/>
      </w:pPr>
      <w:r>
        <w:t xml:space="preserve"> плану території кварталу </w:t>
      </w:r>
    </w:p>
    <w:p w:rsidR="00C81429" w:rsidRDefault="00C81429" w:rsidP="00C81429">
      <w:pPr>
        <w:pStyle w:val="1"/>
      </w:pPr>
      <w:r>
        <w:t>під забудову індивідуальними</w:t>
      </w:r>
    </w:p>
    <w:p w:rsidR="00C2027F" w:rsidRDefault="00C81429" w:rsidP="00C81429">
      <w:pPr>
        <w:pStyle w:val="1"/>
      </w:pPr>
      <w:r>
        <w:t>житловими будинками в районі</w:t>
      </w:r>
    </w:p>
    <w:p w:rsidR="00C2027F" w:rsidRDefault="00C81429" w:rsidP="00C81429">
      <w:pPr>
        <w:pStyle w:val="1"/>
      </w:pPr>
      <w:r>
        <w:t xml:space="preserve"> вул. Титовата вул. Калинова</w:t>
      </w:r>
    </w:p>
    <w:p w:rsidR="00C2027F" w:rsidRDefault="00C81429" w:rsidP="00C81429">
      <w:pPr>
        <w:pStyle w:val="1"/>
      </w:pPr>
      <w:r>
        <w:t xml:space="preserve"> в східній частиніміста Синельникове </w:t>
      </w:r>
    </w:p>
    <w:p w:rsidR="00C81429" w:rsidRDefault="00C81429" w:rsidP="00C81429">
      <w:pPr>
        <w:pStyle w:val="1"/>
      </w:pPr>
      <w:r>
        <w:t>Дніпропетровської області</w:t>
      </w:r>
    </w:p>
    <w:p w:rsidR="00C81429" w:rsidRDefault="00C81429" w:rsidP="00C81429">
      <w:pPr>
        <w:rPr>
          <w:lang w:val="uk-UA"/>
        </w:rPr>
      </w:pPr>
    </w:p>
    <w:p w:rsidR="00C81429" w:rsidRDefault="00C81429" w:rsidP="00C81429">
      <w:pPr>
        <w:rPr>
          <w:lang w:val="uk-UA"/>
        </w:rPr>
      </w:pPr>
    </w:p>
    <w:p w:rsidR="00C81429" w:rsidRDefault="00C81429" w:rsidP="00C81429">
      <w:pPr>
        <w:pStyle w:val="a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Керуючись  Законом України  «Про місцеве самоврядування в Україні», ст.19 «Про регулювання містобудівної діяльності», наказом  Міністерства регіонального розвитку, будівництва та житлово-комунального господарства України від 16.11.2011 року №290 «Про затвердження порядку розроблення містобудівної документації» та розглянувши наданий детальний план території, міська рада </w:t>
      </w:r>
      <w:r>
        <w:rPr>
          <w:b/>
          <w:sz w:val="28"/>
          <w:szCs w:val="28"/>
        </w:rPr>
        <w:t>вирішила:</w:t>
      </w:r>
    </w:p>
    <w:p w:rsidR="00C81429" w:rsidRDefault="00C81429" w:rsidP="00C81429">
      <w:pPr>
        <w:jc w:val="both"/>
        <w:rPr>
          <w:sz w:val="28"/>
          <w:szCs w:val="28"/>
          <w:lang w:val="uk-UA"/>
        </w:rPr>
      </w:pPr>
    </w:p>
    <w:p w:rsidR="00C81429" w:rsidRDefault="00C81429" w:rsidP="00C2027F">
      <w:pPr>
        <w:pStyle w:val="a8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детальний план </w:t>
      </w:r>
      <w:r>
        <w:rPr>
          <w:sz w:val="28"/>
          <w:szCs w:val="28"/>
        </w:rPr>
        <w:t>території кварталу підзабудовуіндивідуальнимижитловимибудинками в районівул. Титова та вул. Калинова в східнійчастиніміста Синельникове Дніпропетровськоїобласті</w:t>
      </w:r>
      <w:r>
        <w:rPr>
          <w:sz w:val="28"/>
          <w:szCs w:val="28"/>
          <w:lang w:val="uk-UA"/>
        </w:rPr>
        <w:t>.</w:t>
      </w:r>
    </w:p>
    <w:p w:rsidR="00C81429" w:rsidRDefault="00C81429" w:rsidP="00C2027F">
      <w:pPr>
        <w:pStyle w:val="a8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Координацію </w:t>
      </w:r>
      <w:r w:rsidR="00C2027F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по виконанню рішення доручити  першому заступнику міського голови з питань діяльності виконавчих органів міської ради  Яковіну В.Б.</w:t>
      </w:r>
    </w:p>
    <w:p w:rsidR="00C81429" w:rsidRDefault="00C81429" w:rsidP="00C2027F">
      <w:pPr>
        <w:pStyle w:val="a8"/>
        <w:numPr>
          <w:ilvl w:val="0"/>
          <w:numId w:val="8"/>
        </w:numPr>
        <w:ind w:left="0" w:firstLine="567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з питань архітектури, містобудування та земельних відносин /Барановський/ та постійну комісію  міської ради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C81429" w:rsidRDefault="00C81429" w:rsidP="00C81429">
      <w:pPr>
        <w:pStyle w:val="a8"/>
        <w:jc w:val="both"/>
        <w:rPr>
          <w:sz w:val="28"/>
          <w:szCs w:val="28"/>
          <w:lang w:val="uk-UA"/>
        </w:rPr>
      </w:pPr>
    </w:p>
    <w:p w:rsidR="00C81429" w:rsidRDefault="00C81429" w:rsidP="00C81429">
      <w:pPr>
        <w:pStyle w:val="2"/>
        <w:ind w:right="14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Д.І.ЗРАЖЕВСЬКИЙ</w:t>
      </w:r>
    </w:p>
    <w:p w:rsidR="00C81429" w:rsidRDefault="00C81429" w:rsidP="00C81429">
      <w:pPr>
        <w:jc w:val="both"/>
        <w:rPr>
          <w:sz w:val="28"/>
          <w:szCs w:val="28"/>
          <w:lang w:val="uk-UA"/>
        </w:rPr>
      </w:pPr>
    </w:p>
    <w:p w:rsidR="00C2027F" w:rsidRDefault="00C2027F" w:rsidP="00C2027F">
      <w:pPr>
        <w:pStyle w:val="21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C2027F" w:rsidRPr="001B536A" w:rsidRDefault="00C2027F" w:rsidP="00C2027F">
      <w:pPr>
        <w:pStyle w:val="21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B536A">
        <w:rPr>
          <w:rFonts w:ascii="Times New Roman" w:hAnsi="Times New Roman"/>
          <w:sz w:val="28"/>
          <w:szCs w:val="28"/>
          <w:lang w:val="uk-UA"/>
        </w:rPr>
        <w:t>м. Синельникове</w:t>
      </w:r>
    </w:p>
    <w:p w:rsidR="00C2027F" w:rsidRPr="001B536A" w:rsidRDefault="00C2027F" w:rsidP="00C2027F">
      <w:pPr>
        <w:pStyle w:val="21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 грудня </w:t>
      </w:r>
      <w:r w:rsidRPr="001B536A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B536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23465" w:rsidRPr="003A043E" w:rsidRDefault="00C2027F">
      <w:pPr>
        <w:rPr>
          <w:sz w:val="28"/>
          <w:szCs w:val="28"/>
          <w:lang w:val="uk-UA"/>
        </w:rPr>
      </w:pPr>
      <w:r w:rsidRPr="001B536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25</w:t>
      </w:r>
      <w:bookmarkStart w:id="0" w:name="_GoBack"/>
      <w:bookmarkEnd w:id="0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3</w:t>
      </w:r>
      <w:r w:rsidRPr="001B536A">
        <w:rPr>
          <w:sz w:val="28"/>
          <w:szCs w:val="28"/>
        </w:rPr>
        <w:t>/VІ</w:t>
      </w:r>
      <w:r>
        <w:rPr>
          <w:sz w:val="28"/>
          <w:szCs w:val="28"/>
          <w:lang w:val="uk-UA"/>
        </w:rPr>
        <w:t>І</w:t>
      </w:r>
    </w:p>
    <w:sectPr w:rsidR="00723465" w:rsidRPr="003A043E" w:rsidSect="00C202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A5A2A25"/>
    <w:multiLevelType w:val="hybridMultilevel"/>
    <w:tmpl w:val="A45A9414"/>
    <w:lvl w:ilvl="0" w:tplc="3AD8F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0E5"/>
    <w:multiLevelType w:val="hybridMultilevel"/>
    <w:tmpl w:val="41EC87F6"/>
    <w:lvl w:ilvl="0" w:tplc="02DAB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2589E"/>
    <w:rsid w:val="000D0CB2"/>
    <w:rsid w:val="00126505"/>
    <w:rsid w:val="001868A8"/>
    <w:rsid w:val="001B0AB7"/>
    <w:rsid w:val="001B5B47"/>
    <w:rsid w:val="001E4544"/>
    <w:rsid w:val="002245CA"/>
    <w:rsid w:val="00296641"/>
    <w:rsid w:val="002E7B92"/>
    <w:rsid w:val="00383B33"/>
    <w:rsid w:val="003A043E"/>
    <w:rsid w:val="003E4362"/>
    <w:rsid w:val="00436DD6"/>
    <w:rsid w:val="004838C5"/>
    <w:rsid w:val="004E6F35"/>
    <w:rsid w:val="0056352B"/>
    <w:rsid w:val="005B5742"/>
    <w:rsid w:val="00605113"/>
    <w:rsid w:val="00617386"/>
    <w:rsid w:val="006F207D"/>
    <w:rsid w:val="00723465"/>
    <w:rsid w:val="0072589E"/>
    <w:rsid w:val="00796515"/>
    <w:rsid w:val="007A5D46"/>
    <w:rsid w:val="007C3FF7"/>
    <w:rsid w:val="007E4BBB"/>
    <w:rsid w:val="008218B2"/>
    <w:rsid w:val="00877AFD"/>
    <w:rsid w:val="00882882"/>
    <w:rsid w:val="008A1A1A"/>
    <w:rsid w:val="008E4657"/>
    <w:rsid w:val="008E6581"/>
    <w:rsid w:val="008F1C0B"/>
    <w:rsid w:val="0092321F"/>
    <w:rsid w:val="009578E0"/>
    <w:rsid w:val="00976D47"/>
    <w:rsid w:val="009A1C16"/>
    <w:rsid w:val="009C12EE"/>
    <w:rsid w:val="00A121EE"/>
    <w:rsid w:val="00AC3D51"/>
    <w:rsid w:val="00AE405B"/>
    <w:rsid w:val="00B135BD"/>
    <w:rsid w:val="00B403D8"/>
    <w:rsid w:val="00C04402"/>
    <w:rsid w:val="00C2027F"/>
    <w:rsid w:val="00C203A6"/>
    <w:rsid w:val="00C76CD4"/>
    <w:rsid w:val="00C81429"/>
    <w:rsid w:val="00CE2308"/>
    <w:rsid w:val="00D40131"/>
    <w:rsid w:val="00D866BE"/>
    <w:rsid w:val="00DD4187"/>
    <w:rsid w:val="00E004F1"/>
    <w:rsid w:val="00E465F3"/>
    <w:rsid w:val="00EF28A6"/>
    <w:rsid w:val="00F5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0"/>
    <w:link w:val="a5"/>
    <w:qFormat/>
    <w:rsid w:val="007258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1"/>
    <w:link w:val="a4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0"/>
    <w:link w:val="a7"/>
    <w:semiHidden/>
    <w:unhideWhenUsed/>
    <w:rsid w:val="0072589E"/>
    <w:pPr>
      <w:ind w:firstLine="720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1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AE405B"/>
    <w:pPr>
      <w:ind w:left="720"/>
      <w:contextualSpacing/>
    </w:pPr>
  </w:style>
  <w:style w:type="character" w:customStyle="1" w:styleId="a9">
    <w:name w:val="Маркированный список Знак"/>
    <w:basedOn w:val="a1"/>
    <w:link w:val="a"/>
    <w:semiHidden/>
    <w:locked/>
    <w:rsid w:val="00A121EE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A121EE"/>
    <w:pPr>
      <w:numPr>
        <w:numId w:val="5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a">
    <w:name w:val="No Spacing"/>
    <w:uiPriority w:val="99"/>
    <w:qFormat/>
    <w:rsid w:val="00A121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"/>
    <w:basedOn w:val="a0"/>
    <w:next w:val="a0"/>
    <w:rsid w:val="00C2027F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b">
    <w:name w:val="Balloon Text"/>
    <w:basedOn w:val="a0"/>
    <w:link w:val="ac"/>
    <w:uiPriority w:val="99"/>
    <w:semiHidden/>
    <w:unhideWhenUsed/>
    <w:rsid w:val="008E46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E4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2015-09-02T10:43:00Z</cp:lastPrinted>
  <dcterms:created xsi:type="dcterms:W3CDTF">2015-09-02T10:49:00Z</dcterms:created>
  <dcterms:modified xsi:type="dcterms:W3CDTF">2015-12-30T07:15:00Z</dcterms:modified>
</cp:coreProperties>
</file>